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53F" w:rsidRPr="001853B9" w:rsidRDefault="0049453F" w:rsidP="00CC2E98">
      <w:pPr>
        <w:tabs>
          <w:tab w:val="left" w:pos="-142"/>
          <w:tab w:val="left" w:pos="6540"/>
        </w:tabs>
        <w:jc w:val="both"/>
        <w:rPr>
          <w:rFonts w:ascii="Arial" w:hAnsi="Arial" w:cs="Arial"/>
          <w:b/>
        </w:rPr>
      </w:pPr>
      <w:bookmarkStart w:id="0" w:name="_GoBack"/>
      <w:bookmarkEnd w:id="0"/>
    </w:p>
    <w:p w:rsidR="0049453F" w:rsidRPr="00687631" w:rsidRDefault="0049453F" w:rsidP="0049453F">
      <w:pPr>
        <w:numPr>
          <w:ilvl w:val="0"/>
          <w:numId w:val="1"/>
        </w:numPr>
        <w:ind w:hanging="1080"/>
        <w:jc w:val="both"/>
        <w:rPr>
          <w:rFonts w:ascii="Arial" w:hAnsi="Arial" w:cs="Arial"/>
          <w:b/>
        </w:rPr>
      </w:pPr>
      <w:r w:rsidRPr="00687631">
        <w:rPr>
          <w:rFonts w:ascii="Arial" w:hAnsi="Arial" w:cs="Arial"/>
          <w:b/>
        </w:rPr>
        <w:t>NOTAS DE DESGLOSE:</w:t>
      </w:r>
    </w:p>
    <w:p w:rsidR="0049453F" w:rsidRPr="00687631" w:rsidRDefault="0049453F" w:rsidP="0049453F">
      <w:pPr>
        <w:jc w:val="both"/>
        <w:rPr>
          <w:rFonts w:ascii="Arial" w:hAnsi="Arial" w:cs="Arial"/>
          <w:b/>
        </w:rPr>
      </w:pPr>
    </w:p>
    <w:p w:rsidR="0049453F" w:rsidRPr="00687631" w:rsidRDefault="0049453F" w:rsidP="0049453F">
      <w:pPr>
        <w:numPr>
          <w:ilvl w:val="0"/>
          <w:numId w:val="2"/>
        </w:numPr>
        <w:jc w:val="both"/>
        <w:rPr>
          <w:rFonts w:ascii="Arial" w:hAnsi="Arial" w:cs="Arial"/>
          <w:b/>
        </w:rPr>
      </w:pPr>
      <w:r w:rsidRPr="00687631">
        <w:rPr>
          <w:rFonts w:ascii="Arial" w:hAnsi="Arial" w:cs="Arial"/>
          <w:b/>
        </w:rPr>
        <w:t>Notas a los estados de situación financiera</w:t>
      </w:r>
    </w:p>
    <w:p w:rsidR="0049453F" w:rsidRPr="00687631" w:rsidRDefault="0049453F" w:rsidP="0049453F">
      <w:pPr>
        <w:jc w:val="both"/>
        <w:rPr>
          <w:rFonts w:ascii="Arial" w:hAnsi="Arial" w:cs="Arial"/>
          <w:b/>
          <w:u w:val="single"/>
        </w:rPr>
      </w:pPr>
    </w:p>
    <w:p w:rsidR="0049453F" w:rsidRPr="00687631" w:rsidRDefault="00202690" w:rsidP="0049453F">
      <w:pPr>
        <w:jc w:val="both"/>
        <w:rPr>
          <w:rFonts w:ascii="Arial" w:hAnsi="Arial" w:cs="Arial"/>
          <w:b/>
          <w:u w:val="single"/>
        </w:rPr>
      </w:pPr>
      <w:r w:rsidRPr="00687631">
        <w:rPr>
          <w:rFonts w:ascii="Arial" w:hAnsi="Arial" w:cs="Arial"/>
          <w:b/>
          <w:u w:val="single"/>
        </w:rPr>
        <w:t>ACTIVO</w:t>
      </w:r>
    </w:p>
    <w:p w:rsidR="0049453F" w:rsidRPr="00687631" w:rsidRDefault="0049453F" w:rsidP="0049453F">
      <w:pPr>
        <w:jc w:val="both"/>
        <w:rPr>
          <w:rFonts w:ascii="Arial" w:hAnsi="Arial" w:cs="Arial"/>
          <w:b/>
        </w:rPr>
      </w:pPr>
      <w:r w:rsidRPr="00687631">
        <w:rPr>
          <w:rFonts w:ascii="Arial" w:hAnsi="Arial" w:cs="Arial"/>
          <w:b/>
        </w:rPr>
        <w:tab/>
        <w:t>Efectivo y equivalentes</w:t>
      </w:r>
    </w:p>
    <w:p w:rsidR="0049453F" w:rsidRPr="00687631" w:rsidRDefault="0049453F" w:rsidP="0049453F">
      <w:pPr>
        <w:jc w:val="both"/>
        <w:rPr>
          <w:rFonts w:ascii="Arial" w:hAnsi="Arial" w:cs="Arial"/>
          <w:b/>
        </w:rPr>
      </w:pPr>
    </w:p>
    <w:p w:rsidR="0049453F" w:rsidRPr="00687631" w:rsidRDefault="0049453F" w:rsidP="0049453F">
      <w:pPr>
        <w:numPr>
          <w:ilvl w:val="1"/>
          <w:numId w:val="1"/>
        </w:numPr>
        <w:tabs>
          <w:tab w:val="left" w:pos="709"/>
        </w:tabs>
        <w:ind w:left="709" w:hanging="425"/>
        <w:jc w:val="both"/>
        <w:rPr>
          <w:rFonts w:ascii="Arial" w:hAnsi="Arial" w:cs="Arial"/>
        </w:rPr>
      </w:pPr>
      <w:r w:rsidRPr="00687631">
        <w:rPr>
          <w:rFonts w:ascii="Arial" w:hAnsi="Arial" w:cs="Arial"/>
        </w:rPr>
        <w:t>La Universidad Tecnológica de San Juan del R</w:t>
      </w:r>
      <w:r w:rsidR="009D49BC">
        <w:rPr>
          <w:rFonts w:ascii="Arial" w:hAnsi="Arial" w:cs="Arial"/>
        </w:rPr>
        <w:t>í</w:t>
      </w:r>
      <w:r w:rsidRPr="00687631">
        <w:rPr>
          <w:rFonts w:ascii="Arial" w:hAnsi="Arial" w:cs="Arial"/>
        </w:rPr>
        <w:t>o mantiene en este rubro principalmente en depósitos bancarios en cuentas de cheques e inversiones en valores a corto plazo, de gran liquidez fácilmente convertibles en efectivo y sujetos a riesgos poco significativos de cambios en valor.</w:t>
      </w:r>
    </w:p>
    <w:p w:rsidR="0049453F" w:rsidRPr="00687631" w:rsidRDefault="0049453F" w:rsidP="0049453F">
      <w:pPr>
        <w:tabs>
          <w:tab w:val="left" w:pos="709"/>
        </w:tabs>
        <w:ind w:left="709"/>
        <w:jc w:val="both"/>
        <w:rPr>
          <w:rFonts w:ascii="Arial" w:hAnsi="Arial" w:cs="Arial"/>
        </w:rPr>
      </w:pPr>
    </w:p>
    <w:p w:rsidR="0049453F" w:rsidRDefault="00071761" w:rsidP="00A45CEF">
      <w:pPr>
        <w:tabs>
          <w:tab w:val="left" w:pos="709"/>
        </w:tabs>
        <w:ind w:left="709"/>
        <w:jc w:val="both"/>
        <w:rPr>
          <w:rFonts w:ascii="Arial" w:hAnsi="Arial" w:cs="Arial"/>
        </w:rPr>
      </w:pPr>
      <w:r>
        <w:rPr>
          <w:rFonts w:ascii="Arial" w:hAnsi="Arial" w:cs="Arial"/>
        </w:rPr>
        <w:t xml:space="preserve">Al </w:t>
      </w:r>
      <w:r w:rsidR="00EB4927">
        <w:rPr>
          <w:rFonts w:ascii="Arial" w:hAnsi="Arial" w:cs="Arial"/>
        </w:rPr>
        <w:t xml:space="preserve">30 DE JUNIO </w:t>
      </w:r>
      <w:r>
        <w:rPr>
          <w:rFonts w:ascii="Arial" w:hAnsi="Arial" w:cs="Arial"/>
        </w:rPr>
        <w:t>del 2016</w:t>
      </w:r>
      <w:r w:rsidR="0049453F" w:rsidRPr="00687631">
        <w:rPr>
          <w:rFonts w:ascii="Arial" w:hAnsi="Arial" w:cs="Arial"/>
        </w:rPr>
        <w:t xml:space="preserve"> el efectivo y equivalentes se integran como sigue:</w:t>
      </w:r>
    </w:p>
    <w:p w:rsidR="0059175B" w:rsidRDefault="0059175B" w:rsidP="00A45CEF">
      <w:pPr>
        <w:tabs>
          <w:tab w:val="left" w:pos="709"/>
        </w:tabs>
        <w:ind w:left="709"/>
        <w:jc w:val="both"/>
        <w:rPr>
          <w:rFonts w:ascii="Arial" w:hAnsi="Arial" w:cs="Arial"/>
        </w:rPr>
      </w:pPr>
    </w:p>
    <w:tbl>
      <w:tblPr>
        <w:tblW w:w="8544" w:type="dxa"/>
        <w:tblInd w:w="274" w:type="dxa"/>
        <w:tblCellMar>
          <w:left w:w="70" w:type="dxa"/>
          <w:right w:w="70" w:type="dxa"/>
        </w:tblCellMar>
        <w:tblLook w:val="04A0" w:firstRow="1" w:lastRow="0" w:firstColumn="1" w:lastColumn="0" w:noHBand="0" w:noVBand="1"/>
      </w:tblPr>
      <w:tblGrid>
        <w:gridCol w:w="3692"/>
        <w:gridCol w:w="1661"/>
        <w:gridCol w:w="1661"/>
        <w:gridCol w:w="1530"/>
      </w:tblGrid>
      <w:tr w:rsidR="00E74B44" w:rsidRPr="00E74B44" w:rsidTr="00E74B44">
        <w:trPr>
          <w:trHeight w:val="280"/>
        </w:trPr>
        <w:tc>
          <w:tcPr>
            <w:tcW w:w="3692"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E74B44" w:rsidRPr="00E74B44" w:rsidRDefault="00E74B44" w:rsidP="00E74B44">
            <w:pPr>
              <w:overflowPunct/>
              <w:autoSpaceDE/>
              <w:autoSpaceDN/>
              <w:adjustRightInd/>
              <w:textAlignment w:val="auto"/>
              <w:rPr>
                <w:rFonts w:ascii="Verdana" w:hAnsi="Verdana"/>
                <w:b/>
                <w:bCs/>
                <w:sz w:val="16"/>
                <w:lang w:eastAsia="es-MX"/>
              </w:rPr>
            </w:pPr>
            <w:r w:rsidRPr="00E74B44">
              <w:rPr>
                <w:rFonts w:ascii="Verdana" w:hAnsi="Verdana"/>
                <w:b/>
                <w:bCs/>
                <w:sz w:val="16"/>
                <w:lang w:eastAsia="es-MX"/>
              </w:rPr>
              <w:t>CONCEPTO</w:t>
            </w:r>
          </w:p>
        </w:tc>
        <w:tc>
          <w:tcPr>
            <w:tcW w:w="1661" w:type="dxa"/>
            <w:tcBorders>
              <w:top w:val="single" w:sz="8" w:space="0" w:color="auto"/>
              <w:left w:val="nil"/>
              <w:bottom w:val="single" w:sz="8" w:space="0" w:color="auto"/>
              <w:right w:val="nil"/>
            </w:tcBorders>
            <w:shd w:val="clear" w:color="000000" w:fill="C0C0C0"/>
            <w:noWrap/>
            <w:vAlign w:val="bottom"/>
            <w:hideMark/>
          </w:tcPr>
          <w:p w:rsidR="00E74B44" w:rsidRPr="00E74B44" w:rsidRDefault="00E74B44" w:rsidP="00E74B44">
            <w:pPr>
              <w:overflowPunct/>
              <w:autoSpaceDE/>
              <w:autoSpaceDN/>
              <w:adjustRightInd/>
              <w:jc w:val="center"/>
              <w:textAlignment w:val="auto"/>
              <w:rPr>
                <w:rFonts w:ascii="Verdana" w:hAnsi="Verdana"/>
                <w:b/>
                <w:bCs/>
                <w:sz w:val="16"/>
                <w:lang w:eastAsia="es-MX"/>
              </w:rPr>
            </w:pPr>
            <w:r w:rsidRPr="00E74B44">
              <w:rPr>
                <w:rFonts w:ascii="Verdana" w:hAnsi="Verdana"/>
                <w:b/>
                <w:bCs/>
                <w:sz w:val="16"/>
                <w:lang w:eastAsia="es-MX"/>
              </w:rPr>
              <w:t>MAYO 16</w:t>
            </w:r>
          </w:p>
        </w:tc>
        <w:tc>
          <w:tcPr>
            <w:tcW w:w="1661" w:type="dxa"/>
            <w:tcBorders>
              <w:top w:val="single" w:sz="8" w:space="0" w:color="auto"/>
              <w:left w:val="single" w:sz="8" w:space="0" w:color="auto"/>
              <w:bottom w:val="single" w:sz="8" w:space="0" w:color="auto"/>
              <w:right w:val="nil"/>
            </w:tcBorders>
            <w:shd w:val="clear" w:color="000000" w:fill="C0C0C0"/>
            <w:noWrap/>
            <w:vAlign w:val="bottom"/>
            <w:hideMark/>
          </w:tcPr>
          <w:p w:rsidR="00E74B44" w:rsidRPr="00E74B44" w:rsidRDefault="00E74B44" w:rsidP="00E74B44">
            <w:pPr>
              <w:overflowPunct/>
              <w:autoSpaceDE/>
              <w:autoSpaceDN/>
              <w:adjustRightInd/>
              <w:jc w:val="center"/>
              <w:textAlignment w:val="auto"/>
              <w:rPr>
                <w:rFonts w:ascii="Verdana" w:hAnsi="Verdana"/>
                <w:b/>
                <w:bCs/>
                <w:sz w:val="16"/>
                <w:lang w:eastAsia="es-MX"/>
              </w:rPr>
            </w:pPr>
            <w:r w:rsidRPr="00E74B44">
              <w:rPr>
                <w:rFonts w:ascii="Verdana" w:hAnsi="Verdana"/>
                <w:b/>
                <w:bCs/>
                <w:sz w:val="16"/>
                <w:lang w:eastAsia="es-MX"/>
              </w:rPr>
              <w:t>JUNIO 16</w:t>
            </w:r>
          </w:p>
        </w:tc>
        <w:tc>
          <w:tcPr>
            <w:tcW w:w="1530" w:type="dxa"/>
            <w:tcBorders>
              <w:top w:val="single" w:sz="8" w:space="0" w:color="auto"/>
              <w:left w:val="nil"/>
              <w:bottom w:val="single" w:sz="8" w:space="0" w:color="auto"/>
              <w:right w:val="single" w:sz="8" w:space="0" w:color="auto"/>
            </w:tcBorders>
            <w:shd w:val="clear" w:color="000000" w:fill="C0C0C0"/>
            <w:noWrap/>
            <w:vAlign w:val="bottom"/>
            <w:hideMark/>
          </w:tcPr>
          <w:p w:rsidR="00E74B44" w:rsidRPr="00E74B44" w:rsidRDefault="00E74B44" w:rsidP="00E74B44">
            <w:pPr>
              <w:overflowPunct/>
              <w:autoSpaceDE/>
              <w:autoSpaceDN/>
              <w:adjustRightInd/>
              <w:jc w:val="center"/>
              <w:textAlignment w:val="auto"/>
              <w:rPr>
                <w:rFonts w:ascii="Verdana" w:hAnsi="Verdana"/>
                <w:b/>
                <w:bCs/>
                <w:sz w:val="16"/>
                <w:lang w:eastAsia="es-MX"/>
              </w:rPr>
            </w:pPr>
            <w:r w:rsidRPr="00E74B44">
              <w:rPr>
                <w:rFonts w:ascii="Verdana" w:hAnsi="Verdana"/>
                <w:b/>
                <w:bCs/>
                <w:sz w:val="16"/>
                <w:lang w:eastAsia="es-MX"/>
              </w:rPr>
              <w:t>VARIACION</w:t>
            </w:r>
          </w:p>
        </w:tc>
      </w:tr>
      <w:tr w:rsidR="00E74B44" w:rsidRPr="00E74B44" w:rsidTr="00E74B44">
        <w:trPr>
          <w:trHeight w:val="264"/>
        </w:trPr>
        <w:tc>
          <w:tcPr>
            <w:tcW w:w="3692" w:type="dxa"/>
            <w:tcBorders>
              <w:top w:val="nil"/>
              <w:left w:val="single" w:sz="8" w:space="0" w:color="auto"/>
              <w:bottom w:val="nil"/>
              <w:right w:val="nil"/>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FONDOS FIJOS DE CAJA</w:t>
            </w:r>
          </w:p>
        </w:tc>
        <w:tc>
          <w:tcPr>
            <w:tcW w:w="1661"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49,000.01</w:t>
            </w:r>
          </w:p>
        </w:tc>
        <w:tc>
          <w:tcPr>
            <w:tcW w:w="1661"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49,000.01</w:t>
            </w:r>
          </w:p>
        </w:tc>
        <w:tc>
          <w:tcPr>
            <w:tcW w:w="153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0.00</w:t>
            </w:r>
          </w:p>
        </w:tc>
      </w:tr>
      <w:tr w:rsidR="00E74B44" w:rsidRPr="00E74B44" w:rsidTr="00E74B44">
        <w:trPr>
          <w:trHeight w:val="264"/>
        </w:trPr>
        <w:tc>
          <w:tcPr>
            <w:tcW w:w="3692" w:type="dxa"/>
            <w:tcBorders>
              <w:top w:val="nil"/>
              <w:left w:val="single" w:sz="8" w:space="0" w:color="auto"/>
              <w:bottom w:val="nil"/>
              <w:right w:val="nil"/>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Fondo fijo caja</w:t>
            </w:r>
          </w:p>
        </w:tc>
        <w:tc>
          <w:tcPr>
            <w:tcW w:w="1661"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17,000.00</w:t>
            </w:r>
          </w:p>
        </w:tc>
        <w:tc>
          <w:tcPr>
            <w:tcW w:w="1661"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17,000.00</w:t>
            </w:r>
          </w:p>
        </w:tc>
        <w:tc>
          <w:tcPr>
            <w:tcW w:w="153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0.00</w:t>
            </w:r>
          </w:p>
        </w:tc>
      </w:tr>
      <w:tr w:rsidR="00E74B44" w:rsidRPr="00E74B44" w:rsidTr="00E74B44">
        <w:trPr>
          <w:trHeight w:val="264"/>
        </w:trPr>
        <w:tc>
          <w:tcPr>
            <w:tcW w:w="3692" w:type="dxa"/>
            <w:tcBorders>
              <w:top w:val="nil"/>
              <w:left w:val="single" w:sz="8" w:space="0" w:color="auto"/>
              <w:bottom w:val="nil"/>
              <w:right w:val="nil"/>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Fondo fijo compras</w:t>
            </w:r>
          </w:p>
        </w:tc>
        <w:tc>
          <w:tcPr>
            <w:tcW w:w="1661"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15,000.00</w:t>
            </w:r>
          </w:p>
        </w:tc>
        <w:tc>
          <w:tcPr>
            <w:tcW w:w="1661"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15,000.00</w:t>
            </w:r>
          </w:p>
        </w:tc>
        <w:tc>
          <w:tcPr>
            <w:tcW w:w="153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0.00</w:t>
            </w:r>
          </w:p>
        </w:tc>
      </w:tr>
      <w:tr w:rsidR="00E74B44" w:rsidRPr="00E74B44" w:rsidTr="00E74B44">
        <w:trPr>
          <w:trHeight w:val="264"/>
        </w:trPr>
        <w:tc>
          <w:tcPr>
            <w:tcW w:w="3692" w:type="dxa"/>
            <w:tcBorders>
              <w:top w:val="nil"/>
              <w:left w:val="single" w:sz="8" w:space="0" w:color="auto"/>
              <w:bottom w:val="nil"/>
              <w:right w:val="nil"/>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Fondo fijo Jalpan</w:t>
            </w:r>
          </w:p>
        </w:tc>
        <w:tc>
          <w:tcPr>
            <w:tcW w:w="1661"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9,000.01</w:t>
            </w:r>
          </w:p>
        </w:tc>
        <w:tc>
          <w:tcPr>
            <w:tcW w:w="1661"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9,000.01</w:t>
            </w:r>
          </w:p>
        </w:tc>
        <w:tc>
          <w:tcPr>
            <w:tcW w:w="153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0.00</w:t>
            </w:r>
          </w:p>
        </w:tc>
      </w:tr>
      <w:tr w:rsidR="00E74B44" w:rsidRPr="00E74B44" w:rsidTr="00E74B44">
        <w:trPr>
          <w:trHeight w:val="264"/>
        </w:trPr>
        <w:tc>
          <w:tcPr>
            <w:tcW w:w="3692" w:type="dxa"/>
            <w:tcBorders>
              <w:top w:val="nil"/>
              <w:left w:val="single" w:sz="8" w:space="0" w:color="auto"/>
              <w:bottom w:val="nil"/>
              <w:right w:val="nil"/>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Fondo fijo mantenimiento e instalaciones</w:t>
            </w:r>
          </w:p>
        </w:tc>
        <w:tc>
          <w:tcPr>
            <w:tcW w:w="1661"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8,000.00</w:t>
            </w:r>
          </w:p>
        </w:tc>
        <w:tc>
          <w:tcPr>
            <w:tcW w:w="1661"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8,000.00</w:t>
            </w:r>
          </w:p>
        </w:tc>
        <w:tc>
          <w:tcPr>
            <w:tcW w:w="153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0.00</w:t>
            </w:r>
          </w:p>
        </w:tc>
      </w:tr>
      <w:tr w:rsidR="00E74B44" w:rsidRPr="00E74B44" w:rsidTr="00E74B44">
        <w:trPr>
          <w:trHeight w:val="264"/>
        </w:trPr>
        <w:tc>
          <w:tcPr>
            <w:tcW w:w="3692" w:type="dxa"/>
            <w:tcBorders>
              <w:top w:val="single" w:sz="4" w:space="0" w:color="auto"/>
              <w:left w:val="single" w:sz="4" w:space="0" w:color="auto"/>
              <w:bottom w:val="single" w:sz="4" w:space="0" w:color="auto"/>
              <w:right w:val="nil"/>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BANCOS/TESORERIA</w:t>
            </w:r>
          </w:p>
        </w:tc>
        <w:tc>
          <w:tcPr>
            <w:tcW w:w="166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8,469,976.42</w:t>
            </w:r>
          </w:p>
        </w:tc>
        <w:tc>
          <w:tcPr>
            <w:tcW w:w="166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13,409,285.84</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4,939,309.42</w:t>
            </w:r>
          </w:p>
        </w:tc>
      </w:tr>
      <w:tr w:rsidR="00E74B44" w:rsidRPr="00E74B44" w:rsidTr="00E74B44">
        <w:trPr>
          <w:trHeight w:val="264"/>
        </w:trPr>
        <w:tc>
          <w:tcPr>
            <w:tcW w:w="3692" w:type="dxa"/>
            <w:tcBorders>
              <w:top w:val="nil"/>
              <w:left w:val="single" w:sz="8" w:space="0" w:color="auto"/>
              <w:bottom w:val="nil"/>
              <w:right w:val="nil"/>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RECURSOS DISPONIBLES</w:t>
            </w:r>
          </w:p>
        </w:tc>
        <w:tc>
          <w:tcPr>
            <w:tcW w:w="1661"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5,933,021.40</w:t>
            </w:r>
          </w:p>
        </w:tc>
        <w:tc>
          <w:tcPr>
            <w:tcW w:w="1661"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11,120,930.27</w:t>
            </w:r>
          </w:p>
        </w:tc>
        <w:tc>
          <w:tcPr>
            <w:tcW w:w="153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5,187,908.87</w:t>
            </w:r>
          </w:p>
        </w:tc>
      </w:tr>
      <w:tr w:rsidR="00E74B44" w:rsidRPr="00E74B44" w:rsidTr="00E74B44">
        <w:trPr>
          <w:trHeight w:val="264"/>
        </w:trPr>
        <w:tc>
          <w:tcPr>
            <w:tcW w:w="3692" w:type="dxa"/>
            <w:tcBorders>
              <w:top w:val="nil"/>
              <w:left w:val="single" w:sz="8" w:space="0" w:color="auto"/>
              <w:bottom w:val="nil"/>
              <w:right w:val="nil"/>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BANORTE</w:t>
            </w:r>
          </w:p>
        </w:tc>
        <w:tc>
          <w:tcPr>
            <w:tcW w:w="1661"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3,822,237.36</w:t>
            </w:r>
          </w:p>
        </w:tc>
        <w:tc>
          <w:tcPr>
            <w:tcW w:w="1661"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9,474,863.71</w:t>
            </w:r>
          </w:p>
        </w:tc>
        <w:tc>
          <w:tcPr>
            <w:tcW w:w="153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5,652,626.35</w:t>
            </w:r>
          </w:p>
        </w:tc>
      </w:tr>
      <w:tr w:rsidR="00E74B44" w:rsidRPr="00E74B44" w:rsidTr="00E74B44">
        <w:trPr>
          <w:trHeight w:val="264"/>
        </w:trPr>
        <w:tc>
          <w:tcPr>
            <w:tcW w:w="3692" w:type="dxa"/>
            <w:tcBorders>
              <w:top w:val="nil"/>
              <w:left w:val="single" w:sz="8" w:space="0" w:color="auto"/>
              <w:bottom w:val="nil"/>
              <w:right w:val="nil"/>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Cta. 123858168 Subsidio federal</w:t>
            </w:r>
          </w:p>
        </w:tc>
        <w:tc>
          <w:tcPr>
            <w:tcW w:w="1661"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5,652.80</w:t>
            </w:r>
          </w:p>
        </w:tc>
        <w:tc>
          <w:tcPr>
            <w:tcW w:w="1661"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7,820,738.71</w:t>
            </w:r>
          </w:p>
        </w:tc>
        <w:tc>
          <w:tcPr>
            <w:tcW w:w="153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7,815,085.91</w:t>
            </w:r>
          </w:p>
        </w:tc>
      </w:tr>
      <w:tr w:rsidR="00E74B44" w:rsidRPr="00E74B44" w:rsidTr="00E74B44">
        <w:trPr>
          <w:trHeight w:val="264"/>
        </w:trPr>
        <w:tc>
          <w:tcPr>
            <w:tcW w:w="3692" w:type="dxa"/>
            <w:tcBorders>
              <w:top w:val="nil"/>
              <w:left w:val="single" w:sz="8" w:space="0" w:color="auto"/>
              <w:bottom w:val="nil"/>
              <w:right w:val="nil"/>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Cta. 0195250938 (Pagos referenciados)</w:t>
            </w:r>
          </w:p>
        </w:tc>
        <w:tc>
          <w:tcPr>
            <w:tcW w:w="1661"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1,598,086.65</w:t>
            </w:r>
          </w:p>
        </w:tc>
        <w:tc>
          <w:tcPr>
            <w:tcW w:w="1661"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835,626.30</w:t>
            </w:r>
          </w:p>
        </w:tc>
        <w:tc>
          <w:tcPr>
            <w:tcW w:w="153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-762,460.35</w:t>
            </w:r>
          </w:p>
        </w:tc>
      </w:tr>
      <w:tr w:rsidR="00E74B44" w:rsidRPr="00E74B44" w:rsidTr="00E74B44">
        <w:trPr>
          <w:trHeight w:val="264"/>
        </w:trPr>
        <w:tc>
          <w:tcPr>
            <w:tcW w:w="3692" w:type="dxa"/>
            <w:tcBorders>
              <w:top w:val="nil"/>
              <w:left w:val="single" w:sz="8" w:space="0" w:color="auto"/>
              <w:bottom w:val="nil"/>
              <w:right w:val="nil"/>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Cta. 0221612716 (Subsidio estatal)</w:t>
            </w:r>
          </w:p>
        </w:tc>
        <w:tc>
          <w:tcPr>
            <w:tcW w:w="1661"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2,218,497.91</w:t>
            </w:r>
          </w:p>
        </w:tc>
        <w:tc>
          <w:tcPr>
            <w:tcW w:w="1661"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818,498.70</w:t>
            </w:r>
          </w:p>
        </w:tc>
        <w:tc>
          <w:tcPr>
            <w:tcW w:w="153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-1,399,999.21</w:t>
            </w:r>
          </w:p>
        </w:tc>
      </w:tr>
      <w:tr w:rsidR="00E74B44" w:rsidRPr="00E74B44" w:rsidTr="00E74B44">
        <w:trPr>
          <w:trHeight w:val="264"/>
        </w:trPr>
        <w:tc>
          <w:tcPr>
            <w:tcW w:w="3692" w:type="dxa"/>
            <w:tcBorders>
              <w:top w:val="nil"/>
              <w:left w:val="single" w:sz="8" w:space="0" w:color="auto"/>
              <w:bottom w:val="nil"/>
              <w:right w:val="nil"/>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HSBC</w:t>
            </w:r>
          </w:p>
        </w:tc>
        <w:tc>
          <w:tcPr>
            <w:tcW w:w="1661"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1,096,428.14</w:t>
            </w:r>
          </w:p>
        </w:tc>
        <w:tc>
          <w:tcPr>
            <w:tcW w:w="1661"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527,004.61</w:t>
            </w:r>
          </w:p>
        </w:tc>
        <w:tc>
          <w:tcPr>
            <w:tcW w:w="153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-569,423.53</w:t>
            </w:r>
          </w:p>
        </w:tc>
      </w:tr>
      <w:tr w:rsidR="00E74B44" w:rsidRPr="00E74B44" w:rsidTr="00E74B44">
        <w:trPr>
          <w:trHeight w:val="264"/>
        </w:trPr>
        <w:tc>
          <w:tcPr>
            <w:tcW w:w="3692" w:type="dxa"/>
            <w:tcBorders>
              <w:top w:val="nil"/>
              <w:left w:val="single" w:sz="8" w:space="0" w:color="auto"/>
              <w:bottom w:val="nil"/>
              <w:right w:val="nil"/>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Cta. 4028207470 (Sub. federal)</w:t>
            </w:r>
          </w:p>
        </w:tc>
        <w:tc>
          <w:tcPr>
            <w:tcW w:w="1661"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40,420.71</w:t>
            </w:r>
          </w:p>
        </w:tc>
        <w:tc>
          <w:tcPr>
            <w:tcW w:w="1661"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20,615.51</w:t>
            </w:r>
          </w:p>
        </w:tc>
        <w:tc>
          <w:tcPr>
            <w:tcW w:w="153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-19,805.20</w:t>
            </w:r>
          </w:p>
        </w:tc>
      </w:tr>
      <w:tr w:rsidR="00E74B44" w:rsidRPr="00E74B44" w:rsidTr="00E74B44">
        <w:trPr>
          <w:trHeight w:val="264"/>
        </w:trPr>
        <w:tc>
          <w:tcPr>
            <w:tcW w:w="3692" w:type="dxa"/>
            <w:tcBorders>
              <w:top w:val="nil"/>
              <w:left w:val="single" w:sz="8" w:space="0" w:color="auto"/>
              <w:bottom w:val="nil"/>
              <w:right w:val="nil"/>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Cta. 4028207462 (Ing. Propios)</w:t>
            </w:r>
          </w:p>
        </w:tc>
        <w:tc>
          <w:tcPr>
            <w:tcW w:w="1661"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800,065.66</w:t>
            </w:r>
          </w:p>
        </w:tc>
        <w:tc>
          <w:tcPr>
            <w:tcW w:w="1661"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18,718.83</w:t>
            </w:r>
          </w:p>
        </w:tc>
        <w:tc>
          <w:tcPr>
            <w:tcW w:w="153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-781,346.83</w:t>
            </w:r>
          </w:p>
        </w:tc>
      </w:tr>
      <w:tr w:rsidR="00E74B44" w:rsidRPr="00E74B44" w:rsidTr="00E74B44">
        <w:trPr>
          <w:trHeight w:val="264"/>
        </w:trPr>
        <w:tc>
          <w:tcPr>
            <w:tcW w:w="3692" w:type="dxa"/>
            <w:tcBorders>
              <w:top w:val="nil"/>
              <w:left w:val="single" w:sz="8" w:space="0" w:color="auto"/>
              <w:bottom w:val="nil"/>
              <w:right w:val="nil"/>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Cta. 4045997129 (Propios referenciados)</w:t>
            </w:r>
          </w:p>
        </w:tc>
        <w:tc>
          <w:tcPr>
            <w:tcW w:w="1661"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255,941.77</w:t>
            </w:r>
          </w:p>
        </w:tc>
        <w:tc>
          <w:tcPr>
            <w:tcW w:w="1661"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487,670.27</w:t>
            </w:r>
          </w:p>
        </w:tc>
        <w:tc>
          <w:tcPr>
            <w:tcW w:w="153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231,728.50</w:t>
            </w:r>
          </w:p>
        </w:tc>
      </w:tr>
      <w:tr w:rsidR="00E74B44" w:rsidRPr="00E74B44" w:rsidTr="00E74B44">
        <w:trPr>
          <w:trHeight w:val="264"/>
        </w:trPr>
        <w:tc>
          <w:tcPr>
            <w:tcW w:w="3692" w:type="dxa"/>
            <w:tcBorders>
              <w:top w:val="nil"/>
              <w:left w:val="single" w:sz="8" w:space="0" w:color="auto"/>
              <w:bottom w:val="nil"/>
              <w:right w:val="nil"/>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BANCOMER</w:t>
            </w:r>
          </w:p>
        </w:tc>
        <w:tc>
          <w:tcPr>
            <w:tcW w:w="1661"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1,014,355.90</w:t>
            </w:r>
          </w:p>
        </w:tc>
        <w:tc>
          <w:tcPr>
            <w:tcW w:w="1661"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1,119,061.95</w:t>
            </w:r>
          </w:p>
        </w:tc>
        <w:tc>
          <w:tcPr>
            <w:tcW w:w="153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104,706.05</w:t>
            </w:r>
          </w:p>
        </w:tc>
      </w:tr>
      <w:tr w:rsidR="00E74B44" w:rsidRPr="00E74B44" w:rsidTr="00E74B44">
        <w:trPr>
          <w:trHeight w:val="264"/>
        </w:trPr>
        <w:tc>
          <w:tcPr>
            <w:tcW w:w="3692" w:type="dxa"/>
            <w:tcBorders>
              <w:top w:val="nil"/>
              <w:left w:val="single" w:sz="8" w:space="0" w:color="auto"/>
              <w:bottom w:val="nil"/>
              <w:right w:val="nil"/>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Cta. 0104777670 (Propios referenciados)</w:t>
            </w:r>
          </w:p>
        </w:tc>
        <w:tc>
          <w:tcPr>
            <w:tcW w:w="1661"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1,014,355.90</w:t>
            </w:r>
          </w:p>
        </w:tc>
        <w:tc>
          <w:tcPr>
            <w:tcW w:w="1661"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1,119,061.95</w:t>
            </w:r>
          </w:p>
        </w:tc>
        <w:tc>
          <w:tcPr>
            <w:tcW w:w="153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104,706.05</w:t>
            </w:r>
          </w:p>
        </w:tc>
      </w:tr>
      <w:tr w:rsidR="00E74B44" w:rsidRPr="00E74B44" w:rsidTr="00E74B44">
        <w:trPr>
          <w:trHeight w:val="264"/>
        </w:trPr>
        <w:tc>
          <w:tcPr>
            <w:tcW w:w="3692" w:type="dxa"/>
            <w:tcBorders>
              <w:top w:val="nil"/>
              <w:left w:val="single" w:sz="8" w:space="0" w:color="auto"/>
              <w:bottom w:val="nil"/>
              <w:right w:val="nil"/>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RECURSOS ETIQUETADOS</w:t>
            </w:r>
          </w:p>
        </w:tc>
        <w:tc>
          <w:tcPr>
            <w:tcW w:w="1661"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2,536,955.02</w:t>
            </w:r>
          </w:p>
        </w:tc>
        <w:tc>
          <w:tcPr>
            <w:tcW w:w="1661"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2,288,355.57</w:t>
            </w:r>
          </w:p>
        </w:tc>
        <w:tc>
          <w:tcPr>
            <w:tcW w:w="153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-248,599.45</w:t>
            </w:r>
          </w:p>
        </w:tc>
      </w:tr>
      <w:tr w:rsidR="00E74B44" w:rsidRPr="00E74B44" w:rsidTr="00E74B44">
        <w:trPr>
          <w:trHeight w:val="264"/>
        </w:trPr>
        <w:tc>
          <w:tcPr>
            <w:tcW w:w="3692" w:type="dxa"/>
            <w:tcBorders>
              <w:top w:val="nil"/>
              <w:left w:val="single" w:sz="8" w:space="0" w:color="auto"/>
              <w:bottom w:val="nil"/>
              <w:right w:val="nil"/>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BANORTE</w:t>
            </w:r>
          </w:p>
        </w:tc>
        <w:tc>
          <w:tcPr>
            <w:tcW w:w="1661"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590,040.64</w:t>
            </w:r>
          </w:p>
        </w:tc>
        <w:tc>
          <w:tcPr>
            <w:tcW w:w="1661"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565,555.54</w:t>
            </w:r>
          </w:p>
        </w:tc>
        <w:tc>
          <w:tcPr>
            <w:tcW w:w="153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-24,485.10</w:t>
            </w:r>
          </w:p>
        </w:tc>
      </w:tr>
      <w:tr w:rsidR="00E74B44" w:rsidRPr="00E74B44" w:rsidTr="00E74B44">
        <w:trPr>
          <w:trHeight w:val="264"/>
        </w:trPr>
        <w:tc>
          <w:tcPr>
            <w:tcW w:w="3692" w:type="dxa"/>
            <w:tcBorders>
              <w:top w:val="nil"/>
              <w:left w:val="single" w:sz="8" w:space="0" w:color="auto"/>
              <w:bottom w:val="nil"/>
              <w:right w:val="nil"/>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Cta. 0564248803 (Promep)</w:t>
            </w:r>
          </w:p>
        </w:tc>
        <w:tc>
          <w:tcPr>
            <w:tcW w:w="1661"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590,040.64</w:t>
            </w:r>
          </w:p>
        </w:tc>
        <w:tc>
          <w:tcPr>
            <w:tcW w:w="1661"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565,555.54</w:t>
            </w:r>
          </w:p>
        </w:tc>
        <w:tc>
          <w:tcPr>
            <w:tcW w:w="153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-24,485.10</w:t>
            </w:r>
          </w:p>
        </w:tc>
      </w:tr>
      <w:tr w:rsidR="00E74B44" w:rsidRPr="00E74B44" w:rsidTr="00E74B44">
        <w:trPr>
          <w:trHeight w:val="264"/>
        </w:trPr>
        <w:tc>
          <w:tcPr>
            <w:tcW w:w="3692" w:type="dxa"/>
            <w:tcBorders>
              <w:top w:val="nil"/>
              <w:left w:val="single" w:sz="8" w:space="0" w:color="auto"/>
              <w:bottom w:val="nil"/>
              <w:right w:val="nil"/>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HSBC</w:t>
            </w:r>
          </w:p>
        </w:tc>
        <w:tc>
          <w:tcPr>
            <w:tcW w:w="1661"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1,946,914.38</w:t>
            </w:r>
          </w:p>
        </w:tc>
        <w:tc>
          <w:tcPr>
            <w:tcW w:w="1661"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1,722,800.03</w:t>
            </w:r>
          </w:p>
        </w:tc>
        <w:tc>
          <w:tcPr>
            <w:tcW w:w="153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-224,114.35</w:t>
            </w:r>
          </w:p>
        </w:tc>
      </w:tr>
      <w:tr w:rsidR="00E74B44" w:rsidRPr="00E74B44" w:rsidTr="00E74B44">
        <w:trPr>
          <w:trHeight w:val="264"/>
        </w:trPr>
        <w:tc>
          <w:tcPr>
            <w:tcW w:w="3692" w:type="dxa"/>
            <w:tcBorders>
              <w:top w:val="nil"/>
              <w:left w:val="single" w:sz="8" w:space="0" w:color="auto"/>
              <w:bottom w:val="nil"/>
              <w:right w:val="nil"/>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Cta. 4028207454 (Fam)</w:t>
            </w:r>
          </w:p>
        </w:tc>
        <w:tc>
          <w:tcPr>
            <w:tcW w:w="1661"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14,193.99</w:t>
            </w:r>
          </w:p>
        </w:tc>
        <w:tc>
          <w:tcPr>
            <w:tcW w:w="1661"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14,195.17</w:t>
            </w:r>
          </w:p>
        </w:tc>
        <w:tc>
          <w:tcPr>
            <w:tcW w:w="153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1.18</w:t>
            </w:r>
          </w:p>
        </w:tc>
      </w:tr>
      <w:tr w:rsidR="00E74B44" w:rsidRPr="00E74B44" w:rsidTr="00E74B44">
        <w:trPr>
          <w:trHeight w:val="264"/>
        </w:trPr>
        <w:tc>
          <w:tcPr>
            <w:tcW w:w="3692" w:type="dxa"/>
            <w:tcBorders>
              <w:top w:val="nil"/>
              <w:left w:val="single" w:sz="8" w:space="0" w:color="auto"/>
              <w:bottom w:val="nil"/>
              <w:right w:val="nil"/>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Cta. 4028207496 (Contingencias)</w:t>
            </w:r>
          </w:p>
        </w:tc>
        <w:tc>
          <w:tcPr>
            <w:tcW w:w="1661"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980,997.37</w:t>
            </w:r>
          </w:p>
        </w:tc>
        <w:tc>
          <w:tcPr>
            <w:tcW w:w="1661"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780,930.56</w:t>
            </w:r>
          </w:p>
        </w:tc>
        <w:tc>
          <w:tcPr>
            <w:tcW w:w="153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-200,066.81</w:t>
            </w:r>
          </w:p>
        </w:tc>
      </w:tr>
      <w:tr w:rsidR="00E74B44" w:rsidRPr="00E74B44" w:rsidTr="00E74B44">
        <w:trPr>
          <w:trHeight w:val="264"/>
        </w:trPr>
        <w:tc>
          <w:tcPr>
            <w:tcW w:w="3692" w:type="dxa"/>
            <w:tcBorders>
              <w:top w:val="nil"/>
              <w:left w:val="single" w:sz="8" w:space="0" w:color="auto"/>
              <w:bottom w:val="nil"/>
              <w:right w:val="nil"/>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Cta. 4055680904 (Estímulos fiscales)</w:t>
            </w:r>
          </w:p>
        </w:tc>
        <w:tc>
          <w:tcPr>
            <w:tcW w:w="1661"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147,841.38</w:t>
            </w:r>
          </w:p>
        </w:tc>
        <w:tc>
          <w:tcPr>
            <w:tcW w:w="1661"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147,841.38</w:t>
            </w:r>
          </w:p>
        </w:tc>
        <w:tc>
          <w:tcPr>
            <w:tcW w:w="153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0.00</w:t>
            </w:r>
          </w:p>
        </w:tc>
      </w:tr>
      <w:tr w:rsidR="00E74B44" w:rsidRPr="00E74B44" w:rsidTr="00E74B44">
        <w:trPr>
          <w:trHeight w:val="264"/>
        </w:trPr>
        <w:tc>
          <w:tcPr>
            <w:tcW w:w="3692" w:type="dxa"/>
            <w:tcBorders>
              <w:top w:val="nil"/>
              <w:left w:val="single" w:sz="8" w:space="0" w:color="auto"/>
              <w:bottom w:val="nil"/>
              <w:right w:val="nil"/>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Cta. 4055680896 (Concyteq y conacyt)</w:t>
            </w:r>
          </w:p>
        </w:tc>
        <w:tc>
          <w:tcPr>
            <w:tcW w:w="1661"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803,881.64</w:t>
            </w:r>
          </w:p>
        </w:tc>
        <w:tc>
          <w:tcPr>
            <w:tcW w:w="1661"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779,832.92</w:t>
            </w:r>
          </w:p>
        </w:tc>
        <w:tc>
          <w:tcPr>
            <w:tcW w:w="153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-24,048.72</w:t>
            </w:r>
          </w:p>
        </w:tc>
      </w:tr>
      <w:tr w:rsidR="00E74B44" w:rsidRPr="00E74B44" w:rsidTr="00E74B44">
        <w:trPr>
          <w:trHeight w:val="264"/>
        </w:trPr>
        <w:tc>
          <w:tcPr>
            <w:tcW w:w="3692" w:type="dxa"/>
            <w:tcBorders>
              <w:top w:val="single" w:sz="4" w:space="0" w:color="auto"/>
              <w:left w:val="single" w:sz="4" w:space="0" w:color="auto"/>
              <w:bottom w:val="single" w:sz="4" w:space="0" w:color="auto"/>
              <w:right w:val="nil"/>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INVERSIONES TEMPORALES (HASTA 3 MESES)</w:t>
            </w:r>
          </w:p>
        </w:tc>
        <w:tc>
          <w:tcPr>
            <w:tcW w:w="166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1,579,154.19</w:t>
            </w:r>
          </w:p>
        </w:tc>
        <w:tc>
          <w:tcPr>
            <w:tcW w:w="166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1,579,154.19</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0.00</w:t>
            </w:r>
          </w:p>
        </w:tc>
      </w:tr>
      <w:tr w:rsidR="00E74B44" w:rsidRPr="00E74B44" w:rsidTr="00E74B44">
        <w:trPr>
          <w:trHeight w:val="280"/>
        </w:trPr>
        <w:tc>
          <w:tcPr>
            <w:tcW w:w="3692" w:type="dxa"/>
            <w:tcBorders>
              <w:top w:val="nil"/>
              <w:left w:val="single" w:sz="8" w:space="0" w:color="auto"/>
              <w:bottom w:val="nil"/>
              <w:right w:val="nil"/>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703710047242540 (Obligaciones lab.)</w:t>
            </w:r>
          </w:p>
        </w:tc>
        <w:tc>
          <w:tcPr>
            <w:tcW w:w="1661"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1,579,154.19</w:t>
            </w:r>
          </w:p>
        </w:tc>
        <w:tc>
          <w:tcPr>
            <w:tcW w:w="1661"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1,579,154.19</w:t>
            </w:r>
          </w:p>
        </w:tc>
        <w:tc>
          <w:tcPr>
            <w:tcW w:w="153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0.00</w:t>
            </w:r>
          </w:p>
        </w:tc>
      </w:tr>
      <w:tr w:rsidR="00E74B44" w:rsidRPr="00E74B44" w:rsidTr="00E74B44">
        <w:trPr>
          <w:trHeight w:val="280"/>
        </w:trPr>
        <w:tc>
          <w:tcPr>
            <w:tcW w:w="3692" w:type="dxa"/>
            <w:tcBorders>
              <w:top w:val="single" w:sz="8" w:space="0" w:color="auto"/>
              <w:left w:val="single" w:sz="8" w:space="0" w:color="auto"/>
              <w:bottom w:val="single" w:sz="8" w:space="0" w:color="auto"/>
              <w:right w:val="nil"/>
            </w:tcBorders>
            <w:shd w:val="clear" w:color="000000" w:fill="D9D9D9"/>
            <w:noWrap/>
            <w:vAlign w:val="bottom"/>
            <w:hideMark/>
          </w:tcPr>
          <w:p w:rsidR="00E74B44" w:rsidRPr="00E74B44" w:rsidRDefault="00E74B44" w:rsidP="00E74B44">
            <w:pPr>
              <w:overflowPunct/>
              <w:autoSpaceDE/>
              <w:autoSpaceDN/>
              <w:adjustRightInd/>
              <w:textAlignment w:val="auto"/>
              <w:rPr>
                <w:rFonts w:ascii="Verdana" w:hAnsi="Verdana"/>
                <w:b/>
                <w:bCs/>
                <w:sz w:val="16"/>
                <w:lang w:eastAsia="es-MX"/>
              </w:rPr>
            </w:pPr>
            <w:r w:rsidRPr="00E74B44">
              <w:rPr>
                <w:rFonts w:ascii="Verdana" w:hAnsi="Verdana"/>
                <w:b/>
                <w:bCs/>
                <w:sz w:val="16"/>
                <w:lang w:eastAsia="es-MX"/>
              </w:rPr>
              <w:t>EFECTIVO Y EQUIVALENTES</w:t>
            </w:r>
          </w:p>
        </w:tc>
        <w:tc>
          <w:tcPr>
            <w:tcW w:w="1661"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E74B44" w:rsidRPr="00E74B44" w:rsidRDefault="00E74B44" w:rsidP="00E74B44">
            <w:pPr>
              <w:overflowPunct/>
              <w:autoSpaceDE/>
              <w:autoSpaceDN/>
              <w:adjustRightInd/>
              <w:jc w:val="right"/>
              <w:textAlignment w:val="auto"/>
              <w:rPr>
                <w:rFonts w:ascii="Verdana" w:hAnsi="Verdana"/>
                <w:b/>
                <w:bCs/>
                <w:sz w:val="16"/>
                <w:lang w:eastAsia="es-MX"/>
              </w:rPr>
            </w:pPr>
            <w:r w:rsidRPr="00E74B44">
              <w:rPr>
                <w:rFonts w:ascii="Verdana" w:hAnsi="Verdana"/>
                <w:b/>
                <w:bCs/>
                <w:sz w:val="16"/>
                <w:lang w:eastAsia="es-MX"/>
              </w:rPr>
              <w:t>10,098,130.62</w:t>
            </w:r>
          </w:p>
        </w:tc>
        <w:tc>
          <w:tcPr>
            <w:tcW w:w="1661"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E74B44" w:rsidRPr="00E74B44" w:rsidRDefault="00E74B44" w:rsidP="00E74B44">
            <w:pPr>
              <w:overflowPunct/>
              <w:autoSpaceDE/>
              <w:autoSpaceDN/>
              <w:adjustRightInd/>
              <w:jc w:val="right"/>
              <w:textAlignment w:val="auto"/>
              <w:rPr>
                <w:rFonts w:ascii="Verdana" w:hAnsi="Verdana"/>
                <w:b/>
                <w:bCs/>
                <w:sz w:val="16"/>
                <w:lang w:eastAsia="es-MX"/>
              </w:rPr>
            </w:pPr>
            <w:r w:rsidRPr="00E74B44">
              <w:rPr>
                <w:rFonts w:ascii="Verdana" w:hAnsi="Verdana"/>
                <w:b/>
                <w:bCs/>
                <w:sz w:val="16"/>
                <w:lang w:eastAsia="es-MX"/>
              </w:rPr>
              <w:t>15,037,440.04</w:t>
            </w:r>
          </w:p>
        </w:tc>
        <w:tc>
          <w:tcPr>
            <w:tcW w:w="1530" w:type="dxa"/>
            <w:tcBorders>
              <w:top w:val="single" w:sz="8" w:space="0" w:color="auto"/>
              <w:left w:val="nil"/>
              <w:bottom w:val="single" w:sz="8" w:space="0" w:color="auto"/>
              <w:right w:val="single" w:sz="8" w:space="0" w:color="auto"/>
            </w:tcBorders>
            <w:shd w:val="clear" w:color="000000" w:fill="D9D9D9"/>
            <w:noWrap/>
            <w:vAlign w:val="bottom"/>
            <w:hideMark/>
          </w:tcPr>
          <w:p w:rsidR="00E74B44" w:rsidRPr="00E74B44" w:rsidRDefault="00E74B44" w:rsidP="00E74B44">
            <w:pPr>
              <w:overflowPunct/>
              <w:autoSpaceDE/>
              <w:autoSpaceDN/>
              <w:adjustRightInd/>
              <w:jc w:val="right"/>
              <w:textAlignment w:val="auto"/>
              <w:rPr>
                <w:rFonts w:ascii="Verdana" w:hAnsi="Verdana"/>
                <w:b/>
                <w:bCs/>
                <w:sz w:val="16"/>
                <w:lang w:eastAsia="es-MX"/>
              </w:rPr>
            </w:pPr>
            <w:r w:rsidRPr="00E74B44">
              <w:rPr>
                <w:rFonts w:ascii="Verdana" w:hAnsi="Verdana"/>
                <w:b/>
                <w:bCs/>
                <w:sz w:val="16"/>
                <w:lang w:eastAsia="es-MX"/>
              </w:rPr>
              <w:t>4,939,309.42</w:t>
            </w:r>
          </w:p>
        </w:tc>
      </w:tr>
    </w:tbl>
    <w:p w:rsidR="003A1BFB" w:rsidRDefault="003A1BFB" w:rsidP="00A45CEF">
      <w:pPr>
        <w:tabs>
          <w:tab w:val="left" w:pos="709"/>
        </w:tabs>
        <w:ind w:left="709"/>
        <w:jc w:val="both"/>
        <w:rPr>
          <w:rFonts w:ascii="Arial" w:hAnsi="Arial" w:cs="Arial"/>
        </w:rPr>
      </w:pPr>
    </w:p>
    <w:p w:rsidR="0049453F" w:rsidRPr="00687631" w:rsidRDefault="0049453F" w:rsidP="002C6666">
      <w:pPr>
        <w:numPr>
          <w:ilvl w:val="0"/>
          <w:numId w:val="9"/>
        </w:numPr>
        <w:tabs>
          <w:tab w:val="left" w:pos="709"/>
        </w:tabs>
        <w:jc w:val="both"/>
        <w:rPr>
          <w:rFonts w:ascii="Arial" w:hAnsi="Arial" w:cs="Arial"/>
        </w:rPr>
      </w:pPr>
      <w:r w:rsidRPr="00687631">
        <w:rPr>
          <w:rFonts w:ascii="Arial" w:hAnsi="Arial" w:cs="Arial"/>
        </w:rPr>
        <w:t xml:space="preserve">El efectivo y equivalentes de la Universidad incluye las cuentas bancarias productivas para los conceptos de gasto corriente e inversión, así como para la administración de los recursos propios de la Entidad. </w:t>
      </w:r>
    </w:p>
    <w:p w:rsidR="0049453F" w:rsidRPr="00687631" w:rsidRDefault="0049453F" w:rsidP="0049453F">
      <w:pPr>
        <w:tabs>
          <w:tab w:val="left" w:pos="709"/>
        </w:tabs>
        <w:ind w:left="1069"/>
        <w:jc w:val="both"/>
        <w:rPr>
          <w:rFonts w:ascii="Arial" w:hAnsi="Arial" w:cs="Arial"/>
        </w:rPr>
      </w:pPr>
    </w:p>
    <w:p w:rsidR="0049453F" w:rsidRPr="00687631" w:rsidRDefault="0049453F" w:rsidP="002C6666">
      <w:pPr>
        <w:numPr>
          <w:ilvl w:val="0"/>
          <w:numId w:val="9"/>
        </w:numPr>
        <w:tabs>
          <w:tab w:val="left" w:pos="709"/>
        </w:tabs>
        <w:jc w:val="both"/>
        <w:rPr>
          <w:rFonts w:ascii="Arial" w:hAnsi="Arial" w:cs="Arial"/>
        </w:rPr>
      </w:pPr>
      <w:r w:rsidRPr="00687631">
        <w:rPr>
          <w:rFonts w:ascii="Arial" w:hAnsi="Arial" w:cs="Arial"/>
        </w:rPr>
        <w:t>El efectivo restringido corresponde a recursos que se etiquetan para un fin específico, de conformidad con los convenios, fondos autorizados y otras disposiciones aplicables en cada caso.</w:t>
      </w:r>
    </w:p>
    <w:p w:rsidR="0049453F" w:rsidRPr="00687631" w:rsidRDefault="0049453F" w:rsidP="003A1BFB">
      <w:pPr>
        <w:tabs>
          <w:tab w:val="left" w:pos="709"/>
        </w:tabs>
        <w:jc w:val="both"/>
        <w:rPr>
          <w:rFonts w:ascii="Arial" w:hAnsi="Arial" w:cs="Arial"/>
        </w:rPr>
      </w:pPr>
    </w:p>
    <w:p w:rsidR="0049453F" w:rsidRPr="00687631" w:rsidRDefault="0049453F" w:rsidP="0049453F">
      <w:pPr>
        <w:tabs>
          <w:tab w:val="left" w:pos="709"/>
        </w:tabs>
        <w:ind w:left="1069"/>
        <w:jc w:val="both"/>
        <w:rPr>
          <w:rFonts w:ascii="Arial" w:hAnsi="Arial" w:cs="Arial"/>
        </w:rPr>
      </w:pPr>
      <w:r w:rsidRPr="00687631">
        <w:rPr>
          <w:rFonts w:ascii="Arial" w:hAnsi="Arial" w:cs="Arial"/>
        </w:rPr>
        <w:t>El fondo de pasivos laborales se mantiene en cuentas de inversión, los plazos de inversión de las cuentas productivas son a corto plazo para garantizar una disponibilidad diaria en apego a las disposiciones emitidas por la Tesorería de la Federación.</w:t>
      </w:r>
    </w:p>
    <w:p w:rsidR="0049453F" w:rsidRPr="00687631" w:rsidRDefault="0049453F" w:rsidP="0049453F">
      <w:pPr>
        <w:tabs>
          <w:tab w:val="left" w:pos="709"/>
        </w:tabs>
        <w:ind w:left="1069"/>
        <w:jc w:val="both"/>
        <w:rPr>
          <w:rFonts w:ascii="Arial" w:hAnsi="Arial" w:cs="Arial"/>
        </w:rPr>
      </w:pPr>
    </w:p>
    <w:p w:rsidR="0049453F" w:rsidRPr="00687631" w:rsidRDefault="0049453F" w:rsidP="0049453F">
      <w:pPr>
        <w:tabs>
          <w:tab w:val="left" w:pos="709"/>
        </w:tabs>
        <w:ind w:left="1069"/>
        <w:jc w:val="both"/>
        <w:rPr>
          <w:rFonts w:ascii="Arial" w:hAnsi="Arial" w:cs="Arial"/>
        </w:rPr>
      </w:pPr>
      <w:r w:rsidRPr="00687631">
        <w:rPr>
          <w:rFonts w:ascii="Arial" w:hAnsi="Arial" w:cs="Arial"/>
        </w:rPr>
        <w:t>El fondo de contingencias presupuestales (el Fondo) se integra por recursos obtenidos por la Universidad que hayan constituido remanente(s) no ejercido(s). El consejo directivo es el facultado para autorizar la constitución, incremento y aplicación del Fondo.</w:t>
      </w:r>
    </w:p>
    <w:p w:rsidR="0049453F" w:rsidRPr="00687631" w:rsidRDefault="0049453F" w:rsidP="0049453F">
      <w:pPr>
        <w:tabs>
          <w:tab w:val="left" w:pos="709"/>
        </w:tabs>
        <w:ind w:left="1069"/>
        <w:jc w:val="both"/>
        <w:rPr>
          <w:rFonts w:ascii="Arial" w:hAnsi="Arial" w:cs="Arial"/>
        </w:rPr>
      </w:pPr>
    </w:p>
    <w:p w:rsidR="0049453F" w:rsidRPr="00687631" w:rsidRDefault="0049453F" w:rsidP="0049453F">
      <w:pPr>
        <w:tabs>
          <w:tab w:val="left" w:pos="709"/>
        </w:tabs>
        <w:ind w:left="1069"/>
        <w:jc w:val="both"/>
        <w:rPr>
          <w:rFonts w:ascii="Arial" w:hAnsi="Arial" w:cs="Arial"/>
        </w:rPr>
      </w:pPr>
      <w:r w:rsidRPr="00687631">
        <w:rPr>
          <w:rFonts w:ascii="Arial" w:hAnsi="Arial" w:cs="Arial"/>
        </w:rPr>
        <w:t>Los recursos del Fondo se aplicarán a los gastos que sean autorizados por el Consejo Directivo y en los lineamientos internos que para el manejo de dicho Fondo se establezcan.</w:t>
      </w:r>
    </w:p>
    <w:p w:rsidR="0049453F" w:rsidRPr="00687631" w:rsidRDefault="0049453F" w:rsidP="007F5599">
      <w:pPr>
        <w:tabs>
          <w:tab w:val="left" w:pos="709"/>
        </w:tabs>
        <w:jc w:val="both"/>
        <w:rPr>
          <w:rFonts w:ascii="Arial" w:hAnsi="Arial" w:cs="Arial"/>
        </w:rPr>
      </w:pPr>
    </w:p>
    <w:p w:rsidR="0049453F" w:rsidRPr="00687631" w:rsidRDefault="0049453F" w:rsidP="0049453F">
      <w:pPr>
        <w:ind w:firstLine="709"/>
        <w:jc w:val="both"/>
        <w:rPr>
          <w:rFonts w:ascii="Arial" w:hAnsi="Arial" w:cs="Arial"/>
          <w:b/>
        </w:rPr>
      </w:pPr>
      <w:r w:rsidRPr="00687631">
        <w:rPr>
          <w:rFonts w:ascii="Arial" w:hAnsi="Arial" w:cs="Arial"/>
          <w:b/>
        </w:rPr>
        <w:t>Derechos a recibir efectivo y equivalentes</w:t>
      </w:r>
    </w:p>
    <w:p w:rsidR="0049453F" w:rsidRPr="00687631" w:rsidRDefault="0049453F" w:rsidP="0049453F">
      <w:pPr>
        <w:jc w:val="both"/>
        <w:rPr>
          <w:rFonts w:ascii="Arial" w:hAnsi="Arial" w:cs="Arial"/>
          <w:b/>
        </w:rPr>
      </w:pPr>
    </w:p>
    <w:p w:rsidR="00624859" w:rsidRPr="00624859" w:rsidRDefault="0049453F" w:rsidP="0049453F">
      <w:pPr>
        <w:numPr>
          <w:ilvl w:val="1"/>
          <w:numId w:val="1"/>
        </w:numPr>
        <w:ind w:left="709" w:hanging="425"/>
        <w:jc w:val="both"/>
        <w:rPr>
          <w:rFonts w:ascii="Arial" w:hAnsi="Arial" w:cs="Arial"/>
          <w:b/>
        </w:rPr>
      </w:pPr>
      <w:r w:rsidRPr="00687631">
        <w:rPr>
          <w:rFonts w:ascii="Arial" w:hAnsi="Arial" w:cs="Arial"/>
        </w:rPr>
        <w:t xml:space="preserve">El rubro de cuentas por cobrar corresponde principalmente al Gobierno del Estado de Querétaro por concepto de impuesto sobre la renta </w:t>
      </w:r>
      <w:r w:rsidR="00600E97" w:rsidRPr="00687631">
        <w:rPr>
          <w:rFonts w:ascii="Arial" w:hAnsi="Arial" w:cs="Arial"/>
        </w:rPr>
        <w:t>retenida</w:t>
      </w:r>
      <w:r w:rsidRPr="00687631">
        <w:rPr>
          <w:rFonts w:ascii="Arial" w:hAnsi="Arial" w:cs="Arial"/>
        </w:rPr>
        <w:t xml:space="preserve"> (ISR) por salarios de</w:t>
      </w:r>
      <w:r w:rsidR="003A1BFB">
        <w:rPr>
          <w:rFonts w:ascii="Arial" w:hAnsi="Arial" w:cs="Arial"/>
        </w:rPr>
        <w:t xml:space="preserve">l mes de </w:t>
      </w:r>
      <w:r w:rsidR="00907D1D">
        <w:rPr>
          <w:rFonts w:ascii="Arial" w:hAnsi="Arial" w:cs="Arial"/>
        </w:rPr>
        <w:t>junio</w:t>
      </w:r>
      <w:r w:rsidRPr="00687631">
        <w:rPr>
          <w:rFonts w:ascii="Arial" w:hAnsi="Arial" w:cs="Arial"/>
        </w:rPr>
        <w:t xml:space="preserve"> de</w:t>
      </w:r>
      <w:r w:rsidR="00907D1D">
        <w:rPr>
          <w:rFonts w:ascii="Arial" w:hAnsi="Arial" w:cs="Arial"/>
        </w:rPr>
        <w:t>l</w:t>
      </w:r>
      <w:r w:rsidRPr="00687631">
        <w:rPr>
          <w:rFonts w:ascii="Arial" w:hAnsi="Arial" w:cs="Arial"/>
        </w:rPr>
        <w:t xml:space="preserve"> 201</w:t>
      </w:r>
      <w:r w:rsidR="003A1BFB">
        <w:rPr>
          <w:rFonts w:ascii="Arial" w:hAnsi="Arial" w:cs="Arial"/>
        </w:rPr>
        <w:t>6,</w:t>
      </w:r>
      <w:r w:rsidR="00050867">
        <w:rPr>
          <w:rFonts w:ascii="Arial" w:hAnsi="Arial" w:cs="Arial"/>
        </w:rPr>
        <w:t xml:space="preserve"> por importe de $ </w:t>
      </w:r>
      <w:r w:rsidR="00907D1D">
        <w:rPr>
          <w:rFonts w:ascii="Arial" w:hAnsi="Arial" w:cs="Arial"/>
        </w:rPr>
        <w:t>786</w:t>
      </w:r>
      <w:r w:rsidR="00050867">
        <w:rPr>
          <w:rFonts w:ascii="Arial" w:hAnsi="Arial" w:cs="Arial"/>
        </w:rPr>
        <w:t>,</w:t>
      </w:r>
      <w:r w:rsidR="00907D1D">
        <w:rPr>
          <w:rFonts w:ascii="Arial" w:hAnsi="Arial" w:cs="Arial"/>
        </w:rPr>
        <w:t>154</w:t>
      </w:r>
      <w:r w:rsidR="00050867">
        <w:rPr>
          <w:rFonts w:ascii="Arial" w:hAnsi="Arial" w:cs="Arial"/>
        </w:rPr>
        <w:t>.</w:t>
      </w:r>
      <w:r w:rsidR="00907D1D">
        <w:rPr>
          <w:rFonts w:ascii="Arial" w:hAnsi="Arial" w:cs="Arial"/>
        </w:rPr>
        <w:t>80</w:t>
      </w:r>
      <w:r w:rsidR="00050867">
        <w:rPr>
          <w:rFonts w:ascii="Arial" w:hAnsi="Arial" w:cs="Arial"/>
        </w:rPr>
        <w:t xml:space="preserve"> mismo</w:t>
      </w:r>
      <w:r w:rsidR="003A1BFB">
        <w:rPr>
          <w:rFonts w:ascii="Arial" w:hAnsi="Arial" w:cs="Arial"/>
        </w:rPr>
        <w:t xml:space="preserve"> que se pagará en el mes de </w:t>
      </w:r>
      <w:r w:rsidR="00907D1D">
        <w:rPr>
          <w:rFonts w:ascii="Arial" w:hAnsi="Arial" w:cs="Arial"/>
        </w:rPr>
        <w:t>julio</w:t>
      </w:r>
      <w:r w:rsidR="0033437A">
        <w:rPr>
          <w:rFonts w:ascii="Arial" w:hAnsi="Arial" w:cs="Arial"/>
        </w:rPr>
        <w:t xml:space="preserve"> </w:t>
      </w:r>
      <w:r w:rsidR="003A1BFB">
        <w:rPr>
          <w:rFonts w:ascii="Arial" w:hAnsi="Arial" w:cs="Arial"/>
        </w:rPr>
        <w:t xml:space="preserve">para el </w:t>
      </w:r>
      <w:r w:rsidR="00050867">
        <w:rPr>
          <w:rFonts w:ascii="Arial" w:hAnsi="Arial" w:cs="Arial"/>
        </w:rPr>
        <w:t xml:space="preserve">entero de contribuciones al SAT. </w:t>
      </w:r>
    </w:p>
    <w:p w:rsidR="00624859" w:rsidRPr="00624859" w:rsidRDefault="00624859" w:rsidP="00624859">
      <w:pPr>
        <w:ind w:left="709"/>
        <w:jc w:val="both"/>
        <w:rPr>
          <w:rFonts w:ascii="Arial" w:hAnsi="Arial" w:cs="Arial"/>
          <w:b/>
        </w:rPr>
      </w:pPr>
    </w:p>
    <w:p w:rsidR="0049453F" w:rsidRPr="00940B46" w:rsidRDefault="00050867" w:rsidP="00624859">
      <w:pPr>
        <w:ind w:left="709"/>
        <w:jc w:val="both"/>
        <w:rPr>
          <w:rFonts w:ascii="Arial" w:hAnsi="Arial" w:cs="Arial"/>
          <w:b/>
        </w:rPr>
      </w:pPr>
      <w:r>
        <w:rPr>
          <w:rFonts w:ascii="Arial" w:hAnsi="Arial" w:cs="Arial"/>
        </w:rPr>
        <w:t>De igual forma se reporta un saldo en este mes de $</w:t>
      </w:r>
      <w:r w:rsidR="00907D1D">
        <w:rPr>
          <w:rFonts w:ascii="Arial" w:hAnsi="Arial" w:cs="Arial"/>
        </w:rPr>
        <w:t>2</w:t>
      </w:r>
      <w:r>
        <w:rPr>
          <w:rFonts w:ascii="Arial" w:hAnsi="Arial" w:cs="Arial"/>
        </w:rPr>
        <w:t>,</w:t>
      </w:r>
      <w:r w:rsidR="00B634DA">
        <w:rPr>
          <w:rFonts w:ascii="Arial" w:hAnsi="Arial" w:cs="Arial"/>
        </w:rPr>
        <w:t>5</w:t>
      </w:r>
      <w:r w:rsidR="00907D1D">
        <w:rPr>
          <w:rFonts w:ascii="Arial" w:hAnsi="Arial" w:cs="Arial"/>
        </w:rPr>
        <w:t>05</w:t>
      </w:r>
      <w:r>
        <w:rPr>
          <w:rFonts w:ascii="Arial" w:hAnsi="Arial" w:cs="Arial"/>
        </w:rPr>
        <w:t>,</w:t>
      </w:r>
      <w:r w:rsidR="00907D1D">
        <w:rPr>
          <w:rFonts w:ascii="Arial" w:hAnsi="Arial" w:cs="Arial"/>
        </w:rPr>
        <w:t>245</w:t>
      </w:r>
      <w:r>
        <w:rPr>
          <w:rFonts w:ascii="Arial" w:hAnsi="Arial" w:cs="Arial"/>
        </w:rPr>
        <w:t>.</w:t>
      </w:r>
      <w:r w:rsidR="00907D1D">
        <w:rPr>
          <w:rFonts w:ascii="Arial" w:hAnsi="Arial" w:cs="Arial"/>
        </w:rPr>
        <w:t>48</w:t>
      </w:r>
      <w:r>
        <w:rPr>
          <w:rFonts w:ascii="Arial" w:hAnsi="Arial" w:cs="Arial"/>
        </w:rPr>
        <w:t xml:space="preserve"> </w:t>
      </w:r>
      <w:r w:rsidR="00907D1D">
        <w:rPr>
          <w:rFonts w:ascii="Arial" w:hAnsi="Arial" w:cs="Arial"/>
        </w:rPr>
        <w:t>en la cual tuvimos el pago del subsidio federal no depositado en meses anteriores.</w:t>
      </w:r>
      <w:r>
        <w:rPr>
          <w:rFonts w:ascii="Arial" w:hAnsi="Arial" w:cs="Arial"/>
        </w:rPr>
        <w:t xml:space="preserve"> </w:t>
      </w:r>
    </w:p>
    <w:p w:rsidR="00940B46" w:rsidRDefault="00940B46" w:rsidP="00940B46">
      <w:pPr>
        <w:jc w:val="both"/>
        <w:rPr>
          <w:rFonts w:ascii="Arial" w:hAnsi="Arial" w:cs="Arial"/>
          <w:b/>
        </w:rPr>
      </w:pPr>
    </w:p>
    <w:tbl>
      <w:tblPr>
        <w:tblW w:w="8544" w:type="dxa"/>
        <w:tblInd w:w="274" w:type="dxa"/>
        <w:tblCellMar>
          <w:left w:w="70" w:type="dxa"/>
          <w:right w:w="70" w:type="dxa"/>
        </w:tblCellMar>
        <w:tblLook w:val="04A0" w:firstRow="1" w:lastRow="0" w:firstColumn="1" w:lastColumn="0" w:noHBand="0" w:noVBand="1"/>
      </w:tblPr>
      <w:tblGrid>
        <w:gridCol w:w="3770"/>
        <w:gridCol w:w="1680"/>
        <w:gridCol w:w="1547"/>
        <w:gridCol w:w="1547"/>
      </w:tblGrid>
      <w:tr w:rsidR="00E74B44" w:rsidRPr="00E74B44" w:rsidTr="00E74B44">
        <w:trPr>
          <w:trHeight w:val="262"/>
          <w:tblHeader/>
        </w:trPr>
        <w:tc>
          <w:tcPr>
            <w:tcW w:w="3770"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E74B44" w:rsidRPr="00E74B44" w:rsidRDefault="00E74B44" w:rsidP="00E74B44">
            <w:pPr>
              <w:overflowPunct/>
              <w:autoSpaceDE/>
              <w:autoSpaceDN/>
              <w:adjustRightInd/>
              <w:textAlignment w:val="auto"/>
              <w:rPr>
                <w:rFonts w:ascii="Verdana" w:hAnsi="Verdana"/>
                <w:b/>
                <w:bCs/>
                <w:sz w:val="16"/>
                <w:lang w:eastAsia="es-MX"/>
              </w:rPr>
            </w:pPr>
            <w:r w:rsidRPr="00E74B44">
              <w:rPr>
                <w:rFonts w:ascii="Verdana" w:hAnsi="Verdana"/>
                <w:b/>
                <w:bCs/>
                <w:sz w:val="16"/>
                <w:lang w:eastAsia="es-MX"/>
              </w:rPr>
              <w:t>CONCEPTO</w:t>
            </w:r>
          </w:p>
        </w:tc>
        <w:tc>
          <w:tcPr>
            <w:tcW w:w="1680" w:type="dxa"/>
            <w:tcBorders>
              <w:top w:val="single" w:sz="8" w:space="0" w:color="auto"/>
              <w:left w:val="nil"/>
              <w:bottom w:val="single" w:sz="8" w:space="0" w:color="auto"/>
              <w:right w:val="nil"/>
            </w:tcBorders>
            <w:shd w:val="clear" w:color="000000" w:fill="C0C0C0"/>
            <w:noWrap/>
            <w:vAlign w:val="bottom"/>
            <w:hideMark/>
          </w:tcPr>
          <w:p w:rsidR="00E74B44" w:rsidRPr="00E74B44" w:rsidRDefault="00E74B44" w:rsidP="00E74B44">
            <w:pPr>
              <w:overflowPunct/>
              <w:autoSpaceDE/>
              <w:autoSpaceDN/>
              <w:adjustRightInd/>
              <w:jc w:val="center"/>
              <w:textAlignment w:val="auto"/>
              <w:rPr>
                <w:rFonts w:ascii="Verdana" w:hAnsi="Verdana"/>
                <w:b/>
                <w:bCs/>
                <w:sz w:val="16"/>
                <w:lang w:eastAsia="es-MX"/>
              </w:rPr>
            </w:pPr>
            <w:r w:rsidRPr="00E74B44">
              <w:rPr>
                <w:rFonts w:ascii="Verdana" w:hAnsi="Verdana"/>
                <w:b/>
                <w:bCs/>
                <w:sz w:val="16"/>
                <w:lang w:eastAsia="es-MX"/>
              </w:rPr>
              <w:t>MAYO 16</w:t>
            </w:r>
          </w:p>
        </w:tc>
        <w:tc>
          <w:tcPr>
            <w:tcW w:w="1547" w:type="dxa"/>
            <w:tcBorders>
              <w:top w:val="single" w:sz="8" w:space="0" w:color="auto"/>
              <w:left w:val="single" w:sz="8" w:space="0" w:color="auto"/>
              <w:bottom w:val="single" w:sz="8" w:space="0" w:color="auto"/>
              <w:right w:val="nil"/>
            </w:tcBorders>
            <w:shd w:val="clear" w:color="000000" w:fill="C0C0C0"/>
            <w:noWrap/>
            <w:vAlign w:val="bottom"/>
            <w:hideMark/>
          </w:tcPr>
          <w:p w:rsidR="00E74B44" w:rsidRPr="00E74B44" w:rsidRDefault="00E74B44" w:rsidP="00E74B44">
            <w:pPr>
              <w:overflowPunct/>
              <w:autoSpaceDE/>
              <w:autoSpaceDN/>
              <w:adjustRightInd/>
              <w:jc w:val="center"/>
              <w:textAlignment w:val="auto"/>
              <w:rPr>
                <w:rFonts w:ascii="Verdana" w:hAnsi="Verdana"/>
                <w:b/>
                <w:bCs/>
                <w:sz w:val="16"/>
                <w:lang w:eastAsia="es-MX"/>
              </w:rPr>
            </w:pPr>
            <w:r w:rsidRPr="00E74B44">
              <w:rPr>
                <w:rFonts w:ascii="Verdana" w:hAnsi="Verdana"/>
                <w:b/>
                <w:bCs/>
                <w:sz w:val="16"/>
                <w:lang w:eastAsia="es-MX"/>
              </w:rPr>
              <w:t>JUNIO 16</w:t>
            </w:r>
          </w:p>
        </w:tc>
        <w:tc>
          <w:tcPr>
            <w:tcW w:w="1547" w:type="dxa"/>
            <w:tcBorders>
              <w:top w:val="single" w:sz="8" w:space="0" w:color="auto"/>
              <w:left w:val="nil"/>
              <w:bottom w:val="single" w:sz="8" w:space="0" w:color="auto"/>
              <w:right w:val="single" w:sz="8" w:space="0" w:color="auto"/>
            </w:tcBorders>
            <w:shd w:val="clear" w:color="000000" w:fill="C0C0C0"/>
            <w:noWrap/>
            <w:vAlign w:val="bottom"/>
            <w:hideMark/>
          </w:tcPr>
          <w:p w:rsidR="00E74B44" w:rsidRPr="00E74B44" w:rsidRDefault="00E74B44" w:rsidP="00E74B44">
            <w:pPr>
              <w:overflowPunct/>
              <w:autoSpaceDE/>
              <w:autoSpaceDN/>
              <w:adjustRightInd/>
              <w:jc w:val="center"/>
              <w:textAlignment w:val="auto"/>
              <w:rPr>
                <w:rFonts w:ascii="Verdana" w:hAnsi="Verdana"/>
                <w:b/>
                <w:bCs/>
                <w:sz w:val="16"/>
                <w:lang w:eastAsia="es-MX"/>
              </w:rPr>
            </w:pPr>
            <w:r w:rsidRPr="00E74B44">
              <w:rPr>
                <w:rFonts w:ascii="Verdana" w:hAnsi="Verdana"/>
                <w:b/>
                <w:bCs/>
                <w:sz w:val="16"/>
                <w:lang w:eastAsia="es-MX"/>
              </w:rPr>
              <w:t>VARIACION</w:t>
            </w:r>
          </w:p>
        </w:tc>
      </w:tr>
      <w:tr w:rsidR="00E74B44" w:rsidRPr="00E74B44" w:rsidTr="00E74B44">
        <w:trPr>
          <w:trHeight w:val="247"/>
        </w:trPr>
        <w:tc>
          <w:tcPr>
            <w:tcW w:w="3770" w:type="dxa"/>
            <w:tcBorders>
              <w:top w:val="single" w:sz="8" w:space="0" w:color="auto"/>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CXC VENTA DE BIENES Y PRESTACION DE SERVICIOS</w:t>
            </w:r>
          </w:p>
        </w:tc>
        <w:tc>
          <w:tcPr>
            <w:tcW w:w="168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207,915.67</w:t>
            </w:r>
          </w:p>
        </w:tc>
        <w:tc>
          <w:tcPr>
            <w:tcW w:w="1547" w:type="dxa"/>
            <w:tcBorders>
              <w:top w:val="single" w:sz="8" w:space="0" w:color="auto"/>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280,263.17</w:t>
            </w:r>
          </w:p>
        </w:tc>
        <w:tc>
          <w:tcPr>
            <w:tcW w:w="1547"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72,347.50</w:t>
            </w:r>
          </w:p>
        </w:tc>
      </w:tr>
      <w:tr w:rsidR="00E74B44" w:rsidRPr="00E74B44" w:rsidTr="00E74B44">
        <w:trPr>
          <w:trHeight w:val="247"/>
        </w:trPr>
        <w:tc>
          <w:tcPr>
            <w:tcW w:w="3770"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Bypasa, s.a. de c.v.</w:t>
            </w:r>
          </w:p>
        </w:tc>
        <w:tc>
          <w:tcPr>
            <w:tcW w:w="168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20,940.50</w:t>
            </w:r>
          </w:p>
        </w:tc>
        <w:tc>
          <w:tcPr>
            <w:tcW w:w="1547"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41,104.50</w:t>
            </w:r>
          </w:p>
        </w:tc>
        <w:tc>
          <w:tcPr>
            <w:tcW w:w="1547"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20,164.00</w:t>
            </w:r>
          </w:p>
        </w:tc>
      </w:tr>
      <w:tr w:rsidR="00E74B44" w:rsidRPr="00E74B44" w:rsidTr="00E74B44">
        <w:trPr>
          <w:trHeight w:val="247"/>
        </w:trPr>
        <w:tc>
          <w:tcPr>
            <w:tcW w:w="3770"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Corporación atsa, s.a. de c.v.</w:t>
            </w:r>
          </w:p>
        </w:tc>
        <w:tc>
          <w:tcPr>
            <w:tcW w:w="168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6,000.00</w:t>
            </w:r>
          </w:p>
        </w:tc>
        <w:tc>
          <w:tcPr>
            <w:tcW w:w="1547"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0.00</w:t>
            </w:r>
          </w:p>
        </w:tc>
        <w:tc>
          <w:tcPr>
            <w:tcW w:w="1547"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-6,000.00</w:t>
            </w:r>
          </w:p>
        </w:tc>
      </w:tr>
      <w:tr w:rsidR="00E74B44" w:rsidRPr="00E74B44" w:rsidTr="00E74B44">
        <w:trPr>
          <w:trHeight w:val="247"/>
        </w:trPr>
        <w:tc>
          <w:tcPr>
            <w:tcW w:w="3770"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Consejo de ciencia y tecnología del estado de Quer</w:t>
            </w:r>
          </w:p>
        </w:tc>
        <w:tc>
          <w:tcPr>
            <w:tcW w:w="168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0.00</w:t>
            </w:r>
          </w:p>
        </w:tc>
        <w:tc>
          <w:tcPr>
            <w:tcW w:w="1547"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20,000.00</w:t>
            </w:r>
          </w:p>
        </w:tc>
        <w:tc>
          <w:tcPr>
            <w:tcW w:w="1547"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20,000.00</w:t>
            </w:r>
          </w:p>
        </w:tc>
      </w:tr>
      <w:tr w:rsidR="00E74B44" w:rsidRPr="00E74B44" w:rsidTr="00E74B44">
        <w:trPr>
          <w:trHeight w:val="247"/>
        </w:trPr>
        <w:tc>
          <w:tcPr>
            <w:tcW w:w="3770"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Mitsubishi de México s.a. de c.v.</w:t>
            </w:r>
          </w:p>
        </w:tc>
        <w:tc>
          <w:tcPr>
            <w:tcW w:w="168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0.00</w:t>
            </w:r>
          </w:p>
        </w:tc>
        <w:tc>
          <w:tcPr>
            <w:tcW w:w="1547"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7,600.00</w:t>
            </w:r>
          </w:p>
        </w:tc>
        <w:tc>
          <w:tcPr>
            <w:tcW w:w="1547"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7,600.00</w:t>
            </w:r>
          </w:p>
        </w:tc>
      </w:tr>
      <w:tr w:rsidR="00E74B44" w:rsidRPr="00E74B44" w:rsidTr="00E74B44">
        <w:trPr>
          <w:trHeight w:val="247"/>
        </w:trPr>
        <w:tc>
          <w:tcPr>
            <w:tcW w:w="3770"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Centro internacional de cosmiatria, s.a.p.i. de c.</w:t>
            </w:r>
          </w:p>
        </w:tc>
        <w:tc>
          <w:tcPr>
            <w:tcW w:w="168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0.00</w:t>
            </w:r>
          </w:p>
        </w:tc>
        <w:tc>
          <w:tcPr>
            <w:tcW w:w="1547"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4,000.00</w:t>
            </w:r>
          </w:p>
        </w:tc>
        <w:tc>
          <w:tcPr>
            <w:tcW w:w="1547"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4,000.00</w:t>
            </w:r>
          </w:p>
        </w:tc>
      </w:tr>
      <w:tr w:rsidR="00E74B44" w:rsidRPr="00E74B44" w:rsidTr="00E74B44">
        <w:trPr>
          <w:trHeight w:val="247"/>
        </w:trPr>
        <w:tc>
          <w:tcPr>
            <w:tcW w:w="3770"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Tyrsa Troquelados sa de cv</w:t>
            </w:r>
          </w:p>
        </w:tc>
        <w:tc>
          <w:tcPr>
            <w:tcW w:w="168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0.00</w:t>
            </w:r>
          </w:p>
        </w:tc>
        <w:tc>
          <w:tcPr>
            <w:tcW w:w="1547"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6,290.00</w:t>
            </w:r>
          </w:p>
        </w:tc>
        <w:tc>
          <w:tcPr>
            <w:tcW w:w="1547"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6,290.00</w:t>
            </w:r>
          </w:p>
        </w:tc>
      </w:tr>
      <w:tr w:rsidR="00E74B44" w:rsidRPr="00E74B44" w:rsidTr="00E74B44">
        <w:trPr>
          <w:trHeight w:val="247"/>
        </w:trPr>
        <w:tc>
          <w:tcPr>
            <w:tcW w:w="3770"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Grupo industrial del parque, s.a. de c.v.</w:t>
            </w:r>
          </w:p>
        </w:tc>
        <w:tc>
          <w:tcPr>
            <w:tcW w:w="168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2,600.00</w:t>
            </w:r>
          </w:p>
        </w:tc>
        <w:tc>
          <w:tcPr>
            <w:tcW w:w="1547"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0.00</w:t>
            </w:r>
          </w:p>
        </w:tc>
        <w:tc>
          <w:tcPr>
            <w:tcW w:w="1547"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-2,600.00</w:t>
            </w:r>
          </w:p>
        </w:tc>
      </w:tr>
      <w:tr w:rsidR="00E74B44" w:rsidRPr="00E74B44" w:rsidTr="00E74B44">
        <w:trPr>
          <w:trHeight w:val="247"/>
        </w:trPr>
        <w:tc>
          <w:tcPr>
            <w:tcW w:w="3770"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Harrington industrial plastic de México, s. de r.l</w:t>
            </w:r>
          </w:p>
        </w:tc>
        <w:tc>
          <w:tcPr>
            <w:tcW w:w="168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1,850.00</w:t>
            </w:r>
          </w:p>
        </w:tc>
        <w:tc>
          <w:tcPr>
            <w:tcW w:w="1547"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1,850.00</w:t>
            </w:r>
          </w:p>
        </w:tc>
        <w:tc>
          <w:tcPr>
            <w:tcW w:w="1547"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0.00</w:t>
            </w:r>
          </w:p>
        </w:tc>
      </w:tr>
      <w:tr w:rsidR="00E74B44" w:rsidRPr="00E74B44" w:rsidTr="00E74B44">
        <w:trPr>
          <w:trHeight w:val="247"/>
        </w:trPr>
        <w:tc>
          <w:tcPr>
            <w:tcW w:w="3770"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PPG Industries de México sa de cv</w:t>
            </w:r>
          </w:p>
        </w:tc>
        <w:tc>
          <w:tcPr>
            <w:tcW w:w="168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13,600.00</w:t>
            </w:r>
          </w:p>
        </w:tc>
        <w:tc>
          <w:tcPr>
            <w:tcW w:w="1547"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17,000.00</w:t>
            </w:r>
          </w:p>
        </w:tc>
        <w:tc>
          <w:tcPr>
            <w:tcW w:w="1547"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3,400.00</w:t>
            </w:r>
          </w:p>
        </w:tc>
      </w:tr>
      <w:tr w:rsidR="00E74B44" w:rsidRPr="00E74B44" w:rsidTr="00E74B44">
        <w:trPr>
          <w:trHeight w:val="247"/>
        </w:trPr>
        <w:tc>
          <w:tcPr>
            <w:tcW w:w="3770"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Tecnofarma s.a. de c.v.</w:t>
            </w:r>
          </w:p>
        </w:tc>
        <w:tc>
          <w:tcPr>
            <w:tcW w:w="168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162,925.17</w:t>
            </w:r>
          </w:p>
        </w:tc>
        <w:tc>
          <w:tcPr>
            <w:tcW w:w="1547"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162,925.17</w:t>
            </w:r>
          </w:p>
        </w:tc>
        <w:tc>
          <w:tcPr>
            <w:tcW w:w="1547"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0.00</w:t>
            </w:r>
          </w:p>
        </w:tc>
      </w:tr>
      <w:tr w:rsidR="00E74B44" w:rsidRPr="00E74B44" w:rsidTr="00E74B44">
        <w:trPr>
          <w:trHeight w:val="247"/>
        </w:trPr>
        <w:tc>
          <w:tcPr>
            <w:tcW w:w="3770"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Junta de agua potable y alcantarillado municipal</w:t>
            </w:r>
          </w:p>
        </w:tc>
        <w:tc>
          <w:tcPr>
            <w:tcW w:w="168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0.00</w:t>
            </w:r>
          </w:p>
        </w:tc>
        <w:tc>
          <w:tcPr>
            <w:tcW w:w="1547"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19,493.50</w:t>
            </w:r>
          </w:p>
        </w:tc>
        <w:tc>
          <w:tcPr>
            <w:tcW w:w="1547"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19,493.50</w:t>
            </w:r>
          </w:p>
        </w:tc>
      </w:tr>
      <w:tr w:rsidR="00E74B44" w:rsidRPr="00E74B44" w:rsidTr="00E74B44">
        <w:trPr>
          <w:trHeight w:val="247"/>
        </w:trPr>
        <w:tc>
          <w:tcPr>
            <w:tcW w:w="377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lastRenderedPageBreak/>
              <w:t>CXC ENTIDADES FEDERATIVAS Y MUNICIPIOS</w:t>
            </w:r>
          </w:p>
        </w:tc>
        <w:tc>
          <w:tcPr>
            <w:tcW w:w="1680" w:type="dxa"/>
            <w:tcBorders>
              <w:top w:val="single" w:sz="4" w:space="0" w:color="auto"/>
              <w:left w:val="nil"/>
              <w:bottom w:val="single" w:sz="4" w:space="0" w:color="auto"/>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10,168,566.21</w:t>
            </w:r>
          </w:p>
        </w:tc>
        <w:tc>
          <w:tcPr>
            <w:tcW w:w="154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1,752,567.19</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-8,415,999.02</w:t>
            </w:r>
          </w:p>
        </w:tc>
      </w:tr>
      <w:tr w:rsidR="00E74B44" w:rsidRPr="00E74B44" w:rsidTr="00E74B44">
        <w:trPr>
          <w:trHeight w:val="247"/>
        </w:trPr>
        <w:tc>
          <w:tcPr>
            <w:tcW w:w="3770"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Gobierno del estado de Querétaro</w:t>
            </w:r>
          </w:p>
        </w:tc>
        <w:tc>
          <w:tcPr>
            <w:tcW w:w="168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1,156,080.21</w:t>
            </w:r>
          </w:p>
        </w:tc>
        <w:tc>
          <w:tcPr>
            <w:tcW w:w="1547"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1,098,567.19</w:t>
            </w:r>
          </w:p>
        </w:tc>
        <w:tc>
          <w:tcPr>
            <w:tcW w:w="1547"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-57,513.02</w:t>
            </w:r>
          </w:p>
        </w:tc>
      </w:tr>
      <w:tr w:rsidR="00E74B44" w:rsidRPr="00E74B44" w:rsidTr="00E74B44">
        <w:trPr>
          <w:trHeight w:val="247"/>
        </w:trPr>
        <w:tc>
          <w:tcPr>
            <w:tcW w:w="3770"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Secretaria de educación publica</w:t>
            </w:r>
          </w:p>
        </w:tc>
        <w:tc>
          <w:tcPr>
            <w:tcW w:w="168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9,012,486.00</w:t>
            </w:r>
          </w:p>
        </w:tc>
        <w:tc>
          <w:tcPr>
            <w:tcW w:w="1547"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654,000.00</w:t>
            </w:r>
          </w:p>
        </w:tc>
        <w:tc>
          <w:tcPr>
            <w:tcW w:w="1547"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-8,358,486.00</w:t>
            </w:r>
          </w:p>
        </w:tc>
      </w:tr>
      <w:tr w:rsidR="00E74B44" w:rsidRPr="00E74B44" w:rsidTr="00E74B44">
        <w:trPr>
          <w:trHeight w:val="247"/>
        </w:trPr>
        <w:tc>
          <w:tcPr>
            <w:tcW w:w="377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CXC RECURSO MONETARIOS FEDERALES SUSTRAIDOS O EXTR</w:t>
            </w:r>
          </w:p>
        </w:tc>
        <w:tc>
          <w:tcPr>
            <w:tcW w:w="1680" w:type="dxa"/>
            <w:tcBorders>
              <w:top w:val="single" w:sz="4" w:space="0" w:color="auto"/>
              <w:left w:val="nil"/>
              <w:bottom w:val="single" w:sz="4" w:space="0" w:color="auto"/>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81,800.00</w:t>
            </w:r>
          </w:p>
        </w:tc>
        <w:tc>
          <w:tcPr>
            <w:tcW w:w="154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81,800.00</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0.00</w:t>
            </w:r>
          </w:p>
        </w:tc>
      </w:tr>
      <w:tr w:rsidR="00E74B44" w:rsidRPr="00E74B44" w:rsidTr="00E74B44">
        <w:trPr>
          <w:trHeight w:val="247"/>
        </w:trPr>
        <w:tc>
          <w:tcPr>
            <w:tcW w:w="3770"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Bancomer Cta. 10196</w:t>
            </w:r>
          </w:p>
        </w:tc>
        <w:tc>
          <w:tcPr>
            <w:tcW w:w="168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81,800.00</w:t>
            </w:r>
          </w:p>
        </w:tc>
        <w:tc>
          <w:tcPr>
            <w:tcW w:w="1547"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81,800.00</w:t>
            </w:r>
          </w:p>
        </w:tc>
        <w:tc>
          <w:tcPr>
            <w:tcW w:w="1547"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0.00</w:t>
            </w:r>
          </w:p>
        </w:tc>
      </w:tr>
      <w:tr w:rsidR="00E74B44" w:rsidRPr="00E74B44" w:rsidTr="00E74B44">
        <w:trPr>
          <w:trHeight w:val="247"/>
        </w:trPr>
        <w:tc>
          <w:tcPr>
            <w:tcW w:w="377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DEUDORES DIVERSOS POR COBRAR A CORTO PLAZO</w:t>
            </w:r>
          </w:p>
        </w:tc>
        <w:tc>
          <w:tcPr>
            <w:tcW w:w="1680" w:type="dxa"/>
            <w:tcBorders>
              <w:top w:val="single" w:sz="4" w:space="0" w:color="auto"/>
              <w:left w:val="nil"/>
              <w:bottom w:val="single" w:sz="4" w:space="0" w:color="auto"/>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459,484.36</w:t>
            </w:r>
          </w:p>
        </w:tc>
        <w:tc>
          <w:tcPr>
            <w:tcW w:w="154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390,615.12</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-68,869.24</w:t>
            </w:r>
          </w:p>
        </w:tc>
      </w:tr>
      <w:tr w:rsidR="00E74B44" w:rsidRPr="00E74B44" w:rsidTr="00E74B44">
        <w:trPr>
          <w:trHeight w:val="247"/>
        </w:trPr>
        <w:tc>
          <w:tcPr>
            <w:tcW w:w="3770"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Rosa Lilia Ramos Cabrera</w:t>
            </w:r>
          </w:p>
        </w:tc>
        <w:tc>
          <w:tcPr>
            <w:tcW w:w="168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9,200.00</w:t>
            </w:r>
          </w:p>
        </w:tc>
        <w:tc>
          <w:tcPr>
            <w:tcW w:w="1547"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0.00</w:t>
            </w:r>
          </w:p>
        </w:tc>
        <w:tc>
          <w:tcPr>
            <w:tcW w:w="1547"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-9,200.00</w:t>
            </w:r>
          </w:p>
        </w:tc>
      </w:tr>
      <w:tr w:rsidR="00E74B44" w:rsidRPr="00E74B44" w:rsidTr="00E74B44">
        <w:trPr>
          <w:trHeight w:val="247"/>
        </w:trPr>
        <w:tc>
          <w:tcPr>
            <w:tcW w:w="3770"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Monica Perla Mendoza / Laura Lechuga</w:t>
            </w:r>
          </w:p>
        </w:tc>
        <w:tc>
          <w:tcPr>
            <w:tcW w:w="168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314,983.00</w:t>
            </w:r>
          </w:p>
        </w:tc>
        <w:tc>
          <w:tcPr>
            <w:tcW w:w="1547"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314,983.00</w:t>
            </w:r>
          </w:p>
        </w:tc>
        <w:tc>
          <w:tcPr>
            <w:tcW w:w="1547"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0.00</w:t>
            </w:r>
          </w:p>
        </w:tc>
      </w:tr>
      <w:tr w:rsidR="00E74B44" w:rsidRPr="00E74B44" w:rsidTr="00E74B44">
        <w:trPr>
          <w:trHeight w:val="247"/>
        </w:trPr>
        <w:tc>
          <w:tcPr>
            <w:tcW w:w="3770"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Jaime Hernandez Rivera</w:t>
            </w:r>
          </w:p>
        </w:tc>
        <w:tc>
          <w:tcPr>
            <w:tcW w:w="168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5,760.00</w:t>
            </w:r>
          </w:p>
        </w:tc>
        <w:tc>
          <w:tcPr>
            <w:tcW w:w="1547"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10,500.00</w:t>
            </w:r>
          </w:p>
        </w:tc>
        <w:tc>
          <w:tcPr>
            <w:tcW w:w="1547"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4,740.00</w:t>
            </w:r>
          </w:p>
        </w:tc>
      </w:tr>
      <w:tr w:rsidR="00E74B44" w:rsidRPr="00E74B44" w:rsidTr="00E74B44">
        <w:trPr>
          <w:trHeight w:val="247"/>
        </w:trPr>
        <w:tc>
          <w:tcPr>
            <w:tcW w:w="3770"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Pablo Saúl Espinoza Aguirre</w:t>
            </w:r>
          </w:p>
        </w:tc>
        <w:tc>
          <w:tcPr>
            <w:tcW w:w="168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7,700.00</w:t>
            </w:r>
          </w:p>
        </w:tc>
        <w:tc>
          <w:tcPr>
            <w:tcW w:w="1547"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0.00</w:t>
            </w:r>
          </w:p>
        </w:tc>
        <w:tc>
          <w:tcPr>
            <w:tcW w:w="1547"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-7,700.00</w:t>
            </w:r>
          </w:p>
        </w:tc>
      </w:tr>
      <w:tr w:rsidR="00E74B44" w:rsidRPr="00E74B44" w:rsidTr="00E74B44">
        <w:trPr>
          <w:trHeight w:val="247"/>
        </w:trPr>
        <w:tc>
          <w:tcPr>
            <w:tcW w:w="3770"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Monica Perla Mendoza</w:t>
            </w:r>
          </w:p>
        </w:tc>
        <w:tc>
          <w:tcPr>
            <w:tcW w:w="168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6,900.00</w:t>
            </w:r>
          </w:p>
        </w:tc>
        <w:tc>
          <w:tcPr>
            <w:tcW w:w="1547"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6,900.00</w:t>
            </w:r>
          </w:p>
        </w:tc>
        <w:tc>
          <w:tcPr>
            <w:tcW w:w="1547"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0.00</w:t>
            </w:r>
          </w:p>
        </w:tc>
      </w:tr>
      <w:tr w:rsidR="00E74B44" w:rsidRPr="00E74B44" w:rsidTr="00E74B44">
        <w:trPr>
          <w:trHeight w:val="247"/>
        </w:trPr>
        <w:tc>
          <w:tcPr>
            <w:tcW w:w="3770"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Fidencio Díaz Méndez</w:t>
            </w:r>
          </w:p>
        </w:tc>
        <w:tc>
          <w:tcPr>
            <w:tcW w:w="168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0.00</w:t>
            </w:r>
          </w:p>
        </w:tc>
        <w:tc>
          <w:tcPr>
            <w:tcW w:w="1547"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7,600.00</w:t>
            </w:r>
          </w:p>
        </w:tc>
        <w:tc>
          <w:tcPr>
            <w:tcW w:w="1547"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7,600.00</w:t>
            </w:r>
          </w:p>
        </w:tc>
      </w:tr>
      <w:tr w:rsidR="00E74B44" w:rsidRPr="00E74B44" w:rsidTr="00E74B44">
        <w:trPr>
          <w:trHeight w:val="247"/>
        </w:trPr>
        <w:tc>
          <w:tcPr>
            <w:tcW w:w="3770"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Socorro Meza Mejia</w:t>
            </w:r>
          </w:p>
        </w:tc>
        <w:tc>
          <w:tcPr>
            <w:tcW w:w="168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2,150.00</w:t>
            </w:r>
          </w:p>
        </w:tc>
        <w:tc>
          <w:tcPr>
            <w:tcW w:w="1547"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0.00</w:t>
            </w:r>
          </w:p>
        </w:tc>
        <w:tc>
          <w:tcPr>
            <w:tcW w:w="1547"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-2,150.00</w:t>
            </w:r>
          </w:p>
        </w:tc>
      </w:tr>
      <w:tr w:rsidR="00E74B44" w:rsidRPr="00E74B44" w:rsidTr="00E74B44">
        <w:trPr>
          <w:trHeight w:val="247"/>
        </w:trPr>
        <w:tc>
          <w:tcPr>
            <w:tcW w:w="3770"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Cristian Mireya Romero Muñoz</w:t>
            </w:r>
          </w:p>
        </w:tc>
        <w:tc>
          <w:tcPr>
            <w:tcW w:w="168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0.00</w:t>
            </w:r>
          </w:p>
        </w:tc>
        <w:tc>
          <w:tcPr>
            <w:tcW w:w="1547"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2,680.00</w:t>
            </w:r>
          </w:p>
        </w:tc>
        <w:tc>
          <w:tcPr>
            <w:tcW w:w="1547"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2,680.00</w:t>
            </w:r>
          </w:p>
        </w:tc>
      </w:tr>
      <w:tr w:rsidR="00E74B44" w:rsidRPr="00E74B44" w:rsidTr="00E74B44">
        <w:trPr>
          <w:trHeight w:val="247"/>
        </w:trPr>
        <w:tc>
          <w:tcPr>
            <w:tcW w:w="3770"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Wendy América Maldonado Morales</w:t>
            </w:r>
          </w:p>
        </w:tc>
        <w:tc>
          <w:tcPr>
            <w:tcW w:w="168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2,600.00</w:t>
            </w:r>
          </w:p>
        </w:tc>
        <w:tc>
          <w:tcPr>
            <w:tcW w:w="1547"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24.40</w:t>
            </w:r>
          </w:p>
        </w:tc>
        <w:tc>
          <w:tcPr>
            <w:tcW w:w="1547"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-2,575.60</w:t>
            </w:r>
          </w:p>
        </w:tc>
      </w:tr>
      <w:tr w:rsidR="00E74B44" w:rsidRPr="00E74B44" w:rsidTr="00E74B44">
        <w:trPr>
          <w:trHeight w:val="247"/>
        </w:trPr>
        <w:tc>
          <w:tcPr>
            <w:tcW w:w="3770"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Mario Paz Chavez</w:t>
            </w:r>
          </w:p>
        </w:tc>
        <w:tc>
          <w:tcPr>
            <w:tcW w:w="168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1,300.00</w:t>
            </w:r>
          </w:p>
        </w:tc>
        <w:tc>
          <w:tcPr>
            <w:tcW w:w="1547"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1,700.00</w:t>
            </w:r>
          </w:p>
        </w:tc>
        <w:tc>
          <w:tcPr>
            <w:tcW w:w="1547"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400.00</w:t>
            </w:r>
          </w:p>
        </w:tc>
      </w:tr>
      <w:tr w:rsidR="00E74B44" w:rsidRPr="00E74B44" w:rsidTr="00E74B44">
        <w:trPr>
          <w:trHeight w:val="247"/>
        </w:trPr>
        <w:tc>
          <w:tcPr>
            <w:tcW w:w="3770"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Enrique Morín Martinez</w:t>
            </w:r>
          </w:p>
        </w:tc>
        <w:tc>
          <w:tcPr>
            <w:tcW w:w="168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1,400.00</w:t>
            </w:r>
          </w:p>
        </w:tc>
        <w:tc>
          <w:tcPr>
            <w:tcW w:w="1547"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0.00</w:t>
            </w:r>
          </w:p>
        </w:tc>
        <w:tc>
          <w:tcPr>
            <w:tcW w:w="1547"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-1,400.00</w:t>
            </w:r>
          </w:p>
        </w:tc>
      </w:tr>
      <w:tr w:rsidR="00E74B44" w:rsidRPr="00E74B44" w:rsidTr="00E74B44">
        <w:trPr>
          <w:trHeight w:val="247"/>
        </w:trPr>
        <w:tc>
          <w:tcPr>
            <w:tcW w:w="3770"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Luz Carmen Castillo Martinez</w:t>
            </w:r>
          </w:p>
        </w:tc>
        <w:tc>
          <w:tcPr>
            <w:tcW w:w="168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4,600.00</w:t>
            </w:r>
          </w:p>
        </w:tc>
        <w:tc>
          <w:tcPr>
            <w:tcW w:w="1547"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7,000.00</w:t>
            </w:r>
          </w:p>
        </w:tc>
        <w:tc>
          <w:tcPr>
            <w:tcW w:w="1547"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2,400.00</w:t>
            </w:r>
          </w:p>
        </w:tc>
      </w:tr>
      <w:tr w:rsidR="00E74B44" w:rsidRPr="00E74B44" w:rsidTr="00E74B44">
        <w:trPr>
          <w:trHeight w:val="262"/>
        </w:trPr>
        <w:tc>
          <w:tcPr>
            <w:tcW w:w="3770"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David García Pérez</w:t>
            </w:r>
          </w:p>
        </w:tc>
        <w:tc>
          <w:tcPr>
            <w:tcW w:w="1680" w:type="dxa"/>
            <w:tcBorders>
              <w:top w:val="nil"/>
              <w:left w:val="nil"/>
              <w:bottom w:val="nil"/>
              <w:right w:val="nil"/>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1,390.00</w:t>
            </w:r>
          </w:p>
        </w:tc>
        <w:tc>
          <w:tcPr>
            <w:tcW w:w="1547"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0.00</w:t>
            </w:r>
          </w:p>
        </w:tc>
        <w:tc>
          <w:tcPr>
            <w:tcW w:w="1547"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-1,390.00</w:t>
            </w:r>
          </w:p>
        </w:tc>
      </w:tr>
      <w:tr w:rsidR="00E74B44" w:rsidRPr="00E74B44" w:rsidTr="00E74B44">
        <w:trPr>
          <w:trHeight w:val="247"/>
        </w:trPr>
        <w:tc>
          <w:tcPr>
            <w:tcW w:w="3770"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Claudia Patricia Trejo Díaz</w:t>
            </w:r>
          </w:p>
        </w:tc>
        <w:tc>
          <w:tcPr>
            <w:tcW w:w="1680" w:type="dxa"/>
            <w:tcBorders>
              <w:top w:val="nil"/>
              <w:left w:val="nil"/>
              <w:bottom w:val="nil"/>
              <w:right w:val="nil"/>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-9.85</w:t>
            </w:r>
          </w:p>
        </w:tc>
        <w:tc>
          <w:tcPr>
            <w:tcW w:w="1547"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-669.85</w:t>
            </w:r>
          </w:p>
        </w:tc>
        <w:tc>
          <w:tcPr>
            <w:tcW w:w="1547"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-660.00</w:t>
            </w:r>
          </w:p>
        </w:tc>
      </w:tr>
      <w:tr w:rsidR="00E74B44" w:rsidRPr="00E74B44" w:rsidTr="00E74B44">
        <w:trPr>
          <w:trHeight w:val="247"/>
        </w:trPr>
        <w:tc>
          <w:tcPr>
            <w:tcW w:w="3770"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Jorge Rafael Gallegos Tapia</w:t>
            </w:r>
          </w:p>
        </w:tc>
        <w:tc>
          <w:tcPr>
            <w:tcW w:w="168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18,500.00</w:t>
            </w:r>
          </w:p>
        </w:tc>
        <w:tc>
          <w:tcPr>
            <w:tcW w:w="1547"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943.78</w:t>
            </w:r>
          </w:p>
        </w:tc>
        <w:tc>
          <w:tcPr>
            <w:tcW w:w="1547"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-17,556.22</w:t>
            </w:r>
          </w:p>
        </w:tc>
      </w:tr>
      <w:tr w:rsidR="00E74B44" w:rsidRPr="00E74B44" w:rsidTr="00E74B44">
        <w:trPr>
          <w:trHeight w:val="247"/>
        </w:trPr>
        <w:tc>
          <w:tcPr>
            <w:tcW w:w="3770"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Francisco León Ordoñez</w:t>
            </w:r>
          </w:p>
        </w:tc>
        <w:tc>
          <w:tcPr>
            <w:tcW w:w="168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0.00</w:t>
            </w:r>
          </w:p>
        </w:tc>
        <w:tc>
          <w:tcPr>
            <w:tcW w:w="1547"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10,000.00</w:t>
            </w:r>
          </w:p>
        </w:tc>
        <w:tc>
          <w:tcPr>
            <w:tcW w:w="1547"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10,000.00</w:t>
            </w:r>
          </w:p>
        </w:tc>
      </w:tr>
      <w:tr w:rsidR="00E74B44" w:rsidRPr="00E74B44" w:rsidTr="00E74B44">
        <w:trPr>
          <w:trHeight w:val="247"/>
        </w:trPr>
        <w:tc>
          <w:tcPr>
            <w:tcW w:w="3770"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Alma Delia Teverasco Martinez</w:t>
            </w:r>
          </w:p>
        </w:tc>
        <w:tc>
          <w:tcPr>
            <w:tcW w:w="168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0.00</w:t>
            </w:r>
          </w:p>
        </w:tc>
        <w:tc>
          <w:tcPr>
            <w:tcW w:w="1547"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-86.22</w:t>
            </w:r>
          </w:p>
        </w:tc>
        <w:tc>
          <w:tcPr>
            <w:tcW w:w="1547"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-86.22</w:t>
            </w:r>
          </w:p>
        </w:tc>
      </w:tr>
      <w:tr w:rsidR="00E74B44" w:rsidRPr="00E74B44" w:rsidTr="00E74B44">
        <w:trPr>
          <w:trHeight w:val="247"/>
        </w:trPr>
        <w:tc>
          <w:tcPr>
            <w:tcW w:w="3770"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Zulma Flor Estrella Chavero</w:t>
            </w:r>
          </w:p>
        </w:tc>
        <w:tc>
          <w:tcPr>
            <w:tcW w:w="168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4,600.00</w:t>
            </w:r>
          </w:p>
        </w:tc>
        <w:tc>
          <w:tcPr>
            <w:tcW w:w="1547"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7,000.00</w:t>
            </w:r>
          </w:p>
        </w:tc>
        <w:tc>
          <w:tcPr>
            <w:tcW w:w="1547"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2,400.00</w:t>
            </w:r>
          </w:p>
        </w:tc>
      </w:tr>
      <w:tr w:rsidR="00E74B44" w:rsidRPr="00E74B44" w:rsidTr="00E74B44">
        <w:trPr>
          <w:trHeight w:val="247"/>
        </w:trPr>
        <w:tc>
          <w:tcPr>
            <w:tcW w:w="3770"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Alberto Antonio Chavero Osuna</w:t>
            </w:r>
          </w:p>
        </w:tc>
        <w:tc>
          <w:tcPr>
            <w:tcW w:w="168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1,290.00</w:t>
            </w:r>
          </w:p>
        </w:tc>
        <w:tc>
          <w:tcPr>
            <w:tcW w:w="1547"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0.00</w:t>
            </w:r>
          </w:p>
        </w:tc>
        <w:tc>
          <w:tcPr>
            <w:tcW w:w="1547"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-1,290.00</w:t>
            </w:r>
          </w:p>
        </w:tc>
      </w:tr>
      <w:tr w:rsidR="00E74B44" w:rsidRPr="00E74B44" w:rsidTr="00E74B44">
        <w:trPr>
          <w:trHeight w:val="247"/>
        </w:trPr>
        <w:tc>
          <w:tcPr>
            <w:tcW w:w="3770"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Nader Hassan Gaspar Tovar</w:t>
            </w:r>
          </w:p>
        </w:tc>
        <w:tc>
          <w:tcPr>
            <w:tcW w:w="168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1,000.00</w:t>
            </w:r>
          </w:p>
        </w:tc>
        <w:tc>
          <w:tcPr>
            <w:tcW w:w="1547"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2,400.00</w:t>
            </w:r>
          </w:p>
        </w:tc>
        <w:tc>
          <w:tcPr>
            <w:tcW w:w="1547"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1,400.00</w:t>
            </w:r>
          </w:p>
        </w:tc>
      </w:tr>
      <w:tr w:rsidR="00E74B44" w:rsidRPr="00E74B44" w:rsidTr="00E74B44">
        <w:trPr>
          <w:trHeight w:val="247"/>
        </w:trPr>
        <w:tc>
          <w:tcPr>
            <w:tcW w:w="3770"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Nallely del Angel Mejia</w:t>
            </w:r>
          </w:p>
        </w:tc>
        <w:tc>
          <w:tcPr>
            <w:tcW w:w="168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0.00</w:t>
            </w:r>
          </w:p>
        </w:tc>
        <w:tc>
          <w:tcPr>
            <w:tcW w:w="1547"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1,940.00</w:t>
            </w:r>
          </w:p>
        </w:tc>
        <w:tc>
          <w:tcPr>
            <w:tcW w:w="1547"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1,940.00</w:t>
            </w:r>
          </w:p>
        </w:tc>
      </w:tr>
      <w:tr w:rsidR="00E74B44" w:rsidRPr="00E74B44" w:rsidTr="00E74B44">
        <w:trPr>
          <w:trHeight w:val="247"/>
        </w:trPr>
        <w:tc>
          <w:tcPr>
            <w:tcW w:w="3770"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Ivonne Padilla Ballesteros</w:t>
            </w:r>
          </w:p>
        </w:tc>
        <w:tc>
          <w:tcPr>
            <w:tcW w:w="168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4,922.00</w:t>
            </w:r>
          </w:p>
        </w:tc>
        <w:tc>
          <w:tcPr>
            <w:tcW w:w="1547"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4,922.00</w:t>
            </w:r>
          </w:p>
        </w:tc>
        <w:tc>
          <w:tcPr>
            <w:tcW w:w="1547"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0.00</w:t>
            </w:r>
          </w:p>
        </w:tc>
      </w:tr>
      <w:tr w:rsidR="00E74B44" w:rsidRPr="00E74B44" w:rsidTr="00E74B44">
        <w:trPr>
          <w:trHeight w:val="247"/>
        </w:trPr>
        <w:tc>
          <w:tcPr>
            <w:tcW w:w="3770"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Martin Eugenio Uribe Aguilar</w:t>
            </w:r>
          </w:p>
        </w:tc>
        <w:tc>
          <w:tcPr>
            <w:tcW w:w="168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1,400.00</w:t>
            </w:r>
          </w:p>
        </w:tc>
        <w:tc>
          <w:tcPr>
            <w:tcW w:w="1547"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660.01</w:t>
            </w:r>
          </w:p>
        </w:tc>
        <w:tc>
          <w:tcPr>
            <w:tcW w:w="1547"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-739.99</w:t>
            </w:r>
          </w:p>
        </w:tc>
      </w:tr>
      <w:tr w:rsidR="00E74B44" w:rsidRPr="00E74B44" w:rsidTr="00E74B44">
        <w:trPr>
          <w:trHeight w:val="247"/>
        </w:trPr>
        <w:tc>
          <w:tcPr>
            <w:tcW w:w="3770"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Juan Gabriel Moreno Dircio</w:t>
            </w:r>
          </w:p>
        </w:tc>
        <w:tc>
          <w:tcPr>
            <w:tcW w:w="168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2,180.01</w:t>
            </w:r>
          </w:p>
        </w:tc>
        <w:tc>
          <w:tcPr>
            <w:tcW w:w="1547"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0.00</w:t>
            </w:r>
          </w:p>
        </w:tc>
        <w:tc>
          <w:tcPr>
            <w:tcW w:w="1547"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-2,180.01</w:t>
            </w:r>
          </w:p>
        </w:tc>
      </w:tr>
      <w:tr w:rsidR="00E74B44" w:rsidRPr="00E74B44" w:rsidTr="00E74B44">
        <w:trPr>
          <w:trHeight w:val="247"/>
        </w:trPr>
        <w:tc>
          <w:tcPr>
            <w:tcW w:w="3770"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Luis Angel Guzmán Vázquez</w:t>
            </w:r>
          </w:p>
        </w:tc>
        <w:tc>
          <w:tcPr>
            <w:tcW w:w="168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1,450.00</w:t>
            </w:r>
          </w:p>
        </w:tc>
        <w:tc>
          <w:tcPr>
            <w:tcW w:w="1547"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0.00</w:t>
            </w:r>
          </w:p>
        </w:tc>
        <w:tc>
          <w:tcPr>
            <w:tcW w:w="1547"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-1,450.00</w:t>
            </w:r>
          </w:p>
        </w:tc>
      </w:tr>
      <w:tr w:rsidR="00E74B44" w:rsidRPr="00E74B44" w:rsidTr="00E74B44">
        <w:trPr>
          <w:trHeight w:val="247"/>
        </w:trPr>
        <w:tc>
          <w:tcPr>
            <w:tcW w:w="3770"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textAlignment w:val="auto"/>
              <w:rPr>
                <w:rFonts w:ascii="Verdana" w:hAnsi="Verdana"/>
                <w:sz w:val="16"/>
                <w:lang w:eastAsia="es-MX"/>
              </w:rPr>
            </w:pPr>
            <w:r w:rsidRPr="00E74B44">
              <w:rPr>
                <w:rFonts w:ascii="Verdana" w:hAnsi="Verdana"/>
                <w:sz w:val="16"/>
                <w:lang w:eastAsia="es-MX"/>
              </w:rPr>
              <w:t>Carlos Ivan Martinez Castuera Corona</w:t>
            </w:r>
          </w:p>
        </w:tc>
        <w:tc>
          <w:tcPr>
            <w:tcW w:w="1680"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66,168.00</w:t>
            </w:r>
          </w:p>
        </w:tc>
        <w:tc>
          <w:tcPr>
            <w:tcW w:w="1547" w:type="dxa"/>
            <w:tcBorders>
              <w:top w:val="nil"/>
              <w:left w:val="single" w:sz="8" w:space="0" w:color="auto"/>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12,118.00</w:t>
            </w:r>
          </w:p>
        </w:tc>
        <w:tc>
          <w:tcPr>
            <w:tcW w:w="1547" w:type="dxa"/>
            <w:tcBorders>
              <w:top w:val="nil"/>
              <w:left w:val="nil"/>
              <w:bottom w:val="nil"/>
              <w:right w:val="single" w:sz="8" w:space="0" w:color="auto"/>
            </w:tcBorders>
            <w:shd w:val="clear" w:color="auto" w:fill="auto"/>
            <w:noWrap/>
            <w:vAlign w:val="bottom"/>
            <w:hideMark/>
          </w:tcPr>
          <w:p w:rsidR="00E74B44" w:rsidRPr="00E74B44" w:rsidRDefault="00E74B44" w:rsidP="00E74B44">
            <w:pPr>
              <w:overflowPunct/>
              <w:autoSpaceDE/>
              <w:autoSpaceDN/>
              <w:adjustRightInd/>
              <w:jc w:val="right"/>
              <w:textAlignment w:val="auto"/>
              <w:rPr>
                <w:rFonts w:ascii="Verdana" w:hAnsi="Verdana"/>
                <w:sz w:val="16"/>
                <w:lang w:eastAsia="es-MX"/>
              </w:rPr>
            </w:pPr>
            <w:r w:rsidRPr="00E74B44">
              <w:rPr>
                <w:rFonts w:ascii="Verdana" w:hAnsi="Verdana"/>
                <w:sz w:val="16"/>
                <w:lang w:eastAsia="es-MX"/>
              </w:rPr>
              <w:t>-54,050.00</w:t>
            </w:r>
          </w:p>
        </w:tc>
      </w:tr>
      <w:tr w:rsidR="00E74B44" w:rsidRPr="00E74B44" w:rsidTr="00E74B44">
        <w:trPr>
          <w:trHeight w:val="247"/>
        </w:trPr>
        <w:tc>
          <w:tcPr>
            <w:tcW w:w="3770" w:type="dxa"/>
            <w:tcBorders>
              <w:top w:val="single" w:sz="4" w:space="0" w:color="auto"/>
              <w:left w:val="single" w:sz="4" w:space="0" w:color="auto"/>
              <w:bottom w:val="single" w:sz="4" w:space="0" w:color="auto"/>
              <w:right w:val="single" w:sz="8" w:space="0" w:color="auto"/>
            </w:tcBorders>
            <w:shd w:val="clear" w:color="000000" w:fill="D9D9D9"/>
            <w:noWrap/>
            <w:vAlign w:val="bottom"/>
            <w:hideMark/>
          </w:tcPr>
          <w:p w:rsidR="00E74B44" w:rsidRPr="00E74B44" w:rsidRDefault="00E74B44" w:rsidP="00E74B44">
            <w:pPr>
              <w:overflowPunct/>
              <w:autoSpaceDE/>
              <w:autoSpaceDN/>
              <w:adjustRightInd/>
              <w:textAlignment w:val="auto"/>
              <w:rPr>
                <w:rFonts w:ascii="Verdana" w:hAnsi="Verdana"/>
                <w:b/>
                <w:bCs/>
                <w:sz w:val="16"/>
                <w:lang w:eastAsia="es-MX"/>
              </w:rPr>
            </w:pPr>
            <w:r w:rsidRPr="00E74B44">
              <w:rPr>
                <w:rFonts w:ascii="Verdana" w:hAnsi="Verdana"/>
                <w:b/>
                <w:bCs/>
                <w:sz w:val="16"/>
                <w:lang w:eastAsia="es-MX"/>
              </w:rPr>
              <w:t>DERECHOS A RECIBIR EFECTIVO O EQUIVALENTES</w:t>
            </w:r>
          </w:p>
        </w:tc>
        <w:tc>
          <w:tcPr>
            <w:tcW w:w="1680" w:type="dxa"/>
            <w:tcBorders>
              <w:top w:val="single" w:sz="4" w:space="0" w:color="auto"/>
              <w:left w:val="nil"/>
              <w:bottom w:val="single" w:sz="4" w:space="0" w:color="auto"/>
              <w:right w:val="single" w:sz="8" w:space="0" w:color="auto"/>
            </w:tcBorders>
            <w:shd w:val="clear" w:color="000000" w:fill="D9D9D9"/>
            <w:noWrap/>
            <w:vAlign w:val="bottom"/>
            <w:hideMark/>
          </w:tcPr>
          <w:p w:rsidR="00E74B44" w:rsidRPr="00E74B44" w:rsidRDefault="00E74B44" w:rsidP="00E74B44">
            <w:pPr>
              <w:overflowPunct/>
              <w:autoSpaceDE/>
              <w:autoSpaceDN/>
              <w:adjustRightInd/>
              <w:jc w:val="right"/>
              <w:textAlignment w:val="auto"/>
              <w:rPr>
                <w:rFonts w:ascii="Verdana" w:hAnsi="Verdana"/>
                <w:b/>
                <w:bCs/>
                <w:sz w:val="16"/>
                <w:lang w:eastAsia="es-MX"/>
              </w:rPr>
            </w:pPr>
            <w:r w:rsidRPr="00E74B44">
              <w:rPr>
                <w:rFonts w:ascii="Verdana" w:hAnsi="Verdana"/>
                <w:b/>
                <w:bCs/>
                <w:sz w:val="16"/>
                <w:lang w:eastAsia="es-MX"/>
              </w:rPr>
              <w:t>10,917,766.24</w:t>
            </w:r>
          </w:p>
        </w:tc>
        <w:tc>
          <w:tcPr>
            <w:tcW w:w="1547" w:type="dxa"/>
            <w:tcBorders>
              <w:top w:val="single" w:sz="4" w:space="0" w:color="auto"/>
              <w:left w:val="single" w:sz="8" w:space="0" w:color="auto"/>
              <w:bottom w:val="single" w:sz="4" w:space="0" w:color="auto"/>
              <w:right w:val="single" w:sz="8" w:space="0" w:color="auto"/>
            </w:tcBorders>
            <w:shd w:val="clear" w:color="000000" w:fill="D9D9D9"/>
            <w:noWrap/>
            <w:vAlign w:val="bottom"/>
            <w:hideMark/>
          </w:tcPr>
          <w:p w:rsidR="00E74B44" w:rsidRPr="00E74B44" w:rsidRDefault="00E74B44" w:rsidP="00E74B44">
            <w:pPr>
              <w:overflowPunct/>
              <w:autoSpaceDE/>
              <w:autoSpaceDN/>
              <w:adjustRightInd/>
              <w:jc w:val="right"/>
              <w:textAlignment w:val="auto"/>
              <w:rPr>
                <w:rFonts w:ascii="Verdana" w:hAnsi="Verdana"/>
                <w:b/>
                <w:bCs/>
                <w:sz w:val="16"/>
                <w:lang w:eastAsia="es-MX"/>
              </w:rPr>
            </w:pPr>
            <w:r w:rsidRPr="00E74B44">
              <w:rPr>
                <w:rFonts w:ascii="Verdana" w:hAnsi="Verdana"/>
                <w:b/>
                <w:bCs/>
                <w:sz w:val="16"/>
                <w:lang w:eastAsia="es-MX"/>
              </w:rPr>
              <w:t>2,505,245.48</w:t>
            </w:r>
          </w:p>
        </w:tc>
        <w:tc>
          <w:tcPr>
            <w:tcW w:w="1547" w:type="dxa"/>
            <w:tcBorders>
              <w:top w:val="single" w:sz="4" w:space="0" w:color="auto"/>
              <w:left w:val="nil"/>
              <w:bottom w:val="single" w:sz="4" w:space="0" w:color="auto"/>
              <w:right w:val="single" w:sz="4" w:space="0" w:color="auto"/>
            </w:tcBorders>
            <w:shd w:val="clear" w:color="000000" w:fill="D9D9D9"/>
            <w:noWrap/>
            <w:vAlign w:val="bottom"/>
            <w:hideMark/>
          </w:tcPr>
          <w:p w:rsidR="00E74B44" w:rsidRPr="00E74B44" w:rsidRDefault="00E74B44" w:rsidP="00E74B44">
            <w:pPr>
              <w:overflowPunct/>
              <w:autoSpaceDE/>
              <w:autoSpaceDN/>
              <w:adjustRightInd/>
              <w:jc w:val="right"/>
              <w:textAlignment w:val="auto"/>
              <w:rPr>
                <w:rFonts w:ascii="Verdana" w:hAnsi="Verdana"/>
                <w:b/>
                <w:bCs/>
                <w:sz w:val="16"/>
                <w:lang w:eastAsia="es-MX"/>
              </w:rPr>
            </w:pPr>
            <w:r w:rsidRPr="00E74B44">
              <w:rPr>
                <w:rFonts w:ascii="Verdana" w:hAnsi="Verdana"/>
                <w:b/>
                <w:bCs/>
                <w:sz w:val="16"/>
                <w:lang w:eastAsia="es-MX"/>
              </w:rPr>
              <w:t>-8,412,520.76</w:t>
            </w:r>
          </w:p>
        </w:tc>
      </w:tr>
    </w:tbl>
    <w:p w:rsidR="000E493F" w:rsidRPr="0059175B" w:rsidRDefault="000E493F" w:rsidP="00033C7D">
      <w:pPr>
        <w:ind w:firstLine="709"/>
        <w:jc w:val="both"/>
        <w:rPr>
          <w:rFonts w:ascii="Arial" w:hAnsi="Arial" w:cs="Arial"/>
          <w:b/>
          <w:sz w:val="12"/>
        </w:rPr>
      </w:pPr>
    </w:p>
    <w:p w:rsidR="00557164" w:rsidRDefault="00557164" w:rsidP="00033C7D">
      <w:pPr>
        <w:ind w:firstLine="709"/>
        <w:jc w:val="both"/>
        <w:rPr>
          <w:rFonts w:ascii="Arial" w:hAnsi="Arial" w:cs="Arial"/>
          <w:b/>
        </w:rPr>
      </w:pPr>
    </w:p>
    <w:p w:rsidR="00033C7D" w:rsidRPr="00687631" w:rsidRDefault="00033C7D" w:rsidP="00033C7D">
      <w:pPr>
        <w:ind w:firstLine="709"/>
        <w:jc w:val="both"/>
        <w:rPr>
          <w:rFonts w:ascii="Arial" w:hAnsi="Arial" w:cs="Arial"/>
          <w:b/>
        </w:rPr>
      </w:pPr>
      <w:r w:rsidRPr="00687631">
        <w:rPr>
          <w:rFonts w:ascii="Arial" w:hAnsi="Arial" w:cs="Arial"/>
          <w:b/>
        </w:rPr>
        <w:t>Derechos a recibir en bienes y servicios:</w:t>
      </w:r>
    </w:p>
    <w:p w:rsidR="00BD7CFB" w:rsidRPr="00687631" w:rsidRDefault="00BD7CFB" w:rsidP="00BD7CFB">
      <w:pPr>
        <w:ind w:firstLine="709"/>
        <w:jc w:val="both"/>
        <w:rPr>
          <w:rFonts w:ascii="Arial" w:hAnsi="Arial" w:cs="Arial"/>
          <w:b/>
        </w:rPr>
      </w:pPr>
    </w:p>
    <w:p w:rsidR="00020457" w:rsidRDefault="00020457" w:rsidP="0012680D">
      <w:pPr>
        <w:numPr>
          <w:ilvl w:val="1"/>
          <w:numId w:val="1"/>
        </w:numPr>
        <w:ind w:left="709" w:hanging="425"/>
        <w:jc w:val="both"/>
        <w:rPr>
          <w:rFonts w:ascii="Arial" w:hAnsi="Arial" w:cs="Arial"/>
        </w:rPr>
      </w:pPr>
      <w:r w:rsidRPr="00687631">
        <w:rPr>
          <w:rFonts w:ascii="Arial" w:hAnsi="Arial" w:cs="Arial"/>
        </w:rPr>
        <w:t xml:space="preserve">El saldo de la cuenta Anticipo </w:t>
      </w:r>
      <w:r w:rsidR="00050867" w:rsidRPr="00687631">
        <w:rPr>
          <w:rFonts w:ascii="Arial" w:hAnsi="Arial" w:cs="Arial"/>
        </w:rPr>
        <w:t xml:space="preserve">Proveedores </w:t>
      </w:r>
      <w:r w:rsidR="00B634DA">
        <w:rPr>
          <w:rFonts w:ascii="Arial" w:hAnsi="Arial" w:cs="Arial"/>
        </w:rPr>
        <w:t>al</w:t>
      </w:r>
      <w:r w:rsidR="00071761">
        <w:rPr>
          <w:rFonts w:ascii="Arial" w:hAnsi="Arial" w:cs="Arial"/>
        </w:rPr>
        <w:t xml:space="preserve"> </w:t>
      </w:r>
      <w:r w:rsidR="00EB4927">
        <w:rPr>
          <w:rFonts w:ascii="Arial" w:hAnsi="Arial" w:cs="Arial"/>
        </w:rPr>
        <w:t xml:space="preserve">30 DE JUNIO </w:t>
      </w:r>
      <w:r w:rsidR="00B634DA">
        <w:rPr>
          <w:rFonts w:ascii="Arial" w:hAnsi="Arial" w:cs="Arial"/>
        </w:rPr>
        <w:t>del 2016</w:t>
      </w:r>
      <w:r w:rsidR="00050867">
        <w:rPr>
          <w:rFonts w:ascii="Arial" w:hAnsi="Arial" w:cs="Arial"/>
        </w:rPr>
        <w:t xml:space="preserve">, </w:t>
      </w:r>
      <w:r w:rsidRPr="00687631">
        <w:rPr>
          <w:rFonts w:ascii="Arial" w:hAnsi="Arial" w:cs="Arial"/>
        </w:rPr>
        <w:t xml:space="preserve">se integra de los pagos realizados a proveedores que por la naturaleza del servicio requieren el pago de forma anticipada de acuerdo a las políticas </w:t>
      </w:r>
      <w:r w:rsidR="00050867">
        <w:rPr>
          <w:rFonts w:ascii="Arial" w:hAnsi="Arial" w:cs="Arial"/>
        </w:rPr>
        <w:t>establecidas por la Universidad, como sigue:</w:t>
      </w:r>
    </w:p>
    <w:p w:rsidR="00AA5B39" w:rsidRDefault="00AA5B39" w:rsidP="00020457">
      <w:pPr>
        <w:ind w:left="709"/>
        <w:jc w:val="both"/>
        <w:rPr>
          <w:rFonts w:ascii="Arial" w:hAnsi="Arial" w:cs="Arial"/>
        </w:rPr>
      </w:pPr>
    </w:p>
    <w:p w:rsidR="002650B2" w:rsidRDefault="002650B2" w:rsidP="00020457">
      <w:pPr>
        <w:ind w:left="709"/>
        <w:jc w:val="both"/>
        <w:rPr>
          <w:rFonts w:ascii="Arial" w:hAnsi="Arial" w:cs="Arial"/>
        </w:rPr>
      </w:pPr>
    </w:p>
    <w:tbl>
      <w:tblPr>
        <w:tblW w:w="8619" w:type="dxa"/>
        <w:tblInd w:w="274" w:type="dxa"/>
        <w:tblCellMar>
          <w:left w:w="70" w:type="dxa"/>
          <w:right w:w="70" w:type="dxa"/>
        </w:tblCellMar>
        <w:tblLook w:val="04A0" w:firstRow="1" w:lastRow="0" w:firstColumn="1" w:lastColumn="0" w:noHBand="0" w:noVBand="1"/>
      </w:tblPr>
      <w:tblGrid>
        <w:gridCol w:w="3937"/>
        <w:gridCol w:w="1546"/>
        <w:gridCol w:w="1546"/>
        <w:gridCol w:w="1590"/>
      </w:tblGrid>
      <w:tr w:rsidR="00DC58E6" w:rsidRPr="00DC58E6" w:rsidTr="00DC58E6">
        <w:trPr>
          <w:trHeight w:val="248"/>
          <w:tblHeader/>
        </w:trPr>
        <w:tc>
          <w:tcPr>
            <w:tcW w:w="3937"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DC58E6" w:rsidRPr="00DC58E6" w:rsidRDefault="00DC58E6" w:rsidP="00DC58E6">
            <w:pPr>
              <w:overflowPunct/>
              <w:autoSpaceDE/>
              <w:autoSpaceDN/>
              <w:adjustRightInd/>
              <w:textAlignment w:val="auto"/>
              <w:rPr>
                <w:rFonts w:ascii="Verdana" w:hAnsi="Verdana"/>
                <w:b/>
                <w:bCs/>
                <w:sz w:val="16"/>
                <w:lang w:eastAsia="es-MX"/>
              </w:rPr>
            </w:pPr>
            <w:r w:rsidRPr="00DC58E6">
              <w:rPr>
                <w:rFonts w:ascii="Verdana" w:hAnsi="Verdana"/>
                <w:b/>
                <w:bCs/>
                <w:sz w:val="16"/>
                <w:lang w:eastAsia="es-MX"/>
              </w:rPr>
              <w:t>CONCEPTO</w:t>
            </w:r>
          </w:p>
        </w:tc>
        <w:tc>
          <w:tcPr>
            <w:tcW w:w="1546" w:type="dxa"/>
            <w:tcBorders>
              <w:top w:val="single" w:sz="8" w:space="0" w:color="auto"/>
              <w:left w:val="nil"/>
              <w:bottom w:val="single" w:sz="8" w:space="0" w:color="auto"/>
              <w:right w:val="nil"/>
            </w:tcBorders>
            <w:shd w:val="clear" w:color="000000" w:fill="C0C0C0"/>
            <w:noWrap/>
            <w:vAlign w:val="bottom"/>
            <w:hideMark/>
          </w:tcPr>
          <w:p w:rsidR="00DC58E6" w:rsidRPr="00DC58E6" w:rsidRDefault="00DC58E6" w:rsidP="00DC58E6">
            <w:pPr>
              <w:overflowPunct/>
              <w:autoSpaceDE/>
              <w:autoSpaceDN/>
              <w:adjustRightInd/>
              <w:jc w:val="center"/>
              <w:textAlignment w:val="auto"/>
              <w:rPr>
                <w:rFonts w:ascii="Verdana" w:hAnsi="Verdana"/>
                <w:b/>
                <w:bCs/>
                <w:sz w:val="16"/>
                <w:lang w:eastAsia="es-MX"/>
              </w:rPr>
            </w:pPr>
            <w:r w:rsidRPr="00DC58E6">
              <w:rPr>
                <w:rFonts w:ascii="Verdana" w:hAnsi="Verdana"/>
                <w:b/>
                <w:bCs/>
                <w:sz w:val="16"/>
                <w:lang w:eastAsia="es-MX"/>
              </w:rPr>
              <w:t>MAYO 16</w:t>
            </w:r>
          </w:p>
        </w:tc>
        <w:tc>
          <w:tcPr>
            <w:tcW w:w="1546" w:type="dxa"/>
            <w:tcBorders>
              <w:top w:val="single" w:sz="8" w:space="0" w:color="auto"/>
              <w:left w:val="single" w:sz="8" w:space="0" w:color="auto"/>
              <w:bottom w:val="single" w:sz="8" w:space="0" w:color="auto"/>
              <w:right w:val="nil"/>
            </w:tcBorders>
            <w:shd w:val="clear" w:color="000000" w:fill="C0C0C0"/>
            <w:noWrap/>
            <w:vAlign w:val="bottom"/>
            <w:hideMark/>
          </w:tcPr>
          <w:p w:rsidR="00DC58E6" w:rsidRPr="00DC58E6" w:rsidRDefault="00DC58E6" w:rsidP="00DC58E6">
            <w:pPr>
              <w:overflowPunct/>
              <w:autoSpaceDE/>
              <w:autoSpaceDN/>
              <w:adjustRightInd/>
              <w:jc w:val="center"/>
              <w:textAlignment w:val="auto"/>
              <w:rPr>
                <w:rFonts w:ascii="Verdana" w:hAnsi="Verdana"/>
                <w:b/>
                <w:bCs/>
                <w:sz w:val="16"/>
                <w:lang w:eastAsia="es-MX"/>
              </w:rPr>
            </w:pPr>
            <w:r w:rsidRPr="00DC58E6">
              <w:rPr>
                <w:rFonts w:ascii="Verdana" w:hAnsi="Verdana"/>
                <w:b/>
                <w:bCs/>
                <w:sz w:val="16"/>
                <w:lang w:eastAsia="es-MX"/>
              </w:rPr>
              <w:t>JUNIO 16</w:t>
            </w:r>
          </w:p>
        </w:tc>
        <w:tc>
          <w:tcPr>
            <w:tcW w:w="1590" w:type="dxa"/>
            <w:tcBorders>
              <w:top w:val="single" w:sz="8" w:space="0" w:color="auto"/>
              <w:left w:val="nil"/>
              <w:bottom w:val="single" w:sz="8" w:space="0" w:color="auto"/>
              <w:right w:val="single" w:sz="8" w:space="0" w:color="auto"/>
            </w:tcBorders>
            <w:shd w:val="clear" w:color="000000" w:fill="C0C0C0"/>
            <w:noWrap/>
            <w:vAlign w:val="bottom"/>
            <w:hideMark/>
          </w:tcPr>
          <w:p w:rsidR="00DC58E6" w:rsidRPr="00DC58E6" w:rsidRDefault="00DC58E6" w:rsidP="00DC58E6">
            <w:pPr>
              <w:overflowPunct/>
              <w:autoSpaceDE/>
              <w:autoSpaceDN/>
              <w:adjustRightInd/>
              <w:jc w:val="center"/>
              <w:textAlignment w:val="auto"/>
              <w:rPr>
                <w:rFonts w:ascii="Verdana" w:hAnsi="Verdana"/>
                <w:b/>
                <w:bCs/>
                <w:sz w:val="16"/>
                <w:lang w:eastAsia="es-MX"/>
              </w:rPr>
            </w:pPr>
            <w:r w:rsidRPr="00DC58E6">
              <w:rPr>
                <w:rFonts w:ascii="Verdana" w:hAnsi="Verdana"/>
                <w:b/>
                <w:bCs/>
                <w:sz w:val="16"/>
                <w:lang w:eastAsia="es-MX"/>
              </w:rPr>
              <w:t>VARIACION</w:t>
            </w:r>
          </w:p>
        </w:tc>
      </w:tr>
      <w:tr w:rsidR="00DC58E6" w:rsidRPr="00DC58E6" w:rsidTr="00DC58E6">
        <w:trPr>
          <w:trHeight w:val="234"/>
        </w:trPr>
        <w:tc>
          <w:tcPr>
            <w:tcW w:w="3937" w:type="dxa"/>
            <w:tcBorders>
              <w:top w:val="nil"/>
              <w:left w:val="single" w:sz="8" w:space="0" w:color="auto"/>
              <w:bottom w:val="nil"/>
              <w:right w:val="single" w:sz="8" w:space="0" w:color="auto"/>
            </w:tcBorders>
            <w:shd w:val="clear" w:color="auto" w:fill="auto"/>
            <w:noWrap/>
            <w:vAlign w:val="bottom"/>
            <w:hideMark/>
          </w:tcPr>
          <w:p w:rsidR="00DC58E6" w:rsidRPr="00DC58E6" w:rsidRDefault="00DC58E6" w:rsidP="00DC58E6">
            <w:pPr>
              <w:overflowPunct/>
              <w:autoSpaceDE/>
              <w:autoSpaceDN/>
              <w:adjustRightInd/>
              <w:textAlignment w:val="auto"/>
              <w:rPr>
                <w:rFonts w:ascii="Verdana" w:hAnsi="Verdana"/>
                <w:sz w:val="16"/>
                <w:lang w:eastAsia="es-MX"/>
              </w:rPr>
            </w:pPr>
            <w:r w:rsidRPr="00DC58E6">
              <w:rPr>
                <w:rFonts w:ascii="Verdana" w:hAnsi="Verdana"/>
                <w:sz w:val="16"/>
                <w:lang w:eastAsia="es-MX"/>
              </w:rPr>
              <w:t xml:space="preserve">ANTICIPO A PROVEEDORES POR BIENES Y </w:t>
            </w:r>
            <w:r w:rsidRPr="00DC58E6">
              <w:rPr>
                <w:rFonts w:ascii="Verdana" w:hAnsi="Verdana"/>
                <w:sz w:val="16"/>
                <w:lang w:eastAsia="es-MX"/>
              </w:rPr>
              <w:lastRenderedPageBreak/>
              <w:t>PRESTACION DE</w:t>
            </w:r>
          </w:p>
        </w:tc>
        <w:tc>
          <w:tcPr>
            <w:tcW w:w="1546" w:type="dxa"/>
            <w:tcBorders>
              <w:top w:val="nil"/>
              <w:left w:val="nil"/>
              <w:bottom w:val="nil"/>
              <w:right w:val="single" w:sz="8" w:space="0" w:color="auto"/>
            </w:tcBorders>
            <w:shd w:val="clear" w:color="auto" w:fill="auto"/>
            <w:noWrap/>
            <w:vAlign w:val="bottom"/>
            <w:hideMark/>
          </w:tcPr>
          <w:p w:rsidR="00DC58E6" w:rsidRPr="00DC58E6" w:rsidRDefault="00DC58E6" w:rsidP="00DC58E6">
            <w:pPr>
              <w:overflowPunct/>
              <w:autoSpaceDE/>
              <w:autoSpaceDN/>
              <w:adjustRightInd/>
              <w:jc w:val="right"/>
              <w:textAlignment w:val="auto"/>
              <w:rPr>
                <w:rFonts w:ascii="Verdana" w:hAnsi="Verdana"/>
                <w:sz w:val="16"/>
                <w:lang w:eastAsia="es-MX"/>
              </w:rPr>
            </w:pPr>
            <w:r w:rsidRPr="00DC58E6">
              <w:rPr>
                <w:rFonts w:ascii="Verdana" w:hAnsi="Verdana"/>
                <w:sz w:val="16"/>
                <w:lang w:eastAsia="es-MX"/>
              </w:rPr>
              <w:lastRenderedPageBreak/>
              <w:t>946,298.37</w:t>
            </w:r>
          </w:p>
        </w:tc>
        <w:tc>
          <w:tcPr>
            <w:tcW w:w="1546" w:type="dxa"/>
            <w:tcBorders>
              <w:top w:val="nil"/>
              <w:left w:val="single" w:sz="8" w:space="0" w:color="auto"/>
              <w:bottom w:val="nil"/>
              <w:right w:val="single" w:sz="8" w:space="0" w:color="auto"/>
            </w:tcBorders>
            <w:shd w:val="clear" w:color="auto" w:fill="auto"/>
            <w:noWrap/>
            <w:vAlign w:val="bottom"/>
            <w:hideMark/>
          </w:tcPr>
          <w:p w:rsidR="00DC58E6" w:rsidRPr="00DC58E6" w:rsidRDefault="00DC58E6" w:rsidP="00DC58E6">
            <w:pPr>
              <w:overflowPunct/>
              <w:autoSpaceDE/>
              <w:autoSpaceDN/>
              <w:adjustRightInd/>
              <w:jc w:val="right"/>
              <w:textAlignment w:val="auto"/>
              <w:rPr>
                <w:rFonts w:ascii="Verdana" w:hAnsi="Verdana"/>
                <w:sz w:val="16"/>
                <w:lang w:eastAsia="es-MX"/>
              </w:rPr>
            </w:pPr>
            <w:r w:rsidRPr="00DC58E6">
              <w:rPr>
                <w:rFonts w:ascii="Verdana" w:hAnsi="Verdana"/>
                <w:sz w:val="16"/>
                <w:lang w:eastAsia="es-MX"/>
              </w:rPr>
              <w:t>936,513.75</w:t>
            </w:r>
          </w:p>
        </w:tc>
        <w:tc>
          <w:tcPr>
            <w:tcW w:w="1590" w:type="dxa"/>
            <w:tcBorders>
              <w:top w:val="nil"/>
              <w:left w:val="nil"/>
              <w:bottom w:val="nil"/>
              <w:right w:val="single" w:sz="8" w:space="0" w:color="auto"/>
            </w:tcBorders>
            <w:shd w:val="clear" w:color="auto" w:fill="auto"/>
            <w:noWrap/>
            <w:vAlign w:val="bottom"/>
            <w:hideMark/>
          </w:tcPr>
          <w:p w:rsidR="00DC58E6" w:rsidRPr="00DC58E6" w:rsidRDefault="00DC58E6" w:rsidP="00DC58E6">
            <w:pPr>
              <w:overflowPunct/>
              <w:autoSpaceDE/>
              <w:autoSpaceDN/>
              <w:adjustRightInd/>
              <w:jc w:val="right"/>
              <w:textAlignment w:val="auto"/>
              <w:rPr>
                <w:rFonts w:ascii="Verdana" w:hAnsi="Verdana"/>
                <w:sz w:val="16"/>
                <w:lang w:eastAsia="es-MX"/>
              </w:rPr>
            </w:pPr>
            <w:r w:rsidRPr="00DC58E6">
              <w:rPr>
                <w:rFonts w:ascii="Verdana" w:hAnsi="Verdana"/>
                <w:sz w:val="16"/>
                <w:lang w:eastAsia="es-MX"/>
              </w:rPr>
              <w:t>-9,784.62</w:t>
            </w:r>
          </w:p>
        </w:tc>
      </w:tr>
      <w:tr w:rsidR="00DC58E6" w:rsidRPr="00DC58E6" w:rsidTr="00DC58E6">
        <w:trPr>
          <w:trHeight w:val="234"/>
        </w:trPr>
        <w:tc>
          <w:tcPr>
            <w:tcW w:w="3937" w:type="dxa"/>
            <w:tcBorders>
              <w:top w:val="nil"/>
              <w:left w:val="single" w:sz="8" w:space="0" w:color="auto"/>
              <w:bottom w:val="nil"/>
              <w:right w:val="single" w:sz="8" w:space="0" w:color="auto"/>
            </w:tcBorders>
            <w:shd w:val="clear" w:color="auto" w:fill="auto"/>
            <w:noWrap/>
            <w:vAlign w:val="bottom"/>
            <w:hideMark/>
          </w:tcPr>
          <w:p w:rsidR="00DC58E6" w:rsidRPr="00DC58E6" w:rsidRDefault="00DC58E6" w:rsidP="00DC58E6">
            <w:pPr>
              <w:overflowPunct/>
              <w:autoSpaceDE/>
              <w:autoSpaceDN/>
              <w:adjustRightInd/>
              <w:textAlignment w:val="auto"/>
              <w:rPr>
                <w:rFonts w:ascii="Verdana" w:hAnsi="Verdana"/>
                <w:sz w:val="16"/>
                <w:lang w:eastAsia="es-MX"/>
              </w:rPr>
            </w:pPr>
            <w:r w:rsidRPr="00DC58E6">
              <w:rPr>
                <w:rFonts w:ascii="Verdana" w:hAnsi="Verdana"/>
                <w:sz w:val="16"/>
                <w:lang w:eastAsia="es-MX"/>
              </w:rPr>
              <w:t>Anticipo a proveedores por adquisición de bienes y</w:t>
            </w:r>
          </w:p>
        </w:tc>
        <w:tc>
          <w:tcPr>
            <w:tcW w:w="1546" w:type="dxa"/>
            <w:tcBorders>
              <w:top w:val="nil"/>
              <w:left w:val="nil"/>
              <w:bottom w:val="nil"/>
              <w:right w:val="single" w:sz="8" w:space="0" w:color="auto"/>
            </w:tcBorders>
            <w:shd w:val="clear" w:color="auto" w:fill="auto"/>
            <w:noWrap/>
            <w:vAlign w:val="bottom"/>
            <w:hideMark/>
          </w:tcPr>
          <w:p w:rsidR="00DC58E6" w:rsidRPr="00DC58E6" w:rsidRDefault="00DC58E6" w:rsidP="00DC58E6">
            <w:pPr>
              <w:overflowPunct/>
              <w:autoSpaceDE/>
              <w:autoSpaceDN/>
              <w:adjustRightInd/>
              <w:jc w:val="right"/>
              <w:textAlignment w:val="auto"/>
              <w:rPr>
                <w:rFonts w:ascii="Verdana" w:hAnsi="Verdana"/>
                <w:sz w:val="16"/>
                <w:lang w:eastAsia="es-MX"/>
              </w:rPr>
            </w:pPr>
            <w:r w:rsidRPr="00DC58E6">
              <w:rPr>
                <w:rFonts w:ascii="Verdana" w:hAnsi="Verdana"/>
                <w:sz w:val="16"/>
                <w:lang w:eastAsia="es-MX"/>
              </w:rPr>
              <w:t>946,298.37</w:t>
            </w:r>
          </w:p>
        </w:tc>
        <w:tc>
          <w:tcPr>
            <w:tcW w:w="1546" w:type="dxa"/>
            <w:tcBorders>
              <w:top w:val="nil"/>
              <w:left w:val="single" w:sz="8" w:space="0" w:color="auto"/>
              <w:bottom w:val="nil"/>
              <w:right w:val="single" w:sz="8" w:space="0" w:color="auto"/>
            </w:tcBorders>
            <w:shd w:val="clear" w:color="auto" w:fill="auto"/>
            <w:noWrap/>
            <w:vAlign w:val="bottom"/>
            <w:hideMark/>
          </w:tcPr>
          <w:p w:rsidR="00DC58E6" w:rsidRPr="00DC58E6" w:rsidRDefault="00DC58E6" w:rsidP="00DC58E6">
            <w:pPr>
              <w:overflowPunct/>
              <w:autoSpaceDE/>
              <w:autoSpaceDN/>
              <w:adjustRightInd/>
              <w:jc w:val="right"/>
              <w:textAlignment w:val="auto"/>
              <w:rPr>
                <w:rFonts w:ascii="Verdana" w:hAnsi="Verdana"/>
                <w:sz w:val="16"/>
                <w:lang w:eastAsia="es-MX"/>
              </w:rPr>
            </w:pPr>
            <w:r w:rsidRPr="00DC58E6">
              <w:rPr>
                <w:rFonts w:ascii="Verdana" w:hAnsi="Verdana"/>
                <w:sz w:val="16"/>
                <w:lang w:eastAsia="es-MX"/>
              </w:rPr>
              <w:t>936,513.75</w:t>
            </w:r>
          </w:p>
        </w:tc>
        <w:tc>
          <w:tcPr>
            <w:tcW w:w="1590" w:type="dxa"/>
            <w:tcBorders>
              <w:top w:val="nil"/>
              <w:left w:val="nil"/>
              <w:bottom w:val="nil"/>
              <w:right w:val="single" w:sz="8" w:space="0" w:color="auto"/>
            </w:tcBorders>
            <w:shd w:val="clear" w:color="auto" w:fill="auto"/>
            <w:noWrap/>
            <w:vAlign w:val="bottom"/>
            <w:hideMark/>
          </w:tcPr>
          <w:p w:rsidR="00DC58E6" w:rsidRPr="00DC58E6" w:rsidRDefault="00DC58E6" w:rsidP="00DC58E6">
            <w:pPr>
              <w:overflowPunct/>
              <w:autoSpaceDE/>
              <w:autoSpaceDN/>
              <w:adjustRightInd/>
              <w:jc w:val="right"/>
              <w:textAlignment w:val="auto"/>
              <w:rPr>
                <w:rFonts w:ascii="Verdana" w:hAnsi="Verdana"/>
                <w:sz w:val="16"/>
                <w:lang w:eastAsia="es-MX"/>
              </w:rPr>
            </w:pPr>
            <w:r w:rsidRPr="00DC58E6">
              <w:rPr>
                <w:rFonts w:ascii="Verdana" w:hAnsi="Verdana"/>
                <w:sz w:val="16"/>
                <w:lang w:eastAsia="es-MX"/>
              </w:rPr>
              <w:t>-9,784.62</w:t>
            </w:r>
          </w:p>
        </w:tc>
      </w:tr>
      <w:tr w:rsidR="00DC58E6" w:rsidRPr="00DC58E6" w:rsidTr="00DC58E6">
        <w:trPr>
          <w:trHeight w:val="234"/>
        </w:trPr>
        <w:tc>
          <w:tcPr>
            <w:tcW w:w="3937" w:type="dxa"/>
            <w:tcBorders>
              <w:top w:val="nil"/>
              <w:left w:val="single" w:sz="8" w:space="0" w:color="auto"/>
              <w:bottom w:val="nil"/>
              <w:right w:val="single" w:sz="8" w:space="0" w:color="auto"/>
            </w:tcBorders>
            <w:shd w:val="clear" w:color="auto" w:fill="auto"/>
            <w:noWrap/>
            <w:vAlign w:val="bottom"/>
            <w:hideMark/>
          </w:tcPr>
          <w:p w:rsidR="00DC58E6" w:rsidRPr="00DC58E6" w:rsidRDefault="00DC58E6" w:rsidP="00DC58E6">
            <w:pPr>
              <w:overflowPunct/>
              <w:autoSpaceDE/>
              <w:autoSpaceDN/>
              <w:adjustRightInd/>
              <w:textAlignment w:val="auto"/>
              <w:rPr>
                <w:rFonts w:ascii="Verdana" w:hAnsi="Verdana"/>
                <w:sz w:val="16"/>
                <w:lang w:eastAsia="es-MX"/>
              </w:rPr>
            </w:pPr>
            <w:r w:rsidRPr="00DC58E6">
              <w:rPr>
                <w:rFonts w:ascii="Verdana" w:hAnsi="Verdana"/>
                <w:sz w:val="16"/>
                <w:lang w:eastAsia="es-MX"/>
              </w:rPr>
              <w:t>Radio móvil dipsa, s.a. de c.v.</w:t>
            </w:r>
          </w:p>
        </w:tc>
        <w:tc>
          <w:tcPr>
            <w:tcW w:w="1546" w:type="dxa"/>
            <w:tcBorders>
              <w:top w:val="nil"/>
              <w:left w:val="nil"/>
              <w:bottom w:val="nil"/>
              <w:right w:val="single" w:sz="8" w:space="0" w:color="auto"/>
            </w:tcBorders>
            <w:shd w:val="clear" w:color="auto" w:fill="auto"/>
            <w:noWrap/>
            <w:vAlign w:val="bottom"/>
            <w:hideMark/>
          </w:tcPr>
          <w:p w:rsidR="00DC58E6" w:rsidRPr="00DC58E6" w:rsidRDefault="00DC58E6" w:rsidP="00DC58E6">
            <w:pPr>
              <w:overflowPunct/>
              <w:autoSpaceDE/>
              <w:autoSpaceDN/>
              <w:adjustRightInd/>
              <w:jc w:val="right"/>
              <w:textAlignment w:val="auto"/>
              <w:rPr>
                <w:rFonts w:ascii="Verdana" w:hAnsi="Verdana"/>
                <w:sz w:val="16"/>
                <w:lang w:eastAsia="es-MX"/>
              </w:rPr>
            </w:pPr>
            <w:r w:rsidRPr="00DC58E6">
              <w:rPr>
                <w:rFonts w:ascii="Verdana" w:hAnsi="Verdana"/>
                <w:sz w:val="16"/>
                <w:lang w:eastAsia="es-MX"/>
              </w:rPr>
              <w:t>0.00</w:t>
            </w:r>
          </w:p>
        </w:tc>
        <w:tc>
          <w:tcPr>
            <w:tcW w:w="1546" w:type="dxa"/>
            <w:tcBorders>
              <w:top w:val="nil"/>
              <w:left w:val="single" w:sz="8" w:space="0" w:color="auto"/>
              <w:bottom w:val="nil"/>
              <w:right w:val="single" w:sz="8" w:space="0" w:color="auto"/>
            </w:tcBorders>
            <w:shd w:val="clear" w:color="auto" w:fill="auto"/>
            <w:noWrap/>
            <w:vAlign w:val="bottom"/>
            <w:hideMark/>
          </w:tcPr>
          <w:p w:rsidR="00DC58E6" w:rsidRPr="00DC58E6" w:rsidRDefault="00DC58E6" w:rsidP="00DC58E6">
            <w:pPr>
              <w:overflowPunct/>
              <w:autoSpaceDE/>
              <w:autoSpaceDN/>
              <w:adjustRightInd/>
              <w:jc w:val="right"/>
              <w:textAlignment w:val="auto"/>
              <w:rPr>
                <w:rFonts w:ascii="Verdana" w:hAnsi="Verdana"/>
                <w:sz w:val="16"/>
                <w:lang w:eastAsia="es-MX"/>
              </w:rPr>
            </w:pPr>
            <w:r w:rsidRPr="00DC58E6">
              <w:rPr>
                <w:rFonts w:ascii="Verdana" w:hAnsi="Verdana"/>
                <w:sz w:val="16"/>
                <w:lang w:eastAsia="es-MX"/>
              </w:rPr>
              <w:t>3,810.02</w:t>
            </w:r>
          </w:p>
        </w:tc>
        <w:tc>
          <w:tcPr>
            <w:tcW w:w="1590" w:type="dxa"/>
            <w:tcBorders>
              <w:top w:val="nil"/>
              <w:left w:val="nil"/>
              <w:bottom w:val="nil"/>
              <w:right w:val="single" w:sz="8" w:space="0" w:color="auto"/>
            </w:tcBorders>
            <w:shd w:val="clear" w:color="auto" w:fill="auto"/>
            <w:noWrap/>
            <w:vAlign w:val="bottom"/>
            <w:hideMark/>
          </w:tcPr>
          <w:p w:rsidR="00DC58E6" w:rsidRPr="00DC58E6" w:rsidRDefault="00DC58E6" w:rsidP="00DC58E6">
            <w:pPr>
              <w:overflowPunct/>
              <w:autoSpaceDE/>
              <w:autoSpaceDN/>
              <w:adjustRightInd/>
              <w:jc w:val="right"/>
              <w:textAlignment w:val="auto"/>
              <w:rPr>
                <w:rFonts w:ascii="Verdana" w:hAnsi="Verdana"/>
                <w:sz w:val="16"/>
                <w:lang w:eastAsia="es-MX"/>
              </w:rPr>
            </w:pPr>
            <w:r w:rsidRPr="00DC58E6">
              <w:rPr>
                <w:rFonts w:ascii="Verdana" w:hAnsi="Verdana"/>
                <w:sz w:val="16"/>
                <w:lang w:eastAsia="es-MX"/>
              </w:rPr>
              <w:t>3,810.02</w:t>
            </w:r>
          </w:p>
        </w:tc>
      </w:tr>
      <w:tr w:rsidR="00DC58E6" w:rsidRPr="00DC58E6" w:rsidTr="00DC58E6">
        <w:trPr>
          <w:trHeight w:val="234"/>
        </w:trPr>
        <w:tc>
          <w:tcPr>
            <w:tcW w:w="3937" w:type="dxa"/>
            <w:tcBorders>
              <w:top w:val="nil"/>
              <w:left w:val="single" w:sz="8" w:space="0" w:color="auto"/>
              <w:bottom w:val="nil"/>
              <w:right w:val="single" w:sz="8" w:space="0" w:color="auto"/>
            </w:tcBorders>
            <w:shd w:val="clear" w:color="auto" w:fill="auto"/>
            <w:noWrap/>
            <w:vAlign w:val="bottom"/>
            <w:hideMark/>
          </w:tcPr>
          <w:p w:rsidR="00DC58E6" w:rsidRPr="00DC58E6" w:rsidRDefault="00DC58E6" w:rsidP="00DC58E6">
            <w:pPr>
              <w:overflowPunct/>
              <w:autoSpaceDE/>
              <w:autoSpaceDN/>
              <w:adjustRightInd/>
              <w:textAlignment w:val="auto"/>
              <w:rPr>
                <w:rFonts w:ascii="Verdana" w:hAnsi="Verdana"/>
                <w:sz w:val="16"/>
                <w:lang w:eastAsia="es-MX"/>
              </w:rPr>
            </w:pPr>
            <w:r w:rsidRPr="00DC58E6">
              <w:rPr>
                <w:rFonts w:ascii="Verdana" w:hAnsi="Verdana"/>
                <w:sz w:val="16"/>
                <w:lang w:eastAsia="es-MX"/>
              </w:rPr>
              <w:t>Centro nacional de evaluación para la educación su</w:t>
            </w:r>
          </w:p>
        </w:tc>
        <w:tc>
          <w:tcPr>
            <w:tcW w:w="1546" w:type="dxa"/>
            <w:tcBorders>
              <w:top w:val="nil"/>
              <w:left w:val="nil"/>
              <w:bottom w:val="nil"/>
              <w:right w:val="single" w:sz="8" w:space="0" w:color="auto"/>
            </w:tcBorders>
            <w:shd w:val="clear" w:color="auto" w:fill="auto"/>
            <w:noWrap/>
            <w:vAlign w:val="bottom"/>
            <w:hideMark/>
          </w:tcPr>
          <w:p w:rsidR="00DC58E6" w:rsidRPr="00DC58E6" w:rsidRDefault="00DC58E6" w:rsidP="00DC58E6">
            <w:pPr>
              <w:overflowPunct/>
              <w:autoSpaceDE/>
              <w:autoSpaceDN/>
              <w:adjustRightInd/>
              <w:jc w:val="right"/>
              <w:textAlignment w:val="auto"/>
              <w:rPr>
                <w:rFonts w:ascii="Verdana" w:hAnsi="Verdana"/>
                <w:sz w:val="16"/>
                <w:lang w:eastAsia="es-MX"/>
              </w:rPr>
            </w:pPr>
            <w:r w:rsidRPr="00DC58E6">
              <w:rPr>
                <w:rFonts w:ascii="Verdana" w:hAnsi="Verdana"/>
                <w:sz w:val="16"/>
                <w:lang w:eastAsia="es-MX"/>
              </w:rPr>
              <w:t>0.00</w:t>
            </w:r>
          </w:p>
        </w:tc>
        <w:tc>
          <w:tcPr>
            <w:tcW w:w="1546" w:type="dxa"/>
            <w:tcBorders>
              <w:top w:val="nil"/>
              <w:left w:val="single" w:sz="8" w:space="0" w:color="auto"/>
              <w:bottom w:val="nil"/>
              <w:right w:val="single" w:sz="8" w:space="0" w:color="auto"/>
            </w:tcBorders>
            <w:shd w:val="clear" w:color="auto" w:fill="auto"/>
            <w:noWrap/>
            <w:vAlign w:val="bottom"/>
            <w:hideMark/>
          </w:tcPr>
          <w:p w:rsidR="00DC58E6" w:rsidRPr="00DC58E6" w:rsidRDefault="00DC58E6" w:rsidP="00DC58E6">
            <w:pPr>
              <w:overflowPunct/>
              <w:autoSpaceDE/>
              <w:autoSpaceDN/>
              <w:adjustRightInd/>
              <w:jc w:val="right"/>
              <w:textAlignment w:val="auto"/>
              <w:rPr>
                <w:rFonts w:ascii="Verdana" w:hAnsi="Verdana"/>
                <w:sz w:val="16"/>
                <w:lang w:eastAsia="es-MX"/>
              </w:rPr>
            </w:pPr>
            <w:r w:rsidRPr="00DC58E6">
              <w:rPr>
                <w:rFonts w:ascii="Verdana" w:hAnsi="Verdana"/>
                <w:sz w:val="16"/>
                <w:lang w:eastAsia="es-MX"/>
              </w:rPr>
              <w:t>17,949.00</w:t>
            </w:r>
          </w:p>
        </w:tc>
        <w:tc>
          <w:tcPr>
            <w:tcW w:w="1590" w:type="dxa"/>
            <w:tcBorders>
              <w:top w:val="nil"/>
              <w:left w:val="nil"/>
              <w:bottom w:val="nil"/>
              <w:right w:val="single" w:sz="8" w:space="0" w:color="auto"/>
            </w:tcBorders>
            <w:shd w:val="clear" w:color="auto" w:fill="auto"/>
            <w:noWrap/>
            <w:vAlign w:val="bottom"/>
            <w:hideMark/>
          </w:tcPr>
          <w:p w:rsidR="00DC58E6" w:rsidRPr="00DC58E6" w:rsidRDefault="00DC58E6" w:rsidP="00DC58E6">
            <w:pPr>
              <w:overflowPunct/>
              <w:autoSpaceDE/>
              <w:autoSpaceDN/>
              <w:adjustRightInd/>
              <w:jc w:val="right"/>
              <w:textAlignment w:val="auto"/>
              <w:rPr>
                <w:rFonts w:ascii="Verdana" w:hAnsi="Verdana"/>
                <w:sz w:val="16"/>
                <w:lang w:eastAsia="es-MX"/>
              </w:rPr>
            </w:pPr>
            <w:r w:rsidRPr="00DC58E6">
              <w:rPr>
                <w:rFonts w:ascii="Verdana" w:hAnsi="Verdana"/>
                <w:sz w:val="16"/>
                <w:lang w:eastAsia="es-MX"/>
              </w:rPr>
              <w:t>17,949.00</w:t>
            </w:r>
          </w:p>
        </w:tc>
      </w:tr>
      <w:tr w:rsidR="00DC58E6" w:rsidRPr="00DC58E6" w:rsidTr="00DC58E6">
        <w:trPr>
          <w:trHeight w:val="234"/>
        </w:trPr>
        <w:tc>
          <w:tcPr>
            <w:tcW w:w="3937" w:type="dxa"/>
            <w:tcBorders>
              <w:top w:val="nil"/>
              <w:left w:val="single" w:sz="8" w:space="0" w:color="auto"/>
              <w:bottom w:val="nil"/>
              <w:right w:val="single" w:sz="8" w:space="0" w:color="auto"/>
            </w:tcBorders>
            <w:shd w:val="clear" w:color="auto" w:fill="auto"/>
            <w:noWrap/>
            <w:vAlign w:val="bottom"/>
            <w:hideMark/>
          </w:tcPr>
          <w:p w:rsidR="00DC58E6" w:rsidRPr="00DC58E6" w:rsidRDefault="00DC58E6" w:rsidP="00DC58E6">
            <w:pPr>
              <w:overflowPunct/>
              <w:autoSpaceDE/>
              <w:autoSpaceDN/>
              <w:adjustRightInd/>
              <w:textAlignment w:val="auto"/>
              <w:rPr>
                <w:rFonts w:ascii="Verdana" w:hAnsi="Verdana"/>
                <w:sz w:val="16"/>
                <w:lang w:eastAsia="es-MX"/>
              </w:rPr>
            </w:pPr>
            <w:r w:rsidRPr="00DC58E6">
              <w:rPr>
                <w:rFonts w:ascii="Verdana" w:hAnsi="Verdana"/>
                <w:sz w:val="16"/>
                <w:lang w:eastAsia="es-MX"/>
              </w:rPr>
              <w:t>Luis Miguel Gonzalez García</w:t>
            </w:r>
          </w:p>
        </w:tc>
        <w:tc>
          <w:tcPr>
            <w:tcW w:w="1546" w:type="dxa"/>
            <w:tcBorders>
              <w:top w:val="nil"/>
              <w:left w:val="nil"/>
              <w:bottom w:val="nil"/>
              <w:right w:val="single" w:sz="8" w:space="0" w:color="auto"/>
            </w:tcBorders>
            <w:shd w:val="clear" w:color="auto" w:fill="auto"/>
            <w:noWrap/>
            <w:vAlign w:val="bottom"/>
            <w:hideMark/>
          </w:tcPr>
          <w:p w:rsidR="00DC58E6" w:rsidRPr="00DC58E6" w:rsidRDefault="00DC58E6" w:rsidP="00DC58E6">
            <w:pPr>
              <w:overflowPunct/>
              <w:autoSpaceDE/>
              <w:autoSpaceDN/>
              <w:adjustRightInd/>
              <w:jc w:val="right"/>
              <w:textAlignment w:val="auto"/>
              <w:rPr>
                <w:rFonts w:ascii="Verdana" w:hAnsi="Verdana"/>
                <w:sz w:val="16"/>
                <w:lang w:eastAsia="es-MX"/>
              </w:rPr>
            </w:pPr>
            <w:r w:rsidRPr="00DC58E6">
              <w:rPr>
                <w:rFonts w:ascii="Verdana" w:hAnsi="Verdana"/>
                <w:sz w:val="16"/>
                <w:lang w:eastAsia="es-MX"/>
              </w:rPr>
              <w:t>12,000.00</w:t>
            </w:r>
          </w:p>
        </w:tc>
        <w:tc>
          <w:tcPr>
            <w:tcW w:w="1546" w:type="dxa"/>
            <w:tcBorders>
              <w:top w:val="nil"/>
              <w:left w:val="single" w:sz="8" w:space="0" w:color="auto"/>
              <w:bottom w:val="nil"/>
              <w:right w:val="single" w:sz="8" w:space="0" w:color="auto"/>
            </w:tcBorders>
            <w:shd w:val="clear" w:color="auto" w:fill="auto"/>
            <w:noWrap/>
            <w:vAlign w:val="bottom"/>
            <w:hideMark/>
          </w:tcPr>
          <w:p w:rsidR="00DC58E6" w:rsidRPr="00DC58E6" w:rsidRDefault="00DC58E6" w:rsidP="00DC58E6">
            <w:pPr>
              <w:overflowPunct/>
              <w:autoSpaceDE/>
              <w:autoSpaceDN/>
              <w:adjustRightInd/>
              <w:jc w:val="right"/>
              <w:textAlignment w:val="auto"/>
              <w:rPr>
                <w:rFonts w:ascii="Verdana" w:hAnsi="Verdana"/>
                <w:sz w:val="16"/>
                <w:lang w:eastAsia="es-MX"/>
              </w:rPr>
            </w:pPr>
            <w:r w:rsidRPr="00DC58E6">
              <w:rPr>
                <w:rFonts w:ascii="Verdana" w:hAnsi="Verdana"/>
                <w:sz w:val="16"/>
                <w:lang w:eastAsia="es-MX"/>
              </w:rPr>
              <w:t>12,000.00</w:t>
            </w:r>
          </w:p>
        </w:tc>
        <w:tc>
          <w:tcPr>
            <w:tcW w:w="1590" w:type="dxa"/>
            <w:tcBorders>
              <w:top w:val="nil"/>
              <w:left w:val="nil"/>
              <w:bottom w:val="nil"/>
              <w:right w:val="single" w:sz="8" w:space="0" w:color="auto"/>
            </w:tcBorders>
            <w:shd w:val="clear" w:color="auto" w:fill="auto"/>
            <w:noWrap/>
            <w:vAlign w:val="bottom"/>
            <w:hideMark/>
          </w:tcPr>
          <w:p w:rsidR="00DC58E6" w:rsidRPr="00DC58E6" w:rsidRDefault="00DC58E6" w:rsidP="00DC58E6">
            <w:pPr>
              <w:overflowPunct/>
              <w:autoSpaceDE/>
              <w:autoSpaceDN/>
              <w:adjustRightInd/>
              <w:jc w:val="right"/>
              <w:textAlignment w:val="auto"/>
              <w:rPr>
                <w:rFonts w:ascii="Verdana" w:hAnsi="Verdana"/>
                <w:sz w:val="16"/>
                <w:lang w:eastAsia="es-MX"/>
              </w:rPr>
            </w:pPr>
            <w:r w:rsidRPr="00DC58E6">
              <w:rPr>
                <w:rFonts w:ascii="Verdana" w:hAnsi="Verdana"/>
                <w:sz w:val="16"/>
                <w:lang w:eastAsia="es-MX"/>
              </w:rPr>
              <w:t>0.00</w:t>
            </w:r>
          </w:p>
        </w:tc>
      </w:tr>
      <w:tr w:rsidR="00DC58E6" w:rsidRPr="00DC58E6" w:rsidTr="00DC58E6">
        <w:trPr>
          <w:trHeight w:val="234"/>
        </w:trPr>
        <w:tc>
          <w:tcPr>
            <w:tcW w:w="3937" w:type="dxa"/>
            <w:tcBorders>
              <w:top w:val="nil"/>
              <w:left w:val="single" w:sz="8" w:space="0" w:color="auto"/>
              <w:bottom w:val="nil"/>
              <w:right w:val="single" w:sz="8" w:space="0" w:color="auto"/>
            </w:tcBorders>
            <w:shd w:val="clear" w:color="auto" w:fill="auto"/>
            <w:noWrap/>
            <w:vAlign w:val="bottom"/>
            <w:hideMark/>
          </w:tcPr>
          <w:p w:rsidR="00DC58E6" w:rsidRPr="00DC58E6" w:rsidRDefault="00DC58E6" w:rsidP="00DC58E6">
            <w:pPr>
              <w:overflowPunct/>
              <w:autoSpaceDE/>
              <w:autoSpaceDN/>
              <w:adjustRightInd/>
              <w:textAlignment w:val="auto"/>
              <w:rPr>
                <w:rFonts w:ascii="Verdana" w:hAnsi="Verdana"/>
                <w:sz w:val="16"/>
                <w:lang w:eastAsia="es-MX"/>
              </w:rPr>
            </w:pPr>
            <w:r w:rsidRPr="00DC58E6">
              <w:rPr>
                <w:rFonts w:ascii="Verdana" w:hAnsi="Verdana"/>
                <w:sz w:val="16"/>
                <w:lang w:eastAsia="es-MX"/>
              </w:rPr>
              <w:t>Mariella Urquiza Tovar</w:t>
            </w:r>
          </w:p>
        </w:tc>
        <w:tc>
          <w:tcPr>
            <w:tcW w:w="1546" w:type="dxa"/>
            <w:tcBorders>
              <w:top w:val="nil"/>
              <w:left w:val="nil"/>
              <w:bottom w:val="nil"/>
              <w:right w:val="single" w:sz="8" w:space="0" w:color="auto"/>
            </w:tcBorders>
            <w:shd w:val="clear" w:color="auto" w:fill="auto"/>
            <w:noWrap/>
            <w:vAlign w:val="bottom"/>
            <w:hideMark/>
          </w:tcPr>
          <w:p w:rsidR="00DC58E6" w:rsidRPr="00DC58E6" w:rsidRDefault="00DC58E6" w:rsidP="00DC58E6">
            <w:pPr>
              <w:overflowPunct/>
              <w:autoSpaceDE/>
              <w:autoSpaceDN/>
              <w:adjustRightInd/>
              <w:jc w:val="right"/>
              <w:textAlignment w:val="auto"/>
              <w:rPr>
                <w:rFonts w:ascii="Verdana" w:hAnsi="Verdana"/>
                <w:sz w:val="16"/>
                <w:lang w:eastAsia="es-MX"/>
              </w:rPr>
            </w:pPr>
            <w:r w:rsidRPr="00DC58E6">
              <w:rPr>
                <w:rFonts w:ascii="Verdana" w:hAnsi="Verdana"/>
                <w:sz w:val="16"/>
                <w:lang w:eastAsia="es-MX"/>
              </w:rPr>
              <w:t>10,208.00</w:t>
            </w:r>
          </w:p>
        </w:tc>
        <w:tc>
          <w:tcPr>
            <w:tcW w:w="1546" w:type="dxa"/>
            <w:tcBorders>
              <w:top w:val="nil"/>
              <w:left w:val="single" w:sz="8" w:space="0" w:color="auto"/>
              <w:bottom w:val="nil"/>
              <w:right w:val="single" w:sz="8" w:space="0" w:color="auto"/>
            </w:tcBorders>
            <w:shd w:val="clear" w:color="auto" w:fill="auto"/>
            <w:noWrap/>
            <w:vAlign w:val="bottom"/>
            <w:hideMark/>
          </w:tcPr>
          <w:p w:rsidR="00DC58E6" w:rsidRPr="00DC58E6" w:rsidRDefault="00DC58E6" w:rsidP="00DC58E6">
            <w:pPr>
              <w:overflowPunct/>
              <w:autoSpaceDE/>
              <w:autoSpaceDN/>
              <w:adjustRightInd/>
              <w:jc w:val="right"/>
              <w:textAlignment w:val="auto"/>
              <w:rPr>
                <w:rFonts w:ascii="Verdana" w:hAnsi="Verdana"/>
                <w:sz w:val="16"/>
                <w:lang w:eastAsia="es-MX"/>
              </w:rPr>
            </w:pPr>
            <w:r w:rsidRPr="00DC58E6">
              <w:rPr>
                <w:rFonts w:ascii="Verdana" w:hAnsi="Verdana"/>
                <w:sz w:val="16"/>
                <w:lang w:eastAsia="es-MX"/>
              </w:rPr>
              <w:t>0.00</w:t>
            </w:r>
          </w:p>
        </w:tc>
        <w:tc>
          <w:tcPr>
            <w:tcW w:w="1590" w:type="dxa"/>
            <w:tcBorders>
              <w:top w:val="nil"/>
              <w:left w:val="nil"/>
              <w:bottom w:val="nil"/>
              <w:right w:val="single" w:sz="8" w:space="0" w:color="auto"/>
            </w:tcBorders>
            <w:shd w:val="clear" w:color="auto" w:fill="auto"/>
            <w:noWrap/>
            <w:vAlign w:val="bottom"/>
            <w:hideMark/>
          </w:tcPr>
          <w:p w:rsidR="00DC58E6" w:rsidRPr="00DC58E6" w:rsidRDefault="00DC58E6" w:rsidP="00DC58E6">
            <w:pPr>
              <w:overflowPunct/>
              <w:autoSpaceDE/>
              <w:autoSpaceDN/>
              <w:adjustRightInd/>
              <w:jc w:val="right"/>
              <w:textAlignment w:val="auto"/>
              <w:rPr>
                <w:rFonts w:ascii="Verdana" w:hAnsi="Verdana"/>
                <w:sz w:val="16"/>
                <w:lang w:eastAsia="es-MX"/>
              </w:rPr>
            </w:pPr>
            <w:r w:rsidRPr="00DC58E6">
              <w:rPr>
                <w:rFonts w:ascii="Verdana" w:hAnsi="Verdana"/>
                <w:sz w:val="16"/>
                <w:lang w:eastAsia="es-MX"/>
              </w:rPr>
              <w:t>-10,208.00</w:t>
            </w:r>
          </w:p>
        </w:tc>
      </w:tr>
      <w:tr w:rsidR="00DC58E6" w:rsidRPr="00DC58E6" w:rsidTr="00DC58E6">
        <w:trPr>
          <w:trHeight w:val="234"/>
        </w:trPr>
        <w:tc>
          <w:tcPr>
            <w:tcW w:w="3937" w:type="dxa"/>
            <w:tcBorders>
              <w:top w:val="nil"/>
              <w:left w:val="single" w:sz="8" w:space="0" w:color="auto"/>
              <w:bottom w:val="nil"/>
              <w:right w:val="single" w:sz="8" w:space="0" w:color="auto"/>
            </w:tcBorders>
            <w:shd w:val="clear" w:color="auto" w:fill="auto"/>
            <w:noWrap/>
            <w:vAlign w:val="bottom"/>
            <w:hideMark/>
          </w:tcPr>
          <w:p w:rsidR="00DC58E6" w:rsidRPr="00DC58E6" w:rsidRDefault="00DC58E6" w:rsidP="00DC58E6">
            <w:pPr>
              <w:overflowPunct/>
              <w:autoSpaceDE/>
              <w:autoSpaceDN/>
              <w:adjustRightInd/>
              <w:textAlignment w:val="auto"/>
              <w:rPr>
                <w:rFonts w:ascii="Verdana" w:hAnsi="Verdana"/>
                <w:sz w:val="16"/>
                <w:lang w:eastAsia="es-MX"/>
              </w:rPr>
            </w:pPr>
            <w:r w:rsidRPr="00DC58E6">
              <w:rPr>
                <w:rFonts w:ascii="Verdana" w:hAnsi="Verdana"/>
                <w:sz w:val="16"/>
                <w:lang w:eastAsia="es-MX"/>
              </w:rPr>
              <w:t>New York University</w:t>
            </w:r>
          </w:p>
        </w:tc>
        <w:tc>
          <w:tcPr>
            <w:tcW w:w="1546" w:type="dxa"/>
            <w:tcBorders>
              <w:top w:val="nil"/>
              <w:left w:val="nil"/>
              <w:bottom w:val="nil"/>
              <w:right w:val="single" w:sz="8" w:space="0" w:color="auto"/>
            </w:tcBorders>
            <w:shd w:val="clear" w:color="auto" w:fill="auto"/>
            <w:noWrap/>
            <w:vAlign w:val="bottom"/>
            <w:hideMark/>
          </w:tcPr>
          <w:p w:rsidR="00DC58E6" w:rsidRPr="00DC58E6" w:rsidRDefault="00DC58E6" w:rsidP="00DC58E6">
            <w:pPr>
              <w:overflowPunct/>
              <w:autoSpaceDE/>
              <w:autoSpaceDN/>
              <w:adjustRightInd/>
              <w:jc w:val="right"/>
              <w:textAlignment w:val="auto"/>
              <w:rPr>
                <w:rFonts w:ascii="Verdana" w:hAnsi="Verdana"/>
                <w:sz w:val="16"/>
                <w:lang w:eastAsia="es-MX"/>
              </w:rPr>
            </w:pPr>
            <w:r w:rsidRPr="00DC58E6">
              <w:rPr>
                <w:rFonts w:ascii="Verdana" w:hAnsi="Verdana"/>
                <w:sz w:val="16"/>
                <w:lang w:eastAsia="es-MX"/>
              </w:rPr>
              <w:t>13,149.25</w:t>
            </w:r>
          </w:p>
        </w:tc>
        <w:tc>
          <w:tcPr>
            <w:tcW w:w="1546" w:type="dxa"/>
            <w:tcBorders>
              <w:top w:val="nil"/>
              <w:left w:val="single" w:sz="8" w:space="0" w:color="auto"/>
              <w:bottom w:val="nil"/>
              <w:right w:val="single" w:sz="8" w:space="0" w:color="auto"/>
            </w:tcBorders>
            <w:shd w:val="clear" w:color="auto" w:fill="auto"/>
            <w:noWrap/>
            <w:vAlign w:val="bottom"/>
            <w:hideMark/>
          </w:tcPr>
          <w:p w:rsidR="00DC58E6" w:rsidRPr="00DC58E6" w:rsidRDefault="00DC58E6" w:rsidP="00DC58E6">
            <w:pPr>
              <w:overflowPunct/>
              <w:autoSpaceDE/>
              <w:autoSpaceDN/>
              <w:adjustRightInd/>
              <w:jc w:val="right"/>
              <w:textAlignment w:val="auto"/>
              <w:rPr>
                <w:rFonts w:ascii="Verdana" w:hAnsi="Verdana"/>
                <w:sz w:val="16"/>
                <w:lang w:eastAsia="es-MX"/>
              </w:rPr>
            </w:pPr>
            <w:r w:rsidRPr="00DC58E6">
              <w:rPr>
                <w:rFonts w:ascii="Verdana" w:hAnsi="Verdana"/>
                <w:sz w:val="16"/>
                <w:lang w:eastAsia="es-MX"/>
              </w:rPr>
              <w:t>13,392.35</w:t>
            </w:r>
          </w:p>
        </w:tc>
        <w:tc>
          <w:tcPr>
            <w:tcW w:w="1590" w:type="dxa"/>
            <w:tcBorders>
              <w:top w:val="nil"/>
              <w:left w:val="nil"/>
              <w:bottom w:val="nil"/>
              <w:right w:val="single" w:sz="8" w:space="0" w:color="auto"/>
            </w:tcBorders>
            <w:shd w:val="clear" w:color="auto" w:fill="auto"/>
            <w:noWrap/>
            <w:vAlign w:val="bottom"/>
            <w:hideMark/>
          </w:tcPr>
          <w:p w:rsidR="00DC58E6" w:rsidRPr="00DC58E6" w:rsidRDefault="00DC58E6" w:rsidP="00DC58E6">
            <w:pPr>
              <w:overflowPunct/>
              <w:autoSpaceDE/>
              <w:autoSpaceDN/>
              <w:adjustRightInd/>
              <w:jc w:val="right"/>
              <w:textAlignment w:val="auto"/>
              <w:rPr>
                <w:rFonts w:ascii="Verdana" w:hAnsi="Verdana"/>
                <w:sz w:val="16"/>
                <w:lang w:eastAsia="es-MX"/>
              </w:rPr>
            </w:pPr>
            <w:r w:rsidRPr="00DC58E6">
              <w:rPr>
                <w:rFonts w:ascii="Verdana" w:hAnsi="Verdana"/>
                <w:sz w:val="16"/>
                <w:lang w:eastAsia="es-MX"/>
              </w:rPr>
              <w:t>243.10</w:t>
            </w:r>
          </w:p>
        </w:tc>
      </w:tr>
      <w:tr w:rsidR="00DC58E6" w:rsidRPr="00DC58E6" w:rsidTr="00DC58E6">
        <w:trPr>
          <w:trHeight w:val="234"/>
        </w:trPr>
        <w:tc>
          <w:tcPr>
            <w:tcW w:w="3937" w:type="dxa"/>
            <w:tcBorders>
              <w:top w:val="nil"/>
              <w:left w:val="single" w:sz="8" w:space="0" w:color="auto"/>
              <w:bottom w:val="nil"/>
              <w:right w:val="single" w:sz="8" w:space="0" w:color="auto"/>
            </w:tcBorders>
            <w:shd w:val="clear" w:color="auto" w:fill="auto"/>
            <w:noWrap/>
            <w:vAlign w:val="bottom"/>
            <w:hideMark/>
          </w:tcPr>
          <w:p w:rsidR="00DC58E6" w:rsidRPr="00DC58E6" w:rsidRDefault="00DC58E6" w:rsidP="00DC58E6">
            <w:pPr>
              <w:overflowPunct/>
              <w:autoSpaceDE/>
              <w:autoSpaceDN/>
              <w:adjustRightInd/>
              <w:textAlignment w:val="auto"/>
              <w:rPr>
                <w:rFonts w:ascii="Verdana" w:hAnsi="Verdana"/>
                <w:sz w:val="16"/>
                <w:lang w:eastAsia="es-MX"/>
              </w:rPr>
            </w:pPr>
            <w:r w:rsidRPr="00DC58E6">
              <w:rPr>
                <w:rFonts w:ascii="Verdana" w:hAnsi="Verdana"/>
                <w:sz w:val="16"/>
                <w:lang w:eastAsia="es-MX"/>
              </w:rPr>
              <w:t>Institut francais de amerique latine ifail</w:t>
            </w:r>
          </w:p>
        </w:tc>
        <w:tc>
          <w:tcPr>
            <w:tcW w:w="1546" w:type="dxa"/>
            <w:tcBorders>
              <w:top w:val="nil"/>
              <w:left w:val="nil"/>
              <w:bottom w:val="nil"/>
              <w:right w:val="single" w:sz="8" w:space="0" w:color="auto"/>
            </w:tcBorders>
            <w:shd w:val="clear" w:color="auto" w:fill="auto"/>
            <w:noWrap/>
            <w:vAlign w:val="bottom"/>
            <w:hideMark/>
          </w:tcPr>
          <w:p w:rsidR="00DC58E6" w:rsidRPr="00DC58E6" w:rsidRDefault="00DC58E6" w:rsidP="00DC58E6">
            <w:pPr>
              <w:overflowPunct/>
              <w:autoSpaceDE/>
              <w:autoSpaceDN/>
              <w:adjustRightInd/>
              <w:jc w:val="right"/>
              <w:textAlignment w:val="auto"/>
              <w:rPr>
                <w:rFonts w:ascii="Verdana" w:hAnsi="Verdana"/>
                <w:sz w:val="16"/>
                <w:lang w:eastAsia="es-MX"/>
              </w:rPr>
            </w:pPr>
            <w:r w:rsidRPr="00DC58E6">
              <w:rPr>
                <w:rFonts w:ascii="Verdana" w:hAnsi="Verdana"/>
                <w:sz w:val="16"/>
                <w:lang w:eastAsia="es-MX"/>
              </w:rPr>
              <w:t>0.00</w:t>
            </w:r>
          </w:p>
        </w:tc>
        <w:tc>
          <w:tcPr>
            <w:tcW w:w="1546" w:type="dxa"/>
            <w:tcBorders>
              <w:top w:val="nil"/>
              <w:left w:val="single" w:sz="8" w:space="0" w:color="auto"/>
              <w:bottom w:val="nil"/>
              <w:right w:val="single" w:sz="8" w:space="0" w:color="auto"/>
            </w:tcBorders>
            <w:shd w:val="clear" w:color="auto" w:fill="auto"/>
            <w:noWrap/>
            <w:vAlign w:val="bottom"/>
            <w:hideMark/>
          </w:tcPr>
          <w:p w:rsidR="00DC58E6" w:rsidRPr="00DC58E6" w:rsidRDefault="00DC58E6" w:rsidP="00DC58E6">
            <w:pPr>
              <w:overflowPunct/>
              <w:autoSpaceDE/>
              <w:autoSpaceDN/>
              <w:adjustRightInd/>
              <w:jc w:val="right"/>
              <w:textAlignment w:val="auto"/>
              <w:rPr>
                <w:rFonts w:ascii="Verdana" w:hAnsi="Verdana"/>
                <w:sz w:val="16"/>
                <w:lang w:eastAsia="es-MX"/>
              </w:rPr>
            </w:pPr>
            <w:r w:rsidRPr="00DC58E6">
              <w:rPr>
                <w:rFonts w:ascii="Verdana" w:hAnsi="Verdana"/>
                <w:sz w:val="16"/>
                <w:lang w:eastAsia="es-MX"/>
              </w:rPr>
              <w:t>2,050.00</w:t>
            </w:r>
          </w:p>
        </w:tc>
        <w:tc>
          <w:tcPr>
            <w:tcW w:w="1590" w:type="dxa"/>
            <w:tcBorders>
              <w:top w:val="nil"/>
              <w:left w:val="nil"/>
              <w:bottom w:val="nil"/>
              <w:right w:val="single" w:sz="8" w:space="0" w:color="auto"/>
            </w:tcBorders>
            <w:shd w:val="clear" w:color="auto" w:fill="auto"/>
            <w:noWrap/>
            <w:vAlign w:val="bottom"/>
            <w:hideMark/>
          </w:tcPr>
          <w:p w:rsidR="00DC58E6" w:rsidRPr="00DC58E6" w:rsidRDefault="00DC58E6" w:rsidP="00DC58E6">
            <w:pPr>
              <w:overflowPunct/>
              <w:autoSpaceDE/>
              <w:autoSpaceDN/>
              <w:adjustRightInd/>
              <w:jc w:val="right"/>
              <w:textAlignment w:val="auto"/>
              <w:rPr>
                <w:rFonts w:ascii="Verdana" w:hAnsi="Verdana"/>
                <w:sz w:val="16"/>
                <w:lang w:eastAsia="es-MX"/>
              </w:rPr>
            </w:pPr>
            <w:r w:rsidRPr="00DC58E6">
              <w:rPr>
                <w:rFonts w:ascii="Verdana" w:hAnsi="Verdana"/>
                <w:sz w:val="16"/>
                <w:lang w:eastAsia="es-MX"/>
              </w:rPr>
              <w:t>2,050.00</w:t>
            </w:r>
          </w:p>
        </w:tc>
      </w:tr>
      <w:tr w:rsidR="00DC58E6" w:rsidRPr="00DC58E6" w:rsidTr="00DC58E6">
        <w:trPr>
          <w:trHeight w:val="234"/>
        </w:trPr>
        <w:tc>
          <w:tcPr>
            <w:tcW w:w="3937" w:type="dxa"/>
            <w:tcBorders>
              <w:top w:val="nil"/>
              <w:left w:val="single" w:sz="8" w:space="0" w:color="auto"/>
              <w:bottom w:val="nil"/>
              <w:right w:val="single" w:sz="8" w:space="0" w:color="auto"/>
            </w:tcBorders>
            <w:shd w:val="clear" w:color="auto" w:fill="auto"/>
            <w:noWrap/>
            <w:vAlign w:val="bottom"/>
            <w:hideMark/>
          </w:tcPr>
          <w:p w:rsidR="00DC58E6" w:rsidRPr="00DC58E6" w:rsidRDefault="00DC58E6" w:rsidP="00DC58E6">
            <w:pPr>
              <w:overflowPunct/>
              <w:autoSpaceDE/>
              <w:autoSpaceDN/>
              <w:adjustRightInd/>
              <w:textAlignment w:val="auto"/>
              <w:rPr>
                <w:rFonts w:ascii="Verdana" w:hAnsi="Verdana"/>
                <w:sz w:val="16"/>
                <w:lang w:eastAsia="es-MX"/>
              </w:rPr>
            </w:pPr>
            <w:r w:rsidRPr="00DC58E6">
              <w:rPr>
                <w:rFonts w:ascii="Verdana" w:hAnsi="Verdana"/>
                <w:sz w:val="16"/>
                <w:lang w:eastAsia="es-MX"/>
              </w:rPr>
              <w:t>Tiendas Cuprum,  s.a. de c.v.</w:t>
            </w:r>
          </w:p>
        </w:tc>
        <w:tc>
          <w:tcPr>
            <w:tcW w:w="1546" w:type="dxa"/>
            <w:tcBorders>
              <w:top w:val="nil"/>
              <w:left w:val="nil"/>
              <w:bottom w:val="nil"/>
              <w:right w:val="single" w:sz="8" w:space="0" w:color="auto"/>
            </w:tcBorders>
            <w:shd w:val="clear" w:color="auto" w:fill="auto"/>
            <w:noWrap/>
            <w:vAlign w:val="bottom"/>
            <w:hideMark/>
          </w:tcPr>
          <w:p w:rsidR="00DC58E6" w:rsidRPr="00DC58E6" w:rsidRDefault="00DC58E6" w:rsidP="00DC58E6">
            <w:pPr>
              <w:overflowPunct/>
              <w:autoSpaceDE/>
              <w:autoSpaceDN/>
              <w:adjustRightInd/>
              <w:jc w:val="right"/>
              <w:textAlignment w:val="auto"/>
              <w:rPr>
                <w:rFonts w:ascii="Verdana" w:hAnsi="Verdana"/>
                <w:sz w:val="16"/>
                <w:lang w:eastAsia="es-MX"/>
              </w:rPr>
            </w:pPr>
            <w:r w:rsidRPr="00DC58E6">
              <w:rPr>
                <w:rFonts w:ascii="Verdana" w:hAnsi="Verdana"/>
                <w:sz w:val="16"/>
                <w:lang w:eastAsia="es-MX"/>
              </w:rPr>
              <w:t>15,996.31</w:t>
            </w:r>
          </w:p>
        </w:tc>
        <w:tc>
          <w:tcPr>
            <w:tcW w:w="1546" w:type="dxa"/>
            <w:tcBorders>
              <w:top w:val="nil"/>
              <w:left w:val="single" w:sz="8" w:space="0" w:color="auto"/>
              <w:bottom w:val="nil"/>
              <w:right w:val="single" w:sz="8" w:space="0" w:color="auto"/>
            </w:tcBorders>
            <w:shd w:val="clear" w:color="auto" w:fill="auto"/>
            <w:noWrap/>
            <w:vAlign w:val="bottom"/>
            <w:hideMark/>
          </w:tcPr>
          <w:p w:rsidR="00DC58E6" w:rsidRPr="00DC58E6" w:rsidRDefault="00DC58E6" w:rsidP="00DC58E6">
            <w:pPr>
              <w:overflowPunct/>
              <w:autoSpaceDE/>
              <w:autoSpaceDN/>
              <w:adjustRightInd/>
              <w:jc w:val="right"/>
              <w:textAlignment w:val="auto"/>
              <w:rPr>
                <w:rFonts w:ascii="Verdana" w:hAnsi="Verdana"/>
                <w:sz w:val="16"/>
                <w:lang w:eastAsia="es-MX"/>
              </w:rPr>
            </w:pPr>
            <w:r w:rsidRPr="00DC58E6">
              <w:rPr>
                <w:rFonts w:ascii="Verdana" w:hAnsi="Verdana"/>
                <w:sz w:val="16"/>
                <w:lang w:eastAsia="es-MX"/>
              </w:rPr>
              <w:t>0.00</w:t>
            </w:r>
          </w:p>
        </w:tc>
        <w:tc>
          <w:tcPr>
            <w:tcW w:w="1590" w:type="dxa"/>
            <w:tcBorders>
              <w:top w:val="nil"/>
              <w:left w:val="nil"/>
              <w:bottom w:val="nil"/>
              <w:right w:val="single" w:sz="8" w:space="0" w:color="auto"/>
            </w:tcBorders>
            <w:shd w:val="clear" w:color="auto" w:fill="auto"/>
            <w:noWrap/>
            <w:vAlign w:val="bottom"/>
            <w:hideMark/>
          </w:tcPr>
          <w:p w:rsidR="00DC58E6" w:rsidRPr="00DC58E6" w:rsidRDefault="00DC58E6" w:rsidP="00DC58E6">
            <w:pPr>
              <w:overflowPunct/>
              <w:autoSpaceDE/>
              <w:autoSpaceDN/>
              <w:adjustRightInd/>
              <w:jc w:val="right"/>
              <w:textAlignment w:val="auto"/>
              <w:rPr>
                <w:rFonts w:ascii="Verdana" w:hAnsi="Verdana"/>
                <w:sz w:val="16"/>
                <w:lang w:eastAsia="es-MX"/>
              </w:rPr>
            </w:pPr>
            <w:r w:rsidRPr="00DC58E6">
              <w:rPr>
                <w:rFonts w:ascii="Verdana" w:hAnsi="Verdana"/>
                <w:sz w:val="16"/>
                <w:lang w:eastAsia="es-MX"/>
              </w:rPr>
              <w:t>-15,996.31</w:t>
            </w:r>
          </w:p>
        </w:tc>
      </w:tr>
      <w:tr w:rsidR="00DC58E6" w:rsidRPr="00DC58E6" w:rsidTr="00DC58E6">
        <w:trPr>
          <w:trHeight w:val="234"/>
        </w:trPr>
        <w:tc>
          <w:tcPr>
            <w:tcW w:w="3937" w:type="dxa"/>
            <w:tcBorders>
              <w:top w:val="nil"/>
              <w:left w:val="single" w:sz="8" w:space="0" w:color="auto"/>
              <w:bottom w:val="nil"/>
              <w:right w:val="single" w:sz="8" w:space="0" w:color="auto"/>
            </w:tcBorders>
            <w:shd w:val="clear" w:color="auto" w:fill="auto"/>
            <w:noWrap/>
            <w:vAlign w:val="bottom"/>
            <w:hideMark/>
          </w:tcPr>
          <w:p w:rsidR="00DC58E6" w:rsidRPr="00DC58E6" w:rsidRDefault="00DC58E6" w:rsidP="00DC58E6">
            <w:pPr>
              <w:overflowPunct/>
              <w:autoSpaceDE/>
              <w:autoSpaceDN/>
              <w:adjustRightInd/>
              <w:textAlignment w:val="auto"/>
              <w:rPr>
                <w:rFonts w:ascii="Verdana" w:hAnsi="Verdana"/>
                <w:sz w:val="16"/>
                <w:lang w:eastAsia="es-MX"/>
              </w:rPr>
            </w:pPr>
            <w:r w:rsidRPr="00DC58E6">
              <w:rPr>
                <w:rFonts w:ascii="Verdana" w:hAnsi="Verdana"/>
                <w:sz w:val="16"/>
                <w:lang w:eastAsia="es-MX"/>
              </w:rPr>
              <w:t>Mercado de máquinas para oficina, s.a. de c.v.</w:t>
            </w:r>
          </w:p>
        </w:tc>
        <w:tc>
          <w:tcPr>
            <w:tcW w:w="1546" w:type="dxa"/>
            <w:tcBorders>
              <w:top w:val="nil"/>
              <w:left w:val="nil"/>
              <w:bottom w:val="nil"/>
              <w:right w:val="single" w:sz="8" w:space="0" w:color="auto"/>
            </w:tcBorders>
            <w:shd w:val="clear" w:color="auto" w:fill="auto"/>
            <w:noWrap/>
            <w:vAlign w:val="bottom"/>
            <w:hideMark/>
          </w:tcPr>
          <w:p w:rsidR="00DC58E6" w:rsidRPr="00DC58E6" w:rsidRDefault="00DC58E6" w:rsidP="00DC58E6">
            <w:pPr>
              <w:overflowPunct/>
              <w:autoSpaceDE/>
              <w:autoSpaceDN/>
              <w:adjustRightInd/>
              <w:jc w:val="right"/>
              <w:textAlignment w:val="auto"/>
              <w:rPr>
                <w:rFonts w:ascii="Verdana" w:hAnsi="Verdana"/>
                <w:sz w:val="16"/>
                <w:lang w:eastAsia="es-MX"/>
              </w:rPr>
            </w:pPr>
            <w:r w:rsidRPr="00DC58E6">
              <w:rPr>
                <w:rFonts w:ascii="Verdana" w:hAnsi="Verdana"/>
                <w:sz w:val="16"/>
                <w:lang w:eastAsia="es-MX"/>
              </w:rPr>
              <w:t>887,312.38</w:t>
            </w:r>
          </w:p>
        </w:tc>
        <w:tc>
          <w:tcPr>
            <w:tcW w:w="1546" w:type="dxa"/>
            <w:tcBorders>
              <w:top w:val="nil"/>
              <w:left w:val="single" w:sz="8" w:space="0" w:color="auto"/>
              <w:bottom w:val="nil"/>
              <w:right w:val="single" w:sz="8" w:space="0" w:color="auto"/>
            </w:tcBorders>
            <w:shd w:val="clear" w:color="auto" w:fill="auto"/>
            <w:noWrap/>
            <w:vAlign w:val="bottom"/>
            <w:hideMark/>
          </w:tcPr>
          <w:p w:rsidR="00DC58E6" w:rsidRPr="00DC58E6" w:rsidRDefault="00DC58E6" w:rsidP="00DC58E6">
            <w:pPr>
              <w:overflowPunct/>
              <w:autoSpaceDE/>
              <w:autoSpaceDN/>
              <w:adjustRightInd/>
              <w:jc w:val="right"/>
              <w:textAlignment w:val="auto"/>
              <w:rPr>
                <w:rFonts w:ascii="Verdana" w:hAnsi="Verdana"/>
                <w:sz w:val="16"/>
                <w:lang w:eastAsia="es-MX"/>
              </w:rPr>
            </w:pPr>
            <w:r w:rsidRPr="00DC58E6">
              <w:rPr>
                <w:rFonts w:ascii="Verdana" w:hAnsi="Verdana"/>
                <w:sz w:val="16"/>
                <w:lang w:eastAsia="es-MX"/>
              </w:rPr>
              <w:t>887,312.38</w:t>
            </w:r>
          </w:p>
        </w:tc>
        <w:tc>
          <w:tcPr>
            <w:tcW w:w="1590" w:type="dxa"/>
            <w:tcBorders>
              <w:top w:val="nil"/>
              <w:left w:val="nil"/>
              <w:bottom w:val="nil"/>
              <w:right w:val="single" w:sz="8" w:space="0" w:color="auto"/>
            </w:tcBorders>
            <w:shd w:val="clear" w:color="auto" w:fill="auto"/>
            <w:noWrap/>
            <w:vAlign w:val="bottom"/>
            <w:hideMark/>
          </w:tcPr>
          <w:p w:rsidR="00DC58E6" w:rsidRPr="00DC58E6" w:rsidRDefault="00DC58E6" w:rsidP="00DC58E6">
            <w:pPr>
              <w:overflowPunct/>
              <w:autoSpaceDE/>
              <w:autoSpaceDN/>
              <w:adjustRightInd/>
              <w:jc w:val="right"/>
              <w:textAlignment w:val="auto"/>
              <w:rPr>
                <w:rFonts w:ascii="Verdana" w:hAnsi="Verdana"/>
                <w:sz w:val="16"/>
                <w:lang w:eastAsia="es-MX"/>
              </w:rPr>
            </w:pPr>
            <w:r w:rsidRPr="00DC58E6">
              <w:rPr>
                <w:rFonts w:ascii="Verdana" w:hAnsi="Verdana"/>
                <w:sz w:val="16"/>
                <w:lang w:eastAsia="es-MX"/>
              </w:rPr>
              <w:t>0.00</w:t>
            </w:r>
          </w:p>
        </w:tc>
      </w:tr>
      <w:tr w:rsidR="00DC58E6" w:rsidRPr="00DC58E6" w:rsidTr="00DC58E6">
        <w:trPr>
          <w:trHeight w:val="234"/>
        </w:trPr>
        <w:tc>
          <w:tcPr>
            <w:tcW w:w="3937" w:type="dxa"/>
            <w:tcBorders>
              <w:top w:val="nil"/>
              <w:left w:val="single" w:sz="8" w:space="0" w:color="auto"/>
              <w:bottom w:val="nil"/>
              <w:right w:val="single" w:sz="8" w:space="0" w:color="auto"/>
            </w:tcBorders>
            <w:shd w:val="clear" w:color="auto" w:fill="auto"/>
            <w:noWrap/>
            <w:vAlign w:val="bottom"/>
            <w:hideMark/>
          </w:tcPr>
          <w:p w:rsidR="00DC58E6" w:rsidRPr="00DC58E6" w:rsidRDefault="00DC58E6" w:rsidP="00DC58E6">
            <w:pPr>
              <w:overflowPunct/>
              <w:autoSpaceDE/>
              <w:autoSpaceDN/>
              <w:adjustRightInd/>
              <w:textAlignment w:val="auto"/>
              <w:rPr>
                <w:rFonts w:ascii="Verdana" w:hAnsi="Verdana"/>
                <w:sz w:val="16"/>
                <w:lang w:eastAsia="es-MX"/>
              </w:rPr>
            </w:pPr>
            <w:r w:rsidRPr="00DC58E6">
              <w:rPr>
                <w:rFonts w:ascii="Verdana" w:hAnsi="Verdana"/>
                <w:sz w:val="16"/>
                <w:lang w:eastAsia="es-MX"/>
              </w:rPr>
              <w:t>Erick Fragoso Tejeida</w:t>
            </w:r>
          </w:p>
        </w:tc>
        <w:tc>
          <w:tcPr>
            <w:tcW w:w="1546" w:type="dxa"/>
            <w:tcBorders>
              <w:top w:val="nil"/>
              <w:left w:val="nil"/>
              <w:bottom w:val="nil"/>
              <w:right w:val="single" w:sz="8" w:space="0" w:color="auto"/>
            </w:tcBorders>
            <w:shd w:val="clear" w:color="auto" w:fill="auto"/>
            <w:noWrap/>
            <w:vAlign w:val="bottom"/>
            <w:hideMark/>
          </w:tcPr>
          <w:p w:rsidR="00DC58E6" w:rsidRPr="00DC58E6" w:rsidRDefault="00DC58E6" w:rsidP="00DC58E6">
            <w:pPr>
              <w:overflowPunct/>
              <w:autoSpaceDE/>
              <w:autoSpaceDN/>
              <w:adjustRightInd/>
              <w:jc w:val="right"/>
              <w:textAlignment w:val="auto"/>
              <w:rPr>
                <w:rFonts w:ascii="Verdana" w:hAnsi="Verdana"/>
                <w:sz w:val="16"/>
                <w:lang w:eastAsia="es-MX"/>
              </w:rPr>
            </w:pPr>
            <w:r w:rsidRPr="00DC58E6">
              <w:rPr>
                <w:rFonts w:ascii="Verdana" w:hAnsi="Verdana"/>
                <w:sz w:val="16"/>
                <w:lang w:eastAsia="es-MX"/>
              </w:rPr>
              <w:t>7,632.00</w:t>
            </w:r>
          </w:p>
        </w:tc>
        <w:tc>
          <w:tcPr>
            <w:tcW w:w="1546" w:type="dxa"/>
            <w:tcBorders>
              <w:top w:val="nil"/>
              <w:left w:val="single" w:sz="8" w:space="0" w:color="auto"/>
              <w:bottom w:val="nil"/>
              <w:right w:val="single" w:sz="8" w:space="0" w:color="auto"/>
            </w:tcBorders>
            <w:shd w:val="clear" w:color="auto" w:fill="auto"/>
            <w:noWrap/>
            <w:vAlign w:val="bottom"/>
            <w:hideMark/>
          </w:tcPr>
          <w:p w:rsidR="00DC58E6" w:rsidRPr="00DC58E6" w:rsidRDefault="00DC58E6" w:rsidP="00DC58E6">
            <w:pPr>
              <w:overflowPunct/>
              <w:autoSpaceDE/>
              <w:autoSpaceDN/>
              <w:adjustRightInd/>
              <w:jc w:val="right"/>
              <w:textAlignment w:val="auto"/>
              <w:rPr>
                <w:rFonts w:ascii="Verdana" w:hAnsi="Verdana"/>
                <w:sz w:val="16"/>
                <w:lang w:eastAsia="es-MX"/>
              </w:rPr>
            </w:pPr>
            <w:r w:rsidRPr="00DC58E6">
              <w:rPr>
                <w:rFonts w:ascii="Verdana" w:hAnsi="Verdana"/>
                <w:sz w:val="16"/>
                <w:lang w:eastAsia="es-MX"/>
              </w:rPr>
              <w:t>0.00</w:t>
            </w:r>
          </w:p>
        </w:tc>
        <w:tc>
          <w:tcPr>
            <w:tcW w:w="1590" w:type="dxa"/>
            <w:tcBorders>
              <w:top w:val="nil"/>
              <w:left w:val="nil"/>
              <w:bottom w:val="nil"/>
              <w:right w:val="single" w:sz="8" w:space="0" w:color="auto"/>
            </w:tcBorders>
            <w:shd w:val="clear" w:color="auto" w:fill="auto"/>
            <w:noWrap/>
            <w:vAlign w:val="bottom"/>
            <w:hideMark/>
          </w:tcPr>
          <w:p w:rsidR="00DC58E6" w:rsidRPr="00DC58E6" w:rsidRDefault="00DC58E6" w:rsidP="00DC58E6">
            <w:pPr>
              <w:overflowPunct/>
              <w:autoSpaceDE/>
              <w:autoSpaceDN/>
              <w:adjustRightInd/>
              <w:jc w:val="right"/>
              <w:textAlignment w:val="auto"/>
              <w:rPr>
                <w:rFonts w:ascii="Verdana" w:hAnsi="Verdana"/>
                <w:sz w:val="16"/>
                <w:lang w:eastAsia="es-MX"/>
              </w:rPr>
            </w:pPr>
            <w:r w:rsidRPr="00DC58E6">
              <w:rPr>
                <w:rFonts w:ascii="Verdana" w:hAnsi="Verdana"/>
                <w:sz w:val="16"/>
                <w:lang w:eastAsia="es-MX"/>
              </w:rPr>
              <w:t>-7,632.00</w:t>
            </w:r>
          </w:p>
        </w:tc>
      </w:tr>
      <w:tr w:rsidR="00DC58E6" w:rsidRPr="00DC58E6" w:rsidTr="00DC58E6">
        <w:trPr>
          <w:trHeight w:val="234"/>
        </w:trPr>
        <w:tc>
          <w:tcPr>
            <w:tcW w:w="3937" w:type="dxa"/>
            <w:tcBorders>
              <w:top w:val="single" w:sz="4" w:space="0" w:color="auto"/>
              <w:left w:val="single" w:sz="4" w:space="0" w:color="auto"/>
              <w:bottom w:val="single" w:sz="4" w:space="0" w:color="auto"/>
              <w:right w:val="single" w:sz="8" w:space="0" w:color="auto"/>
            </w:tcBorders>
            <w:shd w:val="clear" w:color="000000" w:fill="D9D9D9"/>
            <w:noWrap/>
            <w:vAlign w:val="bottom"/>
            <w:hideMark/>
          </w:tcPr>
          <w:p w:rsidR="00DC58E6" w:rsidRPr="00DC58E6" w:rsidRDefault="00DC58E6" w:rsidP="00DC58E6">
            <w:pPr>
              <w:overflowPunct/>
              <w:autoSpaceDE/>
              <w:autoSpaceDN/>
              <w:adjustRightInd/>
              <w:textAlignment w:val="auto"/>
              <w:rPr>
                <w:rFonts w:ascii="Verdana" w:hAnsi="Verdana"/>
                <w:b/>
                <w:bCs/>
                <w:sz w:val="16"/>
                <w:lang w:eastAsia="es-MX"/>
              </w:rPr>
            </w:pPr>
            <w:r w:rsidRPr="00DC58E6">
              <w:rPr>
                <w:rFonts w:ascii="Verdana" w:hAnsi="Verdana"/>
                <w:b/>
                <w:bCs/>
                <w:sz w:val="16"/>
                <w:lang w:eastAsia="es-MX"/>
              </w:rPr>
              <w:t>DERECHOS A RECIBIR BIENES O SERVICIOS</w:t>
            </w:r>
          </w:p>
        </w:tc>
        <w:tc>
          <w:tcPr>
            <w:tcW w:w="1546" w:type="dxa"/>
            <w:tcBorders>
              <w:top w:val="single" w:sz="4" w:space="0" w:color="auto"/>
              <w:left w:val="nil"/>
              <w:bottom w:val="single" w:sz="4" w:space="0" w:color="auto"/>
              <w:right w:val="single" w:sz="8" w:space="0" w:color="auto"/>
            </w:tcBorders>
            <w:shd w:val="clear" w:color="000000" w:fill="D9D9D9"/>
            <w:noWrap/>
            <w:vAlign w:val="bottom"/>
            <w:hideMark/>
          </w:tcPr>
          <w:p w:rsidR="00DC58E6" w:rsidRPr="00DC58E6" w:rsidRDefault="00DC58E6" w:rsidP="00DC58E6">
            <w:pPr>
              <w:overflowPunct/>
              <w:autoSpaceDE/>
              <w:autoSpaceDN/>
              <w:adjustRightInd/>
              <w:jc w:val="right"/>
              <w:textAlignment w:val="auto"/>
              <w:rPr>
                <w:rFonts w:ascii="Verdana" w:hAnsi="Verdana"/>
                <w:b/>
                <w:bCs/>
                <w:sz w:val="16"/>
                <w:lang w:eastAsia="es-MX"/>
              </w:rPr>
            </w:pPr>
            <w:r w:rsidRPr="00DC58E6">
              <w:rPr>
                <w:rFonts w:ascii="Verdana" w:hAnsi="Verdana"/>
                <w:b/>
                <w:bCs/>
                <w:sz w:val="16"/>
                <w:lang w:eastAsia="es-MX"/>
              </w:rPr>
              <w:t>946,298.37</w:t>
            </w:r>
          </w:p>
        </w:tc>
        <w:tc>
          <w:tcPr>
            <w:tcW w:w="1546" w:type="dxa"/>
            <w:tcBorders>
              <w:top w:val="single" w:sz="4" w:space="0" w:color="auto"/>
              <w:left w:val="single" w:sz="8" w:space="0" w:color="auto"/>
              <w:bottom w:val="single" w:sz="4" w:space="0" w:color="auto"/>
              <w:right w:val="single" w:sz="8" w:space="0" w:color="auto"/>
            </w:tcBorders>
            <w:shd w:val="clear" w:color="000000" w:fill="D9D9D9"/>
            <w:noWrap/>
            <w:vAlign w:val="bottom"/>
            <w:hideMark/>
          </w:tcPr>
          <w:p w:rsidR="00DC58E6" w:rsidRPr="00DC58E6" w:rsidRDefault="00DC58E6" w:rsidP="00DC58E6">
            <w:pPr>
              <w:overflowPunct/>
              <w:autoSpaceDE/>
              <w:autoSpaceDN/>
              <w:adjustRightInd/>
              <w:jc w:val="right"/>
              <w:textAlignment w:val="auto"/>
              <w:rPr>
                <w:rFonts w:ascii="Verdana" w:hAnsi="Verdana"/>
                <w:b/>
                <w:bCs/>
                <w:sz w:val="16"/>
                <w:lang w:eastAsia="es-MX"/>
              </w:rPr>
            </w:pPr>
            <w:r w:rsidRPr="00DC58E6">
              <w:rPr>
                <w:rFonts w:ascii="Verdana" w:hAnsi="Verdana"/>
                <w:b/>
                <w:bCs/>
                <w:sz w:val="16"/>
                <w:lang w:eastAsia="es-MX"/>
              </w:rPr>
              <w:t>936,513.75</w:t>
            </w:r>
          </w:p>
        </w:tc>
        <w:tc>
          <w:tcPr>
            <w:tcW w:w="1590" w:type="dxa"/>
            <w:tcBorders>
              <w:top w:val="single" w:sz="4" w:space="0" w:color="auto"/>
              <w:left w:val="nil"/>
              <w:bottom w:val="single" w:sz="4" w:space="0" w:color="auto"/>
              <w:right w:val="single" w:sz="4" w:space="0" w:color="auto"/>
            </w:tcBorders>
            <w:shd w:val="clear" w:color="000000" w:fill="D9D9D9"/>
            <w:noWrap/>
            <w:vAlign w:val="bottom"/>
            <w:hideMark/>
          </w:tcPr>
          <w:p w:rsidR="00DC58E6" w:rsidRPr="00DC58E6" w:rsidRDefault="00DC58E6" w:rsidP="00DC58E6">
            <w:pPr>
              <w:overflowPunct/>
              <w:autoSpaceDE/>
              <w:autoSpaceDN/>
              <w:adjustRightInd/>
              <w:jc w:val="right"/>
              <w:textAlignment w:val="auto"/>
              <w:rPr>
                <w:rFonts w:ascii="Verdana" w:hAnsi="Verdana"/>
                <w:b/>
                <w:bCs/>
                <w:sz w:val="16"/>
                <w:lang w:eastAsia="es-MX"/>
              </w:rPr>
            </w:pPr>
            <w:r w:rsidRPr="00DC58E6">
              <w:rPr>
                <w:rFonts w:ascii="Verdana" w:hAnsi="Verdana"/>
                <w:b/>
                <w:bCs/>
                <w:sz w:val="16"/>
                <w:lang w:eastAsia="es-MX"/>
              </w:rPr>
              <w:t>-9,784.62</w:t>
            </w:r>
          </w:p>
        </w:tc>
      </w:tr>
    </w:tbl>
    <w:p w:rsidR="00731DA6" w:rsidRPr="00DC58E6" w:rsidRDefault="00731DA6" w:rsidP="00020457">
      <w:pPr>
        <w:ind w:left="709"/>
        <w:jc w:val="both"/>
        <w:rPr>
          <w:rFonts w:ascii="Arial" w:hAnsi="Arial" w:cs="Arial"/>
          <w:b/>
          <w:sz w:val="16"/>
        </w:rPr>
      </w:pPr>
    </w:p>
    <w:p w:rsidR="00020457" w:rsidRPr="00687631" w:rsidRDefault="00020457" w:rsidP="00020457">
      <w:pPr>
        <w:ind w:left="709"/>
        <w:jc w:val="both"/>
        <w:rPr>
          <w:rFonts w:ascii="Arial" w:hAnsi="Arial" w:cs="Arial"/>
          <w:b/>
        </w:rPr>
      </w:pPr>
      <w:r w:rsidRPr="00687631">
        <w:rPr>
          <w:rFonts w:ascii="Arial" w:hAnsi="Arial" w:cs="Arial"/>
          <w:b/>
        </w:rPr>
        <w:t>Almacenes</w:t>
      </w:r>
    </w:p>
    <w:p w:rsidR="00020457" w:rsidRPr="00687631" w:rsidRDefault="00020457" w:rsidP="00020457">
      <w:pPr>
        <w:jc w:val="both"/>
        <w:rPr>
          <w:rFonts w:ascii="Arial" w:hAnsi="Arial" w:cs="Arial"/>
          <w:b/>
        </w:rPr>
      </w:pPr>
    </w:p>
    <w:p w:rsidR="00020457" w:rsidRPr="00687631" w:rsidRDefault="00020457" w:rsidP="002417AA">
      <w:pPr>
        <w:numPr>
          <w:ilvl w:val="1"/>
          <w:numId w:val="1"/>
        </w:numPr>
        <w:ind w:left="709" w:hanging="425"/>
        <w:jc w:val="both"/>
        <w:rPr>
          <w:rFonts w:ascii="Arial" w:hAnsi="Arial" w:cs="Arial"/>
          <w:b/>
        </w:rPr>
      </w:pPr>
      <w:r w:rsidRPr="00687631">
        <w:rPr>
          <w:rFonts w:ascii="Arial" w:hAnsi="Arial" w:cs="Arial"/>
        </w:rPr>
        <w:t xml:space="preserve">A partir del 2015 la Universidad Tecnológica implemento un Almacén General </w:t>
      </w:r>
      <w:r w:rsidR="00DF069E" w:rsidRPr="00687631">
        <w:rPr>
          <w:rFonts w:ascii="Arial" w:hAnsi="Arial" w:cs="Arial"/>
        </w:rPr>
        <w:t xml:space="preserve">de materiales y suministros de consumos </w:t>
      </w:r>
      <w:r w:rsidRPr="00687631">
        <w:rPr>
          <w:rFonts w:ascii="Arial" w:hAnsi="Arial" w:cs="Arial"/>
        </w:rPr>
        <w:t>donde se controlan l</w:t>
      </w:r>
      <w:r w:rsidR="00DF069E" w:rsidRPr="00687631">
        <w:rPr>
          <w:rFonts w:ascii="Arial" w:hAnsi="Arial" w:cs="Arial"/>
        </w:rPr>
        <w:t>as</w:t>
      </w:r>
      <w:r w:rsidRPr="00687631">
        <w:rPr>
          <w:rFonts w:ascii="Arial" w:hAnsi="Arial" w:cs="Arial"/>
        </w:rPr>
        <w:t xml:space="preserve"> existencias </w:t>
      </w:r>
      <w:r w:rsidR="00A102BD" w:rsidRPr="00687631">
        <w:rPr>
          <w:rFonts w:ascii="Arial" w:hAnsi="Arial" w:cs="Arial"/>
        </w:rPr>
        <w:t>de papelería</w:t>
      </w:r>
      <w:r w:rsidR="00DF069E" w:rsidRPr="00687631">
        <w:rPr>
          <w:rFonts w:ascii="Arial" w:hAnsi="Arial" w:cs="Arial"/>
        </w:rPr>
        <w:t xml:space="preserve"> y material de limpieza de acuerdo a las políticas establecidas por los Universidad cuyo método de valuación es el costo histórico.</w:t>
      </w:r>
      <w:r w:rsidR="00DF069E" w:rsidRPr="00687631">
        <w:rPr>
          <w:rFonts w:ascii="Arial" w:hAnsi="Arial" w:cs="Arial"/>
          <w:b/>
        </w:rPr>
        <w:t xml:space="preserve"> </w:t>
      </w:r>
    </w:p>
    <w:p w:rsidR="00BD7CFB" w:rsidRDefault="00BD7CFB" w:rsidP="0049453F">
      <w:pPr>
        <w:ind w:left="786"/>
        <w:jc w:val="both"/>
        <w:rPr>
          <w:rFonts w:ascii="Arial" w:hAnsi="Arial" w:cs="Arial"/>
          <w:b/>
        </w:rPr>
      </w:pPr>
    </w:p>
    <w:p w:rsidR="004B13EB" w:rsidRDefault="00071761" w:rsidP="00624859">
      <w:pPr>
        <w:ind w:left="786"/>
        <w:jc w:val="both"/>
        <w:rPr>
          <w:rFonts w:ascii="Arial" w:hAnsi="Arial" w:cs="Arial"/>
        </w:rPr>
      </w:pPr>
      <w:r>
        <w:rPr>
          <w:rFonts w:ascii="Arial" w:hAnsi="Arial" w:cs="Arial"/>
        </w:rPr>
        <w:t xml:space="preserve">AL </w:t>
      </w:r>
      <w:r w:rsidR="00EB4927">
        <w:rPr>
          <w:rFonts w:ascii="Arial" w:hAnsi="Arial" w:cs="Arial"/>
        </w:rPr>
        <w:t xml:space="preserve">30 DE JUNIO </w:t>
      </w:r>
      <w:r w:rsidR="001E3BF6">
        <w:rPr>
          <w:rFonts w:ascii="Arial" w:hAnsi="Arial" w:cs="Arial"/>
        </w:rPr>
        <w:t>del</w:t>
      </w:r>
      <w:r>
        <w:rPr>
          <w:rFonts w:ascii="Arial" w:hAnsi="Arial" w:cs="Arial"/>
        </w:rPr>
        <w:t xml:space="preserve"> 2016</w:t>
      </w:r>
      <w:r w:rsidR="00DF069E" w:rsidRPr="00687631">
        <w:rPr>
          <w:rFonts w:ascii="Arial" w:hAnsi="Arial" w:cs="Arial"/>
        </w:rPr>
        <w:t>, el saldo de la cuenta de Almacén se integra como sigue:</w:t>
      </w:r>
    </w:p>
    <w:p w:rsidR="00624859" w:rsidRDefault="00624859" w:rsidP="00971475">
      <w:pPr>
        <w:jc w:val="both"/>
        <w:rPr>
          <w:rFonts w:ascii="Arial" w:hAnsi="Arial" w:cs="Arial"/>
        </w:rPr>
      </w:pPr>
    </w:p>
    <w:tbl>
      <w:tblPr>
        <w:tblW w:w="8696" w:type="dxa"/>
        <w:tblInd w:w="274" w:type="dxa"/>
        <w:tblCellMar>
          <w:left w:w="70" w:type="dxa"/>
          <w:right w:w="70" w:type="dxa"/>
        </w:tblCellMar>
        <w:tblLook w:val="04A0" w:firstRow="1" w:lastRow="0" w:firstColumn="1" w:lastColumn="0" w:noHBand="0" w:noVBand="1"/>
      </w:tblPr>
      <w:tblGrid>
        <w:gridCol w:w="4206"/>
        <w:gridCol w:w="1498"/>
        <w:gridCol w:w="1529"/>
        <w:gridCol w:w="1463"/>
      </w:tblGrid>
      <w:tr w:rsidR="008A4249" w:rsidRPr="008A4249" w:rsidTr="008A4249">
        <w:trPr>
          <w:trHeight w:val="273"/>
        </w:trPr>
        <w:tc>
          <w:tcPr>
            <w:tcW w:w="4206"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8A4249" w:rsidRPr="008A4249" w:rsidRDefault="008A4249" w:rsidP="008A4249">
            <w:pPr>
              <w:overflowPunct/>
              <w:autoSpaceDE/>
              <w:autoSpaceDN/>
              <w:adjustRightInd/>
              <w:textAlignment w:val="auto"/>
              <w:rPr>
                <w:rFonts w:ascii="Verdana" w:hAnsi="Verdana"/>
                <w:b/>
                <w:bCs/>
                <w:sz w:val="16"/>
                <w:lang w:eastAsia="es-MX"/>
              </w:rPr>
            </w:pPr>
            <w:r w:rsidRPr="008A4249">
              <w:rPr>
                <w:rFonts w:ascii="Verdana" w:hAnsi="Verdana"/>
                <w:b/>
                <w:bCs/>
                <w:sz w:val="16"/>
                <w:lang w:eastAsia="es-MX"/>
              </w:rPr>
              <w:t>CONCEPTO</w:t>
            </w:r>
          </w:p>
        </w:tc>
        <w:tc>
          <w:tcPr>
            <w:tcW w:w="1498" w:type="dxa"/>
            <w:tcBorders>
              <w:top w:val="single" w:sz="8" w:space="0" w:color="auto"/>
              <w:left w:val="nil"/>
              <w:bottom w:val="single" w:sz="8" w:space="0" w:color="auto"/>
              <w:right w:val="nil"/>
            </w:tcBorders>
            <w:shd w:val="clear" w:color="000000" w:fill="C0C0C0"/>
            <w:noWrap/>
            <w:vAlign w:val="bottom"/>
            <w:hideMark/>
          </w:tcPr>
          <w:p w:rsidR="008A4249" w:rsidRPr="008A4249" w:rsidRDefault="008A4249" w:rsidP="008A4249">
            <w:pPr>
              <w:overflowPunct/>
              <w:autoSpaceDE/>
              <w:autoSpaceDN/>
              <w:adjustRightInd/>
              <w:jc w:val="center"/>
              <w:textAlignment w:val="auto"/>
              <w:rPr>
                <w:rFonts w:ascii="Verdana" w:hAnsi="Verdana"/>
                <w:b/>
                <w:bCs/>
                <w:sz w:val="16"/>
                <w:lang w:eastAsia="es-MX"/>
              </w:rPr>
            </w:pPr>
            <w:r w:rsidRPr="008A4249">
              <w:rPr>
                <w:rFonts w:ascii="Verdana" w:hAnsi="Verdana"/>
                <w:b/>
                <w:bCs/>
                <w:sz w:val="16"/>
                <w:lang w:eastAsia="es-MX"/>
              </w:rPr>
              <w:t>MAYO 16</w:t>
            </w:r>
          </w:p>
        </w:tc>
        <w:tc>
          <w:tcPr>
            <w:tcW w:w="1529" w:type="dxa"/>
            <w:tcBorders>
              <w:top w:val="single" w:sz="8" w:space="0" w:color="auto"/>
              <w:left w:val="single" w:sz="8" w:space="0" w:color="auto"/>
              <w:bottom w:val="single" w:sz="8" w:space="0" w:color="auto"/>
              <w:right w:val="nil"/>
            </w:tcBorders>
            <w:shd w:val="clear" w:color="000000" w:fill="C0C0C0"/>
            <w:noWrap/>
            <w:vAlign w:val="bottom"/>
            <w:hideMark/>
          </w:tcPr>
          <w:p w:rsidR="008A4249" w:rsidRPr="008A4249" w:rsidRDefault="008A4249" w:rsidP="008A4249">
            <w:pPr>
              <w:overflowPunct/>
              <w:autoSpaceDE/>
              <w:autoSpaceDN/>
              <w:adjustRightInd/>
              <w:jc w:val="center"/>
              <w:textAlignment w:val="auto"/>
              <w:rPr>
                <w:rFonts w:ascii="Verdana" w:hAnsi="Verdana"/>
                <w:b/>
                <w:bCs/>
                <w:sz w:val="16"/>
                <w:lang w:eastAsia="es-MX"/>
              </w:rPr>
            </w:pPr>
            <w:r w:rsidRPr="008A4249">
              <w:rPr>
                <w:rFonts w:ascii="Verdana" w:hAnsi="Verdana"/>
                <w:b/>
                <w:bCs/>
                <w:sz w:val="16"/>
                <w:lang w:eastAsia="es-MX"/>
              </w:rPr>
              <w:t>JUNIO 16</w:t>
            </w:r>
          </w:p>
        </w:tc>
        <w:tc>
          <w:tcPr>
            <w:tcW w:w="1463" w:type="dxa"/>
            <w:tcBorders>
              <w:top w:val="single" w:sz="8" w:space="0" w:color="auto"/>
              <w:left w:val="nil"/>
              <w:bottom w:val="single" w:sz="8" w:space="0" w:color="auto"/>
              <w:right w:val="single" w:sz="8" w:space="0" w:color="auto"/>
            </w:tcBorders>
            <w:shd w:val="clear" w:color="000000" w:fill="C0C0C0"/>
            <w:noWrap/>
            <w:vAlign w:val="bottom"/>
            <w:hideMark/>
          </w:tcPr>
          <w:p w:rsidR="008A4249" w:rsidRPr="008A4249" w:rsidRDefault="008A4249" w:rsidP="008A4249">
            <w:pPr>
              <w:overflowPunct/>
              <w:autoSpaceDE/>
              <w:autoSpaceDN/>
              <w:adjustRightInd/>
              <w:jc w:val="center"/>
              <w:textAlignment w:val="auto"/>
              <w:rPr>
                <w:rFonts w:ascii="Verdana" w:hAnsi="Verdana"/>
                <w:b/>
                <w:bCs/>
                <w:sz w:val="16"/>
                <w:lang w:eastAsia="es-MX"/>
              </w:rPr>
            </w:pPr>
            <w:r w:rsidRPr="008A4249">
              <w:rPr>
                <w:rFonts w:ascii="Verdana" w:hAnsi="Verdana"/>
                <w:b/>
                <w:bCs/>
                <w:sz w:val="16"/>
                <w:lang w:eastAsia="es-MX"/>
              </w:rPr>
              <w:t>VARIACION</w:t>
            </w:r>
          </w:p>
        </w:tc>
      </w:tr>
      <w:tr w:rsidR="008A4249" w:rsidRPr="008A4249" w:rsidTr="008A4249">
        <w:trPr>
          <w:trHeight w:val="258"/>
        </w:trPr>
        <w:tc>
          <w:tcPr>
            <w:tcW w:w="4206" w:type="dxa"/>
            <w:tcBorders>
              <w:top w:val="nil"/>
              <w:left w:val="single" w:sz="8" w:space="0" w:color="auto"/>
              <w:bottom w:val="nil"/>
              <w:right w:val="single" w:sz="8" w:space="0" w:color="auto"/>
            </w:tcBorders>
            <w:shd w:val="clear" w:color="auto" w:fill="auto"/>
            <w:noWrap/>
            <w:vAlign w:val="bottom"/>
            <w:hideMark/>
          </w:tcPr>
          <w:p w:rsidR="008A4249" w:rsidRPr="008A4249" w:rsidRDefault="008A4249" w:rsidP="008A4249">
            <w:pPr>
              <w:overflowPunct/>
              <w:autoSpaceDE/>
              <w:autoSpaceDN/>
              <w:adjustRightInd/>
              <w:textAlignment w:val="auto"/>
              <w:rPr>
                <w:rFonts w:ascii="Verdana" w:hAnsi="Verdana"/>
                <w:sz w:val="16"/>
                <w:lang w:eastAsia="es-MX"/>
              </w:rPr>
            </w:pPr>
            <w:r w:rsidRPr="008A4249">
              <w:rPr>
                <w:rFonts w:ascii="Verdana" w:hAnsi="Verdana"/>
                <w:sz w:val="16"/>
                <w:lang w:eastAsia="es-MX"/>
              </w:rPr>
              <w:t>ALMACENES</w:t>
            </w:r>
          </w:p>
        </w:tc>
        <w:tc>
          <w:tcPr>
            <w:tcW w:w="1498" w:type="dxa"/>
            <w:tcBorders>
              <w:top w:val="nil"/>
              <w:left w:val="nil"/>
              <w:bottom w:val="nil"/>
              <w:right w:val="single" w:sz="8" w:space="0" w:color="auto"/>
            </w:tcBorders>
            <w:shd w:val="clear" w:color="auto" w:fill="auto"/>
            <w:noWrap/>
            <w:vAlign w:val="bottom"/>
            <w:hideMark/>
          </w:tcPr>
          <w:p w:rsidR="008A4249" w:rsidRPr="008A4249" w:rsidRDefault="008A4249" w:rsidP="008A4249">
            <w:pPr>
              <w:overflowPunct/>
              <w:autoSpaceDE/>
              <w:autoSpaceDN/>
              <w:adjustRightInd/>
              <w:jc w:val="right"/>
              <w:textAlignment w:val="auto"/>
              <w:rPr>
                <w:rFonts w:ascii="Verdana" w:hAnsi="Verdana"/>
                <w:sz w:val="16"/>
                <w:lang w:eastAsia="es-MX"/>
              </w:rPr>
            </w:pPr>
            <w:r w:rsidRPr="008A4249">
              <w:rPr>
                <w:rFonts w:ascii="Verdana" w:hAnsi="Verdana"/>
                <w:sz w:val="16"/>
                <w:lang w:eastAsia="es-MX"/>
              </w:rPr>
              <w:t>123,578.97</w:t>
            </w:r>
          </w:p>
        </w:tc>
        <w:tc>
          <w:tcPr>
            <w:tcW w:w="1529" w:type="dxa"/>
            <w:tcBorders>
              <w:top w:val="nil"/>
              <w:left w:val="single" w:sz="8" w:space="0" w:color="auto"/>
              <w:bottom w:val="nil"/>
              <w:right w:val="single" w:sz="8" w:space="0" w:color="auto"/>
            </w:tcBorders>
            <w:shd w:val="clear" w:color="auto" w:fill="auto"/>
            <w:noWrap/>
            <w:vAlign w:val="bottom"/>
            <w:hideMark/>
          </w:tcPr>
          <w:p w:rsidR="008A4249" w:rsidRPr="008A4249" w:rsidRDefault="008A4249" w:rsidP="008A4249">
            <w:pPr>
              <w:overflowPunct/>
              <w:autoSpaceDE/>
              <w:autoSpaceDN/>
              <w:adjustRightInd/>
              <w:jc w:val="right"/>
              <w:textAlignment w:val="auto"/>
              <w:rPr>
                <w:rFonts w:ascii="Verdana" w:hAnsi="Verdana"/>
                <w:sz w:val="16"/>
                <w:lang w:eastAsia="es-MX"/>
              </w:rPr>
            </w:pPr>
            <w:r w:rsidRPr="008A4249">
              <w:rPr>
                <w:rFonts w:ascii="Verdana" w:hAnsi="Verdana"/>
                <w:sz w:val="16"/>
                <w:lang w:eastAsia="es-MX"/>
              </w:rPr>
              <w:t>140,257.61</w:t>
            </w:r>
          </w:p>
        </w:tc>
        <w:tc>
          <w:tcPr>
            <w:tcW w:w="1463" w:type="dxa"/>
            <w:tcBorders>
              <w:top w:val="nil"/>
              <w:left w:val="nil"/>
              <w:bottom w:val="nil"/>
              <w:right w:val="single" w:sz="8" w:space="0" w:color="auto"/>
            </w:tcBorders>
            <w:shd w:val="clear" w:color="auto" w:fill="auto"/>
            <w:noWrap/>
            <w:vAlign w:val="bottom"/>
            <w:hideMark/>
          </w:tcPr>
          <w:p w:rsidR="008A4249" w:rsidRPr="008A4249" w:rsidRDefault="008A4249" w:rsidP="008A4249">
            <w:pPr>
              <w:overflowPunct/>
              <w:autoSpaceDE/>
              <w:autoSpaceDN/>
              <w:adjustRightInd/>
              <w:jc w:val="right"/>
              <w:textAlignment w:val="auto"/>
              <w:rPr>
                <w:rFonts w:ascii="Verdana" w:hAnsi="Verdana"/>
                <w:sz w:val="16"/>
                <w:lang w:eastAsia="es-MX"/>
              </w:rPr>
            </w:pPr>
            <w:r w:rsidRPr="008A4249">
              <w:rPr>
                <w:rFonts w:ascii="Verdana" w:hAnsi="Verdana"/>
                <w:sz w:val="16"/>
                <w:lang w:eastAsia="es-MX"/>
              </w:rPr>
              <w:t>16,678.64</w:t>
            </w:r>
          </w:p>
        </w:tc>
      </w:tr>
      <w:tr w:rsidR="008A4249" w:rsidRPr="008A4249" w:rsidTr="008A4249">
        <w:trPr>
          <w:trHeight w:val="258"/>
        </w:trPr>
        <w:tc>
          <w:tcPr>
            <w:tcW w:w="4206" w:type="dxa"/>
            <w:tcBorders>
              <w:top w:val="nil"/>
              <w:left w:val="single" w:sz="8" w:space="0" w:color="auto"/>
              <w:bottom w:val="nil"/>
              <w:right w:val="single" w:sz="8" w:space="0" w:color="auto"/>
            </w:tcBorders>
            <w:shd w:val="clear" w:color="auto" w:fill="auto"/>
            <w:noWrap/>
            <w:vAlign w:val="bottom"/>
            <w:hideMark/>
          </w:tcPr>
          <w:p w:rsidR="008A4249" w:rsidRPr="008A4249" w:rsidRDefault="008A4249" w:rsidP="008A4249">
            <w:pPr>
              <w:overflowPunct/>
              <w:autoSpaceDE/>
              <w:autoSpaceDN/>
              <w:adjustRightInd/>
              <w:textAlignment w:val="auto"/>
              <w:rPr>
                <w:rFonts w:ascii="Verdana" w:hAnsi="Verdana"/>
                <w:sz w:val="16"/>
                <w:lang w:eastAsia="es-MX"/>
              </w:rPr>
            </w:pPr>
            <w:r w:rsidRPr="008A4249">
              <w:rPr>
                <w:rFonts w:ascii="Verdana" w:hAnsi="Verdana"/>
                <w:sz w:val="16"/>
                <w:lang w:eastAsia="es-MX"/>
              </w:rPr>
              <w:t>Papelería</w:t>
            </w:r>
          </w:p>
        </w:tc>
        <w:tc>
          <w:tcPr>
            <w:tcW w:w="1498" w:type="dxa"/>
            <w:tcBorders>
              <w:top w:val="nil"/>
              <w:left w:val="nil"/>
              <w:bottom w:val="nil"/>
              <w:right w:val="single" w:sz="8" w:space="0" w:color="auto"/>
            </w:tcBorders>
            <w:shd w:val="clear" w:color="auto" w:fill="auto"/>
            <w:noWrap/>
            <w:vAlign w:val="bottom"/>
            <w:hideMark/>
          </w:tcPr>
          <w:p w:rsidR="008A4249" w:rsidRPr="008A4249" w:rsidRDefault="008A4249" w:rsidP="008A4249">
            <w:pPr>
              <w:overflowPunct/>
              <w:autoSpaceDE/>
              <w:autoSpaceDN/>
              <w:adjustRightInd/>
              <w:jc w:val="right"/>
              <w:textAlignment w:val="auto"/>
              <w:rPr>
                <w:rFonts w:ascii="Verdana" w:hAnsi="Verdana"/>
                <w:sz w:val="16"/>
                <w:lang w:eastAsia="es-MX"/>
              </w:rPr>
            </w:pPr>
            <w:r w:rsidRPr="008A4249">
              <w:rPr>
                <w:rFonts w:ascii="Verdana" w:hAnsi="Verdana"/>
                <w:sz w:val="16"/>
                <w:lang w:eastAsia="es-MX"/>
              </w:rPr>
              <w:t>66,923.05</w:t>
            </w:r>
          </w:p>
        </w:tc>
        <w:tc>
          <w:tcPr>
            <w:tcW w:w="1529" w:type="dxa"/>
            <w:tcBorders>
              <w:top w:val="nil"/>
              <w:left w:val="single" w:sz="8" w:space="0" w:color="auto"/>
              <w:bottom w:val="nil"/>
              <w:right w:val="single" w:sz="8" w:space="0" w:color="auto"/>
            </w:tcBorders>
            <w:shd w:val="clear" w:color="auto" w:fill="auto"/>
            <w:noWrap/>
            <w:vAlign w:val="bottom"/>
            <w:hideMark/>
          </w:tcPr>
          <w:p w:rsidR="008A4249" w:rsidRPr="008A4249" w:rsidRDefault="008A4249" w:rsidP="008A4249">
            <w:pPr>
              <w:overflowPunct/>
              <w:autoSpaceDE/>
              <w:autoSpaceDN/>
              <w:adjustRightInd/>
              <w:jc w:val="right"/>
              <w:textAlignment w:val="auto"/>
              <w:rPr>
                <w:rFonts w:ascii="Verdana" w:hAnsi="Verdana"/>
                <w:sz w:val="16"/>
                <w:lang w:eastAsia="es-MX"/>
              </w:rPr>
            </w:pPr>
            <w:r w:rsidRPr="008A4249">
              <w:rPr>
                <w:rFonts w:ascii="Verdana" w:hAnsi="Verdana"/>
                <w:sz w:val="16"/>
                <w:lang w:eastAsia="es-MX"/>
              </w:rPr>
              <w:t>52,367.69</w:t>
            </w:r>
          </w:p>
        </w:tc>
        <w:tc>
          <w:tcPr>
            <w:tcW w:w="1463" w:type="dxa"/>
            <w:tcBorders>
              <w:top w:val="nil"/>
              <w:left w:val="nil"/>
              <w:bottom w:val="nil"/>
              <w:right w:val="single" w:sz="8" w:space="0" w:color="auto"/>
            </w:tcBorders>
            <w:shd w:val="clear" w:color="auto" w:fill="auto"/>
            <w:noWrap/>
            <w:vAlign w:val="bottom"/>
            <w:hideMark/>
          </w:tcPr>
          <w:p w:rsidR="008A4249" w:rsidRPr="008A4249" w:rsidRDefault="008A4249" w:rsidP="008A4249">
            <w:pPr>
              <w:overflowPunct/>
              <w:autoSpaceDE/>
              <w:autoSpaceDN/>
              <w:adjustRightInd/>
              <w:jc w:val="right"/>
              <w:textAlignment w:val="auto"/>
              <w:rPr>
                <w:rFonts w:ascii="Verdana" w:hAnsi="Verdana"/>
                <w:sz w:val="16"/>
                <w:lang w:eastAsia="es-MX"/>
              </w:rPr>
            </w:pPr>
            <w:r w:rsidRPr="008A4249">
              <w:rPr>
                <w:rFonts w:ascii="Verdana" w:hAnsi="Verdana"/>
                <w:sz w:val="16"/>
                <w:lang w:eastAsia="es-MX"/>
              </w:rPr>
              <w:t>-14,555.36</w:t>
            </w:r>
          </w:p>
        </w:tc>
      </w:tr>
      <w:tr w:rsidR="008A4249" w:rsidRPr="008A4249" w:rsidTr="008A4249">
        <w:trPr>
          <w:trHeight w:val="258"/>
        </w:trPr>
        <w:tc>
          <w:tcPr>
            <w:tcW w:w="4206" w:type="dxa"/>
            <w:tcBorders>
              <w:top w:val="nil"/>
              <w:left w:val="single" w:sz="8" w:space="0" w:color="auto"/>
              <w:bottom w:val="nil"/>
              <w:right w:val="single" w:sz="8" w:space="0" w:color="auto"/>
            </w:tcBorders>
            <w:shd w:val="clear" w:color="auto" w:fill="auto"/>
            <w:noWrap/>
            <w:vAlign w:val="bottom"/>
            <w:hideMark/>
          </w:tcPr>
          <w:p w:rsidR="008A4249" w:rsidRPr="008A4249" w:rsidRDefault="008A4249" w:rsidP="008A4249">
            <w:pPr>
              <w:overflowPunct/>
              <w:autoSpaceDE/>
              <w:autoSpaceDN/>
              <w:adjustRightInd/>
              <w:textAlignment w:val="auto"/>
              <w:rPr>
                <w:rFonts w:ascii="Verdana" w:hAnsi="Verdana"/>
                <w:sz w:val="16"/>
                <w:lang w:eastAsia="es-MX"/>
              </w:rPr>
            </w:pPr>
            <w:r w:rsidRPr="008A4249">
              <w:rPr>
                <w:rFonts w:ascii="Verdana" w:hAnsi="Verdana"/>
                <w:sz w:val="16"/>
                <w:lang w:eastAsia="es-MX"/>
              </w:rPr>
              <w:t>Material de limpieza</w:t>
            </w:r>
          </w:p>
        </w:tc>
        <w:tc>
          <w:tcPr>
            <w:tcW w:w="1498" w:type="dxa"/>
            <w:tcBorders>
              <w:top w:val="nil"/>
              <w:left w:val="nil"/>
              <w:bottom w:val="nil"/>
              <w:right w:val="single" w:sz="8" w:space="0" w:color="auto"/>
            </w:tcBorders>
            <w:shd w:val="clear" w:color="auto" w:fill="auto"/>
            <w:noWrap/>
            <w:vAlign w:val="bottom"/>
            <w:hideMark/>
          </w:tcPr>
          <w:p w:rsidR="008A4249" w:rsidRPr="008A4249" w:rsidRDefault="008A4249" w:rsidP="008A4249">
            <w:pPr>
              <w:overflowPunct/>
              <w:autoSpaceDE/>
              <w:autoSpaceDN/>
              <w:adjustRightInd/>
              <w:jc w:val="right"/>
              <w:textAlignment w:val="auto"/>
              <w:rPr>
                <w:rFonts w:ascii="Verdana" w:hAnsi="Verdana"/>
                <w:sz w:val="16"/>
                <w:lang w:eastAsia="es-MX"/>
              </w:rPr>
            </w:pPr>
            <w:r w:rsidRPr="008A4249">
              <w:rPr>
                <w:rFonts w:ascii="Verdana" w:hAnsi="Verdana"/>
                <w:sz w:val="16"/>
                <w:lang w:eastAsia="es-MX"/>
              </w:rPr>
              <w:t>28,209.40</w:t>
            </w:r>
          </w:p>
        </w:tc>
        <w:tc>
          <w:tcPr>
            <w:tcW w:w="1529" w:type="dxa"/>
            <w:tcBorders>
              <w:top w:val="nil"/>
              <w:left w:val="single" w:sz="8" w:space="0" w:color="auto"/>
              <w:bottom w:val="nil"/>
              <w:right w:val="single" w:sz="8" w:space="0" w:color="auto"/>
            </w:tcBorders>
            <w:shd w:val="clear" w:color="auto" w:fill="auto"/>
            <w:noWrap/>
            <w:vAlign w:val="bottom"/>
            <w:hideMark/>
          </w:tcPr>
          <w:p w:rsidR="008A4249" w:rsidRPr="008A4249" w:rsidRDefault="008A4249" w:rsidP="008A4249">
            <w:pPr>
              <w:overflowPunct/>
              <w:autoSpaceDE/>
              <w:autoSpaceDN/>
              <w:adjustRightInd/>
              <w:jc w:val="right"/>
              <w:textAlignment w:val="auto"/>
              <w:rPr>
                <w:rFonts w:ascii="Verdana" w:hAnsi="Verdana"/>
                <w:sz w:val="16"/>
                <w:lang w:eastAsia="es-MX"/>
              </w:rPr>
            </w:pPr>
            <w:r w:rsidRPr="008A4249">
              <w:rPr>
                <w:rFonts w:ascii="Verdana" w:hAnsi="Verdana"/>
                <w:sz w:val="16"/>
                <w:lang w:eastAsia="es-MX"/>
              </w:rPr>
              <w:t>20,513.96</w:t>
            </w:r>
          </w:p>
        </w:tc>
        <w:tc>
          <w:tcPr>
            <w:tcW w:w="1463" w:type="dxa"/>
            <w:tcBorders>
              <w:top w:val="nil"/>
              <w:left w:val="nil"/>
              <w:bottom w:val="nil"/>
              <w:right w:val="single" w:sz="8" w:space="0" w:color="auto"/>
            </w:tcBorders>
            <w:shd w:val="clear" w:color="auto" w:fill="auto"/>
            <w:noWrap/>
            <w:vAlign w:val="bottom"/>
            <w:hideMark/>
          </w:tcPr>
          <w:p w:rsidR="008A4249" w:rsidRPr="008A4249" w:rsidRDefault="008A4249" w:rsidP="008A4249">
            <w:pPr>
              <w:overflowPunct/>
              <w:autoSpaceDE/>
              <w:autoSpaceDN/>
              <w:adjustRightInd/>
              <w:jc w:val="right"/>
              <w:textAlignment w:val="auto"/>
              <w:rPr>
                <w:rFonts w:ascii="Verdana" w:hAnsi="Verdana"/>
                <w:sz w:val="16"/>
                <w:lang w:eastAsia="es-MX"/>
              </w:rPr>
            </w:pPr>
            <w:r w:rsidRPr="008A4249">
              <w:rPr>
                <w:rFonts w:ascii="Verdana" w:hAnsi="Verdana"/>
                <w:sz w:val="16"/>
                <w:lang w:eastAsia="es-MX"/>
              </w:rPr>
              <w:t>-7,695.44</w:t>
            </w:r>
          </w:p>
        </w:tc>
      </w:tr>
      <w:tr w:rsidR="008A4249" w:rsidRPr="008A4249" w:rsidTr="008A4249">
        <w:trPr>
          <w:trHeight w:val="258"/>
        </w:trPr>
        <w:tc>
          <w:tcPr>
            <w:tcW w:w="4206" w:type="dxa"/>
            <w:tcBorders>
              <w:top w:val="nil"/>
              <w:left w:val="single" w:sz="8" w:space="0" w:color="auto"/>
              <w:bottom w:val="nil"/>
              <w:right w:val="single" w:sz="8" w:space="0" w:color="auto"/>
            </w:tcBorders>
            <w:shd w:val="clear" w:color="auto" w:fill="auto"/>
            <w:noWrap/>
            <w:vAlign w:val="bottom"/>
            <w:hideMark/>
          </w:tcPr>
          <w:p w:rsidR="008A4249" w:rsidRPr="008A4249" w:rsidRDefault="008A4249" w:rsidP="008A4249">
            <w:pPr>
              <w:overflowPunct/>
              <w:autoSpaceDE/>
              <w:autoSpaceDN/>
              <w:adjustRightInd/>
              <w:textAlignment w:val="auto"/>
              <w:rPr>
                <w:rFonts w:ascii="Verdana" w:hAnsi="Verdana"/>
                <w:sz w:val="16"/>
                <w:lang w:eastAsia="es-MX"/>
              </w:rPr>
            </w:pPr>
            <w:r w:rsidRPr="008A4249">
              <w:rPr>
                <w:rFonts w:ascii="Verdana" w:hAnsi="Verdana"/>
                <w:sz w:val="16"/>
                <w:lang w:eastAsia="es-MX"/>
              </w:rPr>
              <w:t>Material y equipo de tecnología</w:t>
            </w:r>
          </w:p>
        </w:tc>
        <w:tc>
          <w:tcPr>
            <w:tcW w:w="1498" w:type="dxa"/>
            <w:tcBorders>
              <w:top w:val="nil"/>
              <w:left w:val="nil"/>
              <w:bottom w:val="nil"/>
              <w:right w:val="single" w:sz="8" w:space="0" w:color="auto"/>
            </w:tcBorders>
            <w:shd w:val="clear" w:color="auto" w:fill="auto"/>
            <w:noWrap/>
            <w:vAlign w:val="bottom"/>
            <w:hideMark/>
          </w:tcPr>
          <w:p w:rsidR="008A4249" w:rsidRPr="008A4249" w:rsidRDefault="008A4249" w:rsidP="008A4249">
            <w:pPr>
              <w:overflowPunct/>
              <w:autoSpaceDE/>
              <w:autoSpaceDN/>
              <w:adjustRightInd/>
              <w:jc w:val="right"/>
              <w:textAlignment w:val="auto"/>
              <w:rPr>
                <w:rFonts w:ascii="Verdana" w:hAnsi="Verdana"/>
                <w:sz w:val="16"/>
                <w:lang w:eastAsia="es-MX"/>
              </w:rPr>
            </w:pPr>
            <w:r w:rsidRPr="008A4249">
              <w:rPr>
                <w:rFonts w:ascii="Verdana" w:hAnsi="Verdana"/>
                <w:sz w:val="16"/>
                <w:lang w:eastAsia="es-MX"/>
              </w:rPr>
              <w:t>9,964.66</w:t>
            </w:r>
          </w:p>
        </w:tc>
        <w:tc>
          <w:tcPr>
            <w:tcW w:w="1529" w:type="dxa"/>
            <w:tcBorders>
              <w:top w:val="nil"/>
              <w:left w:val="single" w:sz="8" w:space="0" w:color="auto"/>
              <w:bottom w:val="nil"/>
              <w:right w:val="single" w:sz="8" w:space="0" w:color="auto"/>
            </w:tcBorders>
            <w:shd w:val="clear" w:color="auto" w:fill="auto"/>
            <w:noWrap/>
            <w:vAlign w:val="bottom"/>
            <w:hideMark/>
          </w:tcPr>
          <w:p w:rsidR="008A4249" w:rsidRPr="008A4249" w:rsidRDefault="008A4249" w:rsidP="008A4249">
            <w:pPr>
              <w:overflowPunct/>
              <w:autoSpaceDE/>
              <w:autoSpaceDN/>
              <w:adjustRightInd/>
              <w:jc w:val="right"/>
              <w:textAlignment w:val="auto"/>
              <w:rPr>
                <w:rFonts w:ascii="Verdana" w:hAnsi="Verdana"/>
                <w:sz w:val="16"/>
                <w:lang w:eastAsia="es-MX"/>
              </w:rPr>
            </w:pPr>
            <w:r w:rsidRPr="008A4249">
              <w:rPr>
                <w:rFonts w:ascii="Verdana" w:hAnsi="Verdana"/>
                <w:sz w:val="16"/>
                <w:lang w:eastAsia="es-MX"/>
              </w:rPr>
              <w:t>48,187.80</w:t>
            </w:r>
          </w:p>
        </w:tc>
        <w:tc>
          <w:tcPr>
            <w:tcW w:w="1463" w:type="dxa"/>
            <w:tcBorders>
              <w:top w:val="nil"/>
              <w:left w:val="nil"/>
              <w:bottom w:val="nil"/>
              <w:right w:val="single" w:sz="8" w:space="0" w:color="auto"/>
            </w:tcBorders>
            <w:shd w:val="clear" w:color="auto" w:fill="auto"/>
            <w:noWrap/>
            <w:vAlign w:val="bottom"/>
            <w:hideMark/>
          </w:tcPr>
          <w:p w:rsidR="008A4249" w:rsidRPr="008A4249" w:rsidRDefault="008A4249" w:rsidP="008A4249">
            <w:pPr>
              <w:overflowPunct/>
              <w:autoSpaceDE/>
              <w:autoSpaceDN/>
              <w:adjustRightInd/>
              <w:jc w:val="right"/>
              <w:textAlignment w:val="auto"/>
              <w:rPr>
                <w:rFonts w:ascii="Verdana" w:hAnsi="Verdana"/>
                <w:sz w:val="16"/>
                <w:lang w:eastAsia="es-MX"/>
              </w:rPr>
            </w:pPr>
            <w:r w:rsidRPr="008A4249">
              <w:rPr>
                <w:rFonts w:ascii="Verdana" w:hAnsi="Verdana"/>
                <w:sz w:val="16"/>
                <w:lang w:eastAsia="es-MX"/>
              </w:rPr>
              <w:t>38,223.14</w:t>
            </w:r>
          </w:p>
        </w:tc>
      </w:tr>
      <w:tr w:rsidR="008A4249" w:rsidRPr="008A4249" w:rsidTr="008A4249">
        <w:trPr>
          <w:trHeight w:val="258"/>
        </w:trPr>
        <w:tc>
          <w:tcPr>
            <w:tcW w:w="4206" w:type="dxa"/>
            <w:tcBorders>
              <w:top w:val="nil"/>
              <w:left w:val="single" w:sz="8" w:space="0" w:color="auto"/>
              <w:bottom w:val="nil"/>
              <w:right w:val="single" w:sz="8" w:space="0" w:color="auto"/>
            </w:tcBorders>
            <w:shd w:val="clear" w:color="auto" w:fill="auto"/>
            <w:noWrap/>
            <w:vAlign w:val="bottom"/>
            <w:hideMark/>
          </w:tcPr>
          <w:p w:rsidR="008A4249" w:rsidRPr="008A4249" w:rsidRDefault="008A4249" w:rsidP="008A4249">
            <w:pPr>
              <w:overflowPunct/>
              <w:autoSpaceDE/>
              <w:autoSpaceDN/>
              <w:adjustRightInd/>
              <w:textAlignment w:val="auto"/>
              <w:rPr>
                <w:rFonts w:ascii="Verdana" w:hAnsi="Verdana"/>
                <w:sz w:val="16"/>
                <w:lang w:eastAsia="es-MX"/>
              </w:rPr>
            </w:pPr>
            <w:r w:rsidRPr="008A4249">
              <w:rPr>
                <w:rFonts w:ascii="Verdana" w:hAnsi="Verdana"/>
                <w:sz w:val="16"/>
                <w:lang w:eastAsia="es-MX"/>
              </w:rPr>
              <w:t>Productos alimenticios para el personal en las ins</w:t>
            </w:r>
          </w:p>
        </w:tc>
        <w:tc>
          <w:tcPr>
            <w:tcW w:w="1498" w:type="dxa"/>
            <w:tcBorders>
              <w:top w:val="nil"/>
              <w:left w:val="nil"/>
              <w:bottom w:val="nil"/>
              <w:right w:val="single" w:sz="8" w:space="0" w:color="auto"/>
            </w:tcBorders>
            <w:shd w:val="clear" w:color="auto" w:fill="auto"/>
            <w:noWrap/>
            <w:vAlign w:val="bottom"/>
            <w:hideMark/>
          </w:tcPr>
          <w:p w:rsidR="008A4249" w:rsidRPr="008A4249" w:rsidRDefault="008A4249" w:rsidP="008A4249">
            <w:pPr>
              <w:overflowPunct/>
              <w:autoSpaceDE/>
              <w:autoSpaceDN/>
              <w:adjustRightInd/>
              <w:jc w:val="right"/>
              <w:textAlignment w:val="auto"/>
              <w:rPr>
                <w:rFonts w:ascii="Verdana" w:hAnsi="Verdana"/>
                <w:sz w:val="16"/>
                <w:lang w:eastAsia="es-MX"/>
              </w:rPr>
            </w:pPr>
            <w:r w:rsidRPr="008A4249">
              <w:rPr>
                <w:rFonts w:ascii="Verdana" w:hAnsi="Verdana"/>
                <w:sz w:val="16"/>
                <w:lang w:eastAsia="es-MX"/>
              </w:rPr>
              <w:t>18,481.86</w:t>
            </w:r>
          </w:p>
        </w:tc>
        <w:tc>
          <w:tcPr>
            <w:tcW w:w="1529" w:type="dxa"/>
            <w:tcBorders>
              <w:top w:val="nil"/>
              <w:left w:val="single" w:sz="8" w:space="0" w:color="auto"/>
              <w:bottom w:val="nil"/>
              <w:right w:val="single" w:sz="8" w:space="0" w:color="auto"/>
            </w:tcBorders>
            <w:shd w:val="clear" w:color="auto" w:fill="auto"/>
            <w:noWrap/>
            <w:vAlign w:val="bottom"/>
            <w:hideMark/>
          </w:tcPr>
          <w:p w:rsidR="008A4249" w:rsidRPr="008A4249" w:rsidRDefault="008A4249" w:rsidP="008A4249">
            <w:pPr>
              <w:overflowPunct/>
              <w:autoSpaceDE/>
              <w:autoSpaceDN/>
              <w:adjustRightInd/>
              <w:jc w:val="right"/>
              <w:textAlignment w:val="auto"/>
              <w:rPr>
                <w:rFonts w:ascii="Verdana" w:hAnsi="Verdana"/>
                <w:sz w:val="16"/>
                <w:lang w:eastAsia="es-MX"/>
              </w:rPr>
            </w:pPr>
            <w:r w:rsidRPr="008A4249">
              <w:rPr>
                <w:rFonts w:ascii="Verdana" w:hAnsi="Verdana"/>
                <w:sz w:val="16"/>
                <w:lang w:eastAsia="es-MX"/>
              </w:rPr>
              <w:t>19,188.16</w:t>
            </w:r>
          </w:p>
        </w:tc>
        <w:tc>
          <w:tcPr>
            <w:tcW w:w="1463" w:type="dxa"/>
            <w:tcBorders>
              <w:top w:val="nil"/>
              <w:left w:val="nil"/>
              <w:bottom w:val="nil"/>
              <w:right w:val="single" w:sz="8" w:space="0" w:color="auto"/>
            </w:tcBorders>
            <w:shd w:val="clear" w:color="auto" w:fill="auto"/>
            <w:noWrap/>
            <w:vAlign w:val="bottom"/>
            <w:hideMark/>
          </w:tcPr>
          <w:p w:rsidR="008A4249" w:rsidRPr="008A4249" w:rsidRDefault="008A4249" w:rsidP="008A4249">
            <w:pPr>
              <w:overflowPunct/>
              <w:autoSpaceDE/>
              <w:autoSpaceDN/>
              <w:adjustRightInd/>
              <w:jc w:val="right"/>
              <w:textAlignment w:val="auto"/>
              <w:rPr>
                <w:rFonts w:ascii="Verdana" w:hAnsi="Verdana"/>
                <w:sz w:val="16"/>
                <w:lang w:eastAsia="es-MX"/>
              </w:rPr>
            </w:pPr>
            <w:r w:rsidRPr="008A4249">
              <w:rPr>
                <w:rFonts w:ascii="Verdana" w:hAnsi="Verdana"/>
                <w:sz w:val="16"/>
                <w:lang w:eastAsia="es-MX"/>
              </w:rPr>
              <w:t>706.30</w:t>
            </w:r>
          </w:p>
        </w:tc>
      </w:tr>
      <w:tr w:rsidR="008A4249" w:rsidRPr="008A4249" w:rsidTr="008A4249">
        <w:trPr>
          <w:trHeight w:val="258"/>
        </w:trPr>
        <w:tc>
          <w:tcPr>
            <w:tcW w:w="4206" w:type="dxa"/>
            <w:tcBorders>
              <w:top w:val="single" w:sz="4" w:space="0" w:color="auto"/>
              <w:left w:val="single" w:sz="4" w:space="0" w:color="auto"/>
              <w:bottom w:val="single" w:sz="4" w:space="0" w:color="auto"/>
              <w:right w:val="single" w:sz="8" w:space="0" w:color="auto"/>
            </w:tcBorders>
            <w:shd w:val="clear" w:color="000000" w:fill="D9D9D9"/>
            <w:noWrap/>
            <w:vAlign w:val="bottom"/>
            <w:hideMark/>
          </w:tcPr>
          <w:p w:rsidR="008A4249" w:rsidRPr="008A4249" w:rsidRDefault="008A4249" w:rsidP="008A4249">
            <w:pPr>
              <w:overflowPunct/>
              <w:autoSpaceDE/>
              <w:autoSpaceDN/>
              <w:adjustRightInd/>
              <w:textAlignment w:val="auto"/>
              <w:rPr>
                <w:rFonts w:ascii="Verdana" w:hAnsi="Verdana"/>
                <w:b/>
                <w:bCs/>
                <w:sz w:val="16"/>
                <w:lang w:eastAsia="es-MX"/>
              </w:rPr>
            </w:pPr>
            <w:r w:rsidRPr="008A4249">
              <w:rPr>
                <w:rFonts w:ascii="Verdana" w:hAnsi="Verdana"/>
                <w:b/>
                <w:bCs/>
                <w:sz w:val="16"/>
                <w:lang w:eastAsia="es-MX"/>
              </w:rPr>
              <w:t>Almacén de materiales y suministros de consumos</w:t>
            </w:r>
          </w:p>
        </w:tc>
        <w:tc>
          <w:tcPr>
            <w:tcW w:w="1498" w:type="dxa"/>
            <w:tcBorders>
              <w:top w:val="single" w:sz="4" w:space="0" w:color="auto"/>
              <w:left w:val="nil"/>
              <w:bottom w:val="single" w:sz="4" w:space="0" w:color="auto"/>
              <w:right w:val="single" w:sz="8" w:space="0" w:color="auto"/>
            </w:tcBorders>
            <w:shd w:val="clear" w:color="000000" w:fill="D9D9D9"/>
            <w:noWrap/>
            <w:vAlign w:val="bottom"/>
            <w:hideMark/>
          </w:tcPr>
          <w:p w:rsidR="008A4249" w:rsidRPr="008A4249" w:rsidRDefault="008A4249" w:rsidP="008A4249">
            <w:pPr>
              <w:overflowPunct/>
              <w:autoSpaceDE/>
              <w:autoSpaceDN/>
              <w:adjustRightInd/>
              <w:jc w:val="right"/>
              <w:textAlignment w:val="auto"/>
              <w:rPr>
                <w:rFonts w:ascii="Verdana" w:hAnsi="Verdana"/>
                <w:b/>
                <w:bCs/>
                <w:sz w:val="16"/>
                <w:lang w:eastAsia="es-MX"/>
              </w:rPr>
            </w:pPr>
            <w:r w:rsidRPr="008A4249">
              <w:rPr>
                <w:rFonts w:ascii="Verdana" w:hAnsi="Verdana"/>
                <w:b/>
                <w:bCs/>
                <w:sz w:val="16"/>
                <w:lang w:eastAsia="es-MX"/>
              </w:rPr>
              <w:t>123,578.97</w:t>
            </w:r>
          </w:p>
        </w:tc>
        <w:tc>
          <w:tcPr>
            <w:tcW w:w="1529" w:type="dxa"/>
            <w:tcBorders>
              <w:top w:val="single" w:sz="4" w:space="0" w:color="auto"/>
              <w:left w:val="single" w:sz="8" w:space="0" w:color="auto"/>
              <w:bottom w:val="single" w:sz="4" w:space="0" w:color="auto"/>
              <w:right w:val="single" w:sz="8" w:space="0" w:color="auto"/>
            </w:tcBorders>
            <w:shd w:val="clear" w:color="000000" w:fill="D9D9D9"/>
            <w:noWrap/>
            <w:vAlign w:val="bottom"/>
            <w:hideMark/>
          </w:tcPr>
          <w:p w:rsidR="008A4249" w:rsidRPr="008A4249" w:rsidRDefault="008A4249" w:rsidP="008A4249">
            <w:pPr>
              <w:overflowPunct/>
              <w:autoSpaceDE/>
              <w:autoSpaceDN/>
              <w:adjustRightInd/>
              <w:jc w:val="right"/>
              <w:textAlignment w:val="auto"/>
              <w:rPr>
                <w:rFonts w:ascii="Verdana" w:hAnsi="Verdana"/>
                <w:b/>
                <w:bCs/>
                <w:sz w:val="16"/>
                <w:lang w:eastAsia="es-MX"/>
              </w:rPr>
            </w:pPr>
            <w:r w:rsidRPr="008A4249">
              <w:rPr>
                <w:rFonts w:ascii="Verdana" w:hAnsi="Verdana"/>
                <w:b/>
                <w:bCs/>
                <w:sz w:val="16"/>
                <w:lang w:eastAsia="es-MX"/>
              </w:rPr>
              <w:t>140,257.61</w:t>
            </w:r>
          </w:p>
        </w:tc>
        <w:tc>
          <w:tcPr>
            <w:tcW w:w="1463" w:type="dxa"/>
            <w:tcBorders>
              <w:top w:val="single" w:sz="4" w:space="0" w:color="auto"/>
              <w:left w:val="nil"/>
              <w:bottom w:val="single" w:sz="4" w:space="0" w:color="auto"/>
              <w:right w:val="single" w:sz="4" w:space="0" w:color="auto"/>
            </w:tcBorders>
            <w:shd w:val="clear" w:color="000000" w:fill="D9D9D9"/>
            <w:noWrap/>
            <w:vAlign w:val="bottom"/>
            <w:hideMark/>
          </w:tcPr>
          <w:p w:rsidR="008A4249" w:rsidRPr="008A4249" w:rsidRDefault="008A4249" w:rsidP="008A4249">
            <w:pPr>
              <w:overflowPunct/>
              <w:autoSpaceDE/>
              <w:autoSpaceDN/>
              <w:adjustRightInd/>
              <w:jc w:val="right"/>
              <w:textAlignment w:val="auto"/>
              <w:rPr>
                <w:rFonts w:ascii="Verdana" w:hAnsi="Verdana"/>
                <w:b/>
                <w:bCs/>
                <w:sz w:val="16"/>
                <w:lang w:eastAsia="es-MX"/>
              </w:rPr>
            </w:pPr>
            <w:r w:rsidRPr="008A4249">
              <w:rPr>
                <w:rFonts w:ascii="Verdana" w:hAnsi="Verdana"/>
                <w:b/>
                <w:bCs/>
                <w:sz w:val="16"/>
                <w:lang w:eastAsia="es-MX"/>
              </w:rPr>
              <w:t>16,678.64</w:t>
            </w:r>
          </w:p>
        </w:tc>
      </w:tr>
    </w:tbl>
    <w:p w:rsidR="006919E8" w:rsidRDefault="006919E8" w:rsidP="004B13EB">
      <w:pPr>
        <w:jc w:val="both"/>
        <w:rPr>
          <w:rFonts w:ascii="Arial" w:hAnsi="Arial" w:cs="Arial"/>
        </w:rPr>
      </w:pPr>
    </w:p>
    <w:p w:rsidR="005567C0" w:rsidRDefault="005567C0" w:rsidP="005567C0">
      <w:pPr>
        <w:ind w:left="709"/>
        <w:jc w:val="both"/>
        <w:rPr>
          <w:rFonts w:ascii="Arial" w:hAnsi="Arial" w:cs="Arial"/>
          <w:b/>
        </w:rPr>
      </w:pPr>
      <w:r w:rsidRPr="00687631">
        <w:rPr>
          <w:rFonts w:ascii="Arial" w:hAnsi="Arial" w:cs="Arial"/>
          <w:b/>
        </w:rPr>
        <w:t>Inversiones financieras a Largo Plazo.</w:t>
      </w:r>
    </w:p>
    <w:p w:rsidR="005567C0" w:rsidRPr="00687631" w:rsidRDefault="005567C0" w:rsidP="005567C0">
      <w:pPr>
        <w:ind w:left="709"/>
        <w:jc w:val="both"/>
        <w:rPr>
          <w:rFonts w:ascii="Arial" w:hAnsi="Arial" w:cs="Arial"/>
          <w:b/>
        </w:rPr>
      </w:pPr>
    </w:p>
    <w:p w:rsidR="00083BBA" w:rsidRDefault="00C65E11" w:rsidP="00083BBA">
      <w:pPr>
        <w:numPr>
          <w:ilvl w:val="1"/>
          <w:numId w:val="1"/>
        </w:numPr>
        <w:ind w:left="709" w:hanging="425"/>
        <w:jc w:val="both"/>
        <w:rPr>
          <w:rFonts w:ascii="Arial" w:hAnsi="Arial" w:cs="Arial"/>
        </w:rPr>
      </w:pPr>
      <w:r w:rsidRPr="00687631">
        <w:rPr>
          <w:rFonts w:ascii="Arial" w:hAnsi="Arial" w:cs="Arial"/>
        </w:rPr>
        <w:t>Las inversiones</w:t>
      </w:r>
      <w:r w:rsidR="00B911D0">
        <w:rPr>
          <w:rFonts w:ascii="Arial" w:hAnsi="Arial" w:cs="Arial"/>
        </w:rPr>
        <w:t xml:space="preserve"> financieras a largo plazo </w:t>
      </w:r>
      <w:r w:rsidR="00B634DA">
        <w:rPr>
          <w:rFonts w:ascii="Arial" w:hAnsi="Arial" w:cs="Arial"/>
        </w:rPr>
        <w:t>al</w:t>
      </w:r>
      <w:r w:rsidR="00071761">
        <w:rPr>
          <w:rFonts w:ascii="Arial" w:hAnsi="Arial" w:cs="Arial"/>
        </w:rPr>
        <w:t xml:space="preserve"> </w:t>
      </w:r>
      <w:r w:rsidR="00EB4927">
        <w:rPr>
          <w:rFonts w:ascii="Arial" w:hAnsi="Arial" w:cs="Arial"/>
        </w:rPr>
        <w:t xml:space="preserve">30 DE JUNIO </w:t>
      </w:r>
      <w:r w:rsidR="006D2FF4">
        <w:rPr>
          <w:rFonts w:ascii="Arial" w:hAnsi="Arial" w:cs="Arial"/>
        </w:rPr>
        <w:t>del</w:t>
      </w:r>
      <w:r w:rsidR="00071761">
        <w:rPr>
          <w:rFonts w:ascii="Arial" w:hAnsi="Arial" w:cs="Arial"/>
        </w:rPr>
        <w:t xml:space="preserve"> 2016</w:t>
      </w:r>
      <w:r w:rsidRPr="00687631">
        <w:rPr>
          <w:rFonts w:ascii="Arial" w:hAnsi="Arial" w:cs="Arial"/>
        </w:rPr>
        <w:t xml:space="preserve"> se integran como sigue:</w:t>
      </w:r>
    </w:p>
    <w:p w:rsidR="00E97D99" w:rsidRDefault="00E97D99" w:rsidP="00E97D99">
      <w:pPr>
        <w:ind w:left="709"/>
        <w:jc w:val="both"/>
        <w:rPr>
          <w:rFonts w:ascii="Arial" w:hAnsi="Arial" w:cs="Arial"/>
        </w:rPr>
      </w:pPr>
    </w:p>
    <w:tbl>
      <w:tblPr>
        <w:tblW w:w="8716" w:type="dxa"/>
        <w:tblInd w:w="274" w:type="dxa"/>
        <w:tblCellMar>
          <w:left w:w="70" w:type="dxa"/>
          <w:right w:w="70" w:type="dxa"/>
        </w:tblCellMar>
        <w:tblLook w:val="04A0" w:firstRow="1" w:lastRow="0" w:firstColumn="1" w:lastColumn="0" w:noHBand="0" w:noVBand="1"/>
      </w:tblPr>
      <w:tblGrid>
        <w:gridCol w:w="4092"/>
        <w:gridCol w:w="1598"/>
        <w:gridCol w:w="1598"/>
        <w:gridCol w:w="1428"/>
      </w:tblGrid>
      <w:tr w:rsidR="008A4249" w:rsidRPr="008A4249" w:rsidTr="008A4249">
        <w:trPr>
          <w:trHeight w:val="264"/>
        </w:trPr>
        <w:tc>
          <w:tcPr>
            <w:tcW w:w="4092"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8A4249" w:rsidRPr="008A4249" w:rsidRDefault="008A4249" w:rsidP="008A4249">
            <w:pPr>
              <w:overflowPunct/>
              <w:autoSpaceDE/>
              <w:autoSpaceDN/>
              <w:adjustRightInd/>
              <w:textAlignment w:val="auto"/>
              <w:rPr>
                <w:rFonts w:ascii="Verdana" w:hAnsi="Verdana"/>
                <w:b/>
                <w:bCs/>
                <w:sz w:val="16"/>
                <w:lang w:eastAsia="es-MX"/>
              </w:rPr>
            </w:pPr>
            <w:r w:rsidRPr="008A4249">
              <w:rPr>
                <w:rFonts w:ascii="Verdana" w:hAnsi="Verdana"/>
                <w:b/>
                <w:bCs/>
                <w:sz w:val="16"/>
                <w:lang w:eastAsia="es-MX"/>
              </w:rPr>
              <w:t>CONCEPTO</w:t>
            </w:r>
          </w:p>
        </w:tc>
        <w:tc>
          <w:tcPr>
            <w:tcW w:w="1598" w:type="dxa"/>
            <w:tcBorders>
              <w:top w:val="single" w:sz="8" w:space="0" w:color="auto"/>
              <w:left w:val="nil"/>
              <w:bottom w:val="single" w:sz="8" w:space="0" w:color="auto"/>
              <w:right w:val="nil"/>
            </w:tcBorders>
            <w:shd w:val="clear" w:color="000000" w:fill="C0C0C0"/>
            <w:noWrap/>
            <w:vAlign w:val="bottom"/>
            <w:hideMark/>
          </w:tcPr>
          <w:p w:rsidR="008A4249" w:rsidRPr="008A4249" w:rsidRDefault="008A4249" w:rsidP="008A4249">
            <w:pPr>
              <w:overflowPunct/>
              <w:autoSpaceDE/>
              <w:autoSpaceDN/>
              <w:adjustRightInd/>
              <w:jc w:val="center"/>
              <w:textAlignment w:val="auto"/>
              <w:rPr>
                <w:rFonts w:ascii="Verdana" w:hAnsi="Verdana"/>
                <w:b/>
                <w:bCs/>
                <w:sz w:val="16"/>
                <w:lang w:eastAsia="es-MX"/>
              </w:rPr>
            </w:pPr>
            <w:r w:rsidRPr="008A4249">
              <w:rPr>
                <w:rFonts w:ascii="Verdana" w:hAnsi="Verdana"/>
                <w:b/>
                <w:bCs/>
                <w:sz w:val="16"/>
                <w:lang w:eastAsia="es-MX"/>
              </w:rPr>
              <w:t>MAYO 16</w:t>
            </w:r>
          </w:p>
        </w:tc>
        <w:tc>
          <w:tcPr>
            <w:tcW w:w="1598" w:type="dxa"/>
            <w:tcBorders>
              <w:top w:val="single" w:sz="8" w:space="0" w:color="auto"/>
              <w:left w:val="single" w:sz="8" w:space="0" w:color="auto"/>
              <w:bottom w:val="single" w:sz="8" w:space="0" w:color="auto"/>
              <w:right w:val="nil"/>
            </w:tcBorders>
            <w:shd w:val="clear" w:color="000000" w:fill="C0C0C0"/>
            <w:noWrap/>
            <w:vAlign w:val="bottom"/>
            <w:hideMark/>
          </w:tcPr>
          <w:p w:rsidR="008A4249" w:rsidRPr="008A4249" w:rsidRDefault="008A4249" w:rsidP="008A4249">
            <w:pPr>
              <w:overflowPunct/>
              <w:autoSpaceDE/>
              <w:autoSpaceDN/>
              <w:adjustRightInd/>
              <w:jc w:val="center"/>
              <w:textAlignment w:val="auto"/>
              <w:rPr>
                <w:rFonts w:ascii="Verdana" w:hAnsi="Verdana"/>
                <w:b/>
                <w:bCs/>
                <w:sz w:val="16"/>
                <w:lang w:eastAsia="es-MX"/>
              </w:rPr>
            </w:pPr>
            <w:r w:rsidRPr="008A4249">
              <w:rPr>
                <w:rFonts w:ascii="Verdana" w:hAnsi="Verdana"/>
                <w:b/>
                <w:bCs/>
                <w:sz w:val="16"/>
                <w:lang w:eastAsia="es-MX"/>
              </w:rPr>
              <w:t>JUNIO 16</w:t>
            </w:r>
          </w:p>
        </w:tc>
        <w:tc>
          <w:tcPr>
            <w:tcW w:w="1428" w:type="dxa"/>
            <w:tcBorders>
              <w:top w:val="single" w:sz="8" w:space="0" w:color="auto"/>
              <w:left w:val="nil"/>
              <w:bottom w:val="single" w:sz="8" w:space="0" w:color="auto"/>
              <w:right w:val="single" w:sz="8" w:space="0" w:color="auto"/>
            </w:tcBorders>
            <w:shd w:val="clear" w:color="000000" w:fill="C0C0C0"/>
            <w:noWrap/>
            <w:vAlign w:val="bottom"/>
            <w:hideMark/>
          </w:tcPr>
          <w:p w:rsidR="008A4249" w:rsidRPr="008A4249" w:rsidRDefault="008A4249" w:rsidP="008A4249">
            <w:pPr>
              <w:overflowPunct/>
              <w:autoSpaceDE/>
              <w:autoSpaceDN/>
              <w:adjustRightInd/>
              <w:jc w:val="center"/>
              <w:textAlignment w:val="auto"/>
              <w:rPr>
                <w:rFonts w:ascii="Verdana" w:hAnsi="Verdana"/>
                <w:b/>
                <w:bCs/>
                <w:sz w:val="16"/>
                <w:lang w:eastAsia="es-MX"/>
              </w:rPr>
            </w:pPr>
            <w:r w:rsidRPr="008A4249">
              <w:rPr>
                <w:rFonts w:ascii="Verdana" w:hAnsi="Verdana"/>
                <w:b/>
                <w:bCs/>
                <w:sz w:val="16"/>
                <w:lang w:eastAsia="es-MX"/>
              </w:rPr>
              <w:t>VARIACION</w:t>
            </w:r>
          </w:p>
        </w:tc>
      </w:tr>
      <w:tr w:rsidR="008A4249" w:rsidRPr="008A4249" w:rsidTr="008A4249">
        <w:trPr>
          <w:trHeight w:val="250"/>
        </w:trPr>
        <w:tc>
          <w:tcPr>
            <w:tcW w:w="4092" w:type="dxa"/>
            <w:tcBorders>
              <w:top w:val="nil"/>
              <w:left w:val="single" w:sz="8" w:space="0" w:color="auto"/>
              <w:bottom w:val="nil"/>
              <w:right w:val="single" w:sz="8" w:space="0" w:color="auto"/>
            </w:tcBorders>
            <w:shd w:val="clear" w:color="auto" w:fill="auto"/>
            <w:noWrap/>
            <w:vAlign w:val="bottom"/>
            <w:hideMark/>
          </w:tcPr>
          <w:p w:rsidR="008A4249" w:rsidRPr="008A4249" w:rsidRDefault="008A4249" w:rsidP="008A4249">
            <w:pPr>
              <w:overflowPunct/>
              <w:autoSpaceDE/>
              <w:autoSpaceDN/>
              <w:adjustRightInd/>
              <w:textAlignment w:val="auto"/>
              <w:rPr>
                <w:rFonts w:ascii="Verdana" w:hAnsi="Verdana"/>
                <w:sz w:val="16"/>
                <w:lang w:eastAsia="es-MX"/>
              </w:rPr>
            </w:pPr>
            <w:r w:rsidRPr="008A4249">
              <w:rPr>
                <w:rFonts w:ascii="Verdana" w:hAnsi="Verdana"/>
                <w:sz w:val="16"/>
                <w:lang w:eastAsia="es-MX"/>
              </w:rPr>
              <w:t>Cta. 0297438630 Banorte Fideicomiso (745447)</w:t>
            </w:r>
          </w:p>
        </w:tc>
        <w:tc>
          <w:tcPr>
            <w:tcW w:w="1598" w:type="dxa"/>
            <w:tcBorders>
              <w:top w:val="nil"/>
              <w:left w:val="nil"/>
              <w:bottom w:val="nil"/>
              <w:right w:val="single" w:sz="8" w:space="0" w:color="auto"/>
            </w:tcBorders>
            <w:shd w:val="clear" w:color="auto" w:fill="auto"/>
            <w:noWrap/>
            <w:vAlign w:val="bottom"/>
            <w:hideMark/>
          </w:tcPr>
          <w:p w:rsidR="008A4249" w:rsidRPr="008A4249" w:rsidRDefault="008A4249" w:rsidP="008A4249">
            <w:pPr>
              <w:overflowPunct/>
              <w:autoSpaceDE/>
              <w:autoSpaceDN/>
              <w:adjustRightInd/>
              <w:jc w:val="right"/>
              <w:textAlignment w:val="auto"/>
              <w:rPr>
                <w:rFonts w:ascii="Verdana" w:hAnsi="Verdana"/>
                <w:sz w:val="16"/>
                <w:lang w:eastAsia="es-MX"/>
              </w:rPr>
            </w:pPr>
            <w:r w:rsidRPr="008A4249">
              <w:rPr>
                <w:rFonts w:ascii="Verdana" w:hAnsi="Verdana"/>
                <w:sz w:val="16"/>
                <w:lang w:eastAsia="es-MX"/>
              </w:rPr>
              <w:t>4,308,669.27</w:t>
            </w:r>
          </w:p>
        </w:tc>
        <w:tc>
          <w:tcPr>
            <w:tcW w:w="1598" w:type="dxa"/>
            <w:tcBorders>
              <w:top w:val="nil"/>
              <w:left w:val="single" w:sz="8" w:space="0" w:color="auto"/>
              <w:bottom w:val="nil"/>
              <w:right w:val="single" w:sz="8" w:space="0" w:color="auto"/>
            </w:tcBorders>
            <w:shd w:val="clear" w:color="auto" w:fill="auto"/>
            <w:noWrap/>
            <w:vAlign w:val="bottom"/>
            <w:hideMark/>
          </w:tcPr>
          <w:p w:rsidR="008A4249" w:rsidRPr="008A4249" w:rsidRDefault="008A4249" w:rsidP="008A4249">
            <w:pPr>
              <w:overflowPunct/>
              <w:autoSpaceDE/>
              <w:autoSpaceDN/>
              <w:adjustRightInd/>
              <w:jc w:val="right"/>
              <w:textAlignment w:val="auto"/>
              <w:rPr>
                <w:rFonts w:ascii="Verdana" w:hAnsi="Verdana"/>
                <w:sz w:val="16"/>
                <w:lang w:eastAsia="es-MX"/>
              </w:rPr>
            </w:pPr>
            <w:r w:rsidRPr="008A4249">
              <w:rPr>
                <w:rFonts w:ascii="Verdana" w:hAnsi="Verdana"/>
                <w:sz w:val="16"/>
                <w:lang w:eastAsia="es-MX"/>
              </w:rPr>
              <w:t>3,886,673.00</w:t>
            </w:r>
          </w:p>
        </w:tc>
        <w:tc>
          <w:tcPr>
            <w:tcW w:w="1428" w:type="dxa"/>
            <w:tcBorders>
              <w:top w:val="nil"/>
              <w:left w:val="nil"/>
              <w:bottom w:val="nil"/>
              <w:right w:val="single" w:sz="8" w:space="0" w:color="auto"/>
            </w:tcBorders>
            <w:shd w:val="clear" w:color="auto" w:fill="auto"/>
            <w:noWrap/>
            <w:vAlign w:val="bottom"/>
            <w:hideMark/>
          </w:tcPr>
          <w:p w:rsidR="008A4249" w:rsidRPr="008A4249" w:rsidRDefault="008A4249" w:rsidP="008A4249">
            <w:pPr>
              <w:overflowPunct/>
              <w:autoSpaceDE/>
              <w:autoSpaceDN/>
              <w:adjustRightInd/>
              <w:jc w:val="right"/>
              <w:textAlignment w:val="auto"/>
              <w:rPr>
                <w:rFonts w:ascii="Verdana" w:hAnsi="Verdana"/>
                <w:sz w:val="16"/>
                <w:lang w:eastAsia="es-MX"/>
              </w:rPr>
            </w:pPr>
            <w:r w:rsidRPr="008A4249">
              <w:rPr>
                <w:rFonts w:ascii="Verdana" w:hAnsi="Verdana"/>
                <w:sz w:val="16"/>
                <w:lang w:eastAsia="es-MX"/>
              </w:rPr>
              <w:t>-421,996.27</w:t>
            </w:r>
          </w:p>
        </w:tc>
      </w:tr>
      <w:tr w:rsidR="008A4249" w:rsidRPr="008A4249" w:rsidTr="008A4249">
        <w:trPr>
          <w:trHeight w:val="250"/>
        </w:trPr>
        <w:tc>
          <w:tcPr>
            <w:tcW w:w="4092" w:type="dxa"/>
            <w:tcBorders>
              <w:top w:val="single" w:sz="4" w:space="0" w:color="auto"/>
              <w:left w:val="single" w:sz="4" w:space="0" w:color="auto"/>
              <w:bottom w:val="single" w:sz="4" w:space="0" w:color="auto"/>
              <w:right w:val="single" w:sz="8" w:space="0" w:color="auto"/>
            </w:tcBorders>
            <w:shd w:val="clear" w:color="000000" w:fill="D9D9D9"/>
            <w:noWrap/>
            <w:vAlign w:val="bottom"/>
            <w:hideMark/>
          </w:tcPr>
          <w:p w:rsidR="008A4249" w:rsidRPr="008A4249" w:rsidRDefault="008A4249" w:rsidP="008A4249">
            <w:pPr>
              <w:overflowPunct/>
              <w:autoSpaceDE/>
              <w:autoSpaceDN/>
              <w:adjustRightInd/>
              <w:textAlignment w:val="auto"/>
              <w:rPr>
                <w:rFonts w:ascii="Verdana" w:hAnsi="Verdana"/>
                <w:b/>
                <w:bCs/>
                <w:sz w:val="16"/>
                <w:lang w:eastAsia="es-MX"/>
              </w:rPr>
            </w:pPr>
            <w:r w:rsidRPr="008A4249">
              <w:rPr>
                <w:rFonts w:ascii="Verdana" w:hAnsi="Verdana"/>
                <w:b/>
                <w:bCs/>
                <w:sz w:val="16"/>
                <w:lang w:eastAsia="es-MX"/>
              </w:rPr>
              <w:t>INVERSIONES FINANCIERAS A LARGO PLAZO</w:t>
            </w:r>
          </w:p>
        </w:tc>
        <w:tc>
          <w:tcPr>
            <w:tcW w:w="1598" w:type="dxa"/>
            <w:tcBorders>
              <w:top w:val="single" w:sz="4" w:space="0" w:color="auto"/>
              <w:left w:val="nil"/>
              <w:bottom w:val="single" w:sz="4" w:space="0" w:color="auto"/>
              <w:right w:val="single" w:sz="8" w:space="0" w:color="auto"/>
            </w:tcBorders>
            <w:shd w:val="clear" w:color="000000" w:fill="D9D9D9"/>
            <w:noWrap/>
            <w:vAlign w:val="bottom"/>
            <w:hideMark/>
          </w:tcPr>
          <w:p w:rsidR="008A4249" w:rsidRPr="008A4249" w:rsidRDefault="008A4249" w:rsidP="008A4249">
            <w:pPr>
              <w:overflowPunct/>
              <w:autoSpaceDE/>
              <w:autoSpaceDN/>
              <w:adjustRightInd/>
              <w:jc w:val="right"/>
              <w:textAlignment w:val="auto"/>
              <w:rPr>
                <w:rFonts w:ascii="Verdana" w:hAnsi="Verdana"/>
                <w:b/>
                <w:bCs/>
                <w:sz w:val="16"/>
                <w:lang w:eastAsia="es-MX"/>
              </w:rPr>
            </w:pPr>
            <w:r w:rsidRPr="008A4249">
              <w:rPr>
                <w:rFonts w:ascii="Verdana" w:hAnsi="Verdana"/>
                <w:b/>
                <w:bCs/>
                <w:sz w:val="16"/>
                <w:lang w:eastAsia="es-MX"/>
              </w:rPr>
              <w:t>4,308,669.27</w:t>
            </w:r>
          </w:p>
        </w:tc>
        <w:tc>
          <w:tcPr>
            <w:tcW w:w="1598" w:type="dxa"/>
            <w:tcBorders>
              <w:top w:val="single" w:sz="4" w:space="0" w:color="auto"/>
              <w:left w:val="single" w:sz="8" w:space="0" w:color="auto"/>
              <w:bottom w:val="single" w:sz="4" w:space="0" w:color="auto"/>
              <w:right w:val="single" w:sz="8" w:space="0" w:color="auto"/>
            </w:tcBorders>
            <w:shd w:val="clear" w:color="000000" w:fill="D9D9D9"/>
            <w:noWrap/>
            <w:vAlign w:val="bottom"/>
            <w:hideMark/>
          </w:tcPr>
          <w:p w:rsidR="008A4249" w:rsidRPr="008A4249" w:rsidRDefault="008A4249" w:rsidP="008A4249">
            <w:pPr>
              <w:overflowPunct/>
              <w:autoSpaceDE/>
              <w:autoSpaceDN/>
              <w:adjustRightInd/>
              <w:jc w:val="right"/>
              <w:textAlignment w:val="auto"/>
              <w:rPr>
                <w:rFonts w:ascii="Verdana" w:hAnsi="Verdana"/>
                <w:b/>
                <w:bCs/>
                <w:sz w:val="16"/>
                <w:lang w:eastAsia="es-MX"/>
              </w:rPr>
            </w:pPr>
            <w:r w:rsidRPr="008A4249">
              <w:rPr>
                <w:rFonts w:ascii="Verdana" w:hAnsi="Verdana"/>
                <w:b/>
                <w:bCs/>
                <w:sz w:val="16"/>
                <w:lang w:eastAsia="es-MX"/>
              </w:rPr>
              <w:t>3,886,673.00</w:t>
            </w:r>
          </w:p>
        </w:tc>
        <w:tc>
          <w:tcPr>
            <w:tcW w:w="1428" w:type="dxa"/>
            <w:tcBorders>
              <w:top w:val="single" w:sz="4" w:space="0" w:color="auto"/>
              <w:left w:val="nil"/>
              <w:bottom w:val="single" w:sz="4" w:space="0" w:color="auto"/>
              <w:right w:val="single" w:sz="4" w:space="0" w:color="auto"/>
            </w:tcBorders>
            <w:shd w:val="clear" w:color="000000" w:fill="D9D9D9"/>
            <w:noWrap/>
            <w:vAlign w:val="bottom"/>
            <w:hideMark/>
          </w:tcPr>
          <w:p w:rsidR="008A4249" w:rsidRPr="008A4249" w:rsidRDefault="008A4249" w:rsidP="008A4249">
            <w:pPr>
              <w:overflowPunct/>
              <w:autoSpaceDE/>
              <w:autoSpaceDN/>
              <w:adjustRightInd/>
              <w:jc w:val="right"/>
              <w:textAlignment w:val="auto"/>
              <w:rPr>
                <w:rFonts w:ascii="Verdana" w:hAnsi="Verdana"/>
                <w:b/>
                <w:bCs/>
                <w:sz w:val="16"/>
                <w:lang w:eastAsia="es-MX"/>
              </w:rPr>
            </w:pPr>
            <w:r w:rsidRPr="008A4249">
              <w:rPr>
                <w:rFonts w:ascii="Verdana" w:hAnsi="Verdana"/>
                <w:b/>
                <w:bCs/>
                <w:sz w:val="16"/>
                <w:lang w:eastAsia="es-MX"/>
              </w:rPr>
              <w:t>-421,996.27</w:t>
            </w:r>
          </w:p>
        </w:tc>
      </w:tr>
    </w:tbl>
    <w:p w:rsidR="00B911D0" w:rsidRPr="008A4249" w:rsidRDefault="00B911D0" w:rsidP="00B911D0">
      <w:pPr>
        <w:ind w:left="360"/>
        <w:jc w:val="both"/>
        <w:rPr>
          <w:rFonts w:ascii="Arial" w:hAnsi="Arial" w:cs="Arial"/>
          <w:sz w:val="12"/>
        </w:rPr>
      </w:pPr>
    </w:p>
    <w:p w:rsidR="005567C0" w:rsidRPr="008A4249" w:rsidRDefault="005567C0" w:rsidP="00202690">
      <w:pPr>
        <w:jc w:val="both"/>
        <w:rPr>
          <w:rFonts w:ascii="Arial" w:hAnsi="Arial" w:cs="Arial"/>
          <w:b/>
          <w:sz w:val="16"/>
        </w:rPr>
      </w:pPr>
    </w:p>
    <w:p w:rsidR="0049453F" w:rsidRDefault="0049453F" w:rsidP="0049453F">
      <w:pPr>
        <w:ind w:left="709"/>
        <w:jc w:val="both"/>
        <w:rPr>
          <w:rFonts w:ascii="Arial" w:hAnsi="Arial" w:cs="Arial"/>
          <w:b/>
        </w:rPr>
      </w:pPr>
      <w:r w:rsidRPr="00687631">
        <w:rPr>
          <w:rFonts w:ascii="Arial" w:hAnsi="Arial" w:cs="Arial"/>
          <w:b/>
        </w:rPr>
        <w:t xml:space="preserve">Bienes inmuebles y </w:t>
      </w:r>
      <w:r w:rsidR="00EF256F" w:rsidRPr="00687631">
        <w:rPr>
          <w:rFonts w:ascii="Arial" w:hAnsi="Arial" w:cs="Arial"/>
          <w:b/>
        </w:rPr>
        <w:t>construcciones en proceso.</w:t>
      </w:r>
    </w:p>
    <w:p w:rsidR="0049453F" w:rsidRPr="00687631" w:rsidRDefault="0049453F" w:rsidP="0049453F">
      <w:pPr>
        <w:jc w:val="both"/>
        <w:rPr>
          <w:rFonts w:ascii="Arial" w:hAnsi="Arial" w:cs="Arial"/>
          <w:b/>
        </w:rPr>
      </w:pPr>
    </w:p>
    <w:p w:rsidR="0049453F" w:rsidRDefault="0049453F" w:rsidP="0049453F">
      <w:pPr>
        <w:numPr>
          <w:ilvl w:val="1"/>
          <w:numId w:val="1"/>
        </w:numPr>
        <w:ind w:left="709" w:hanging="425"/>
        <w:jc w:val="both"/>
        <w:rPr>
          <w:rFonts w:ascii="Arial" w:hAnsi="Arial" w:cs="Arial"/>
        </w:rPr>
      </w:pPr>
      <w:r w:rsidRPr="00687631">
        <w:rPr>
          <w:rFonts w:ascii="Arial" w:hAnsi="Arial" w:cs="Arial"/>
        </w:rPr>
        <w:t xml:space="preserve">Los bienes inmuebles </w:t>
      </w:r>
      <w:r w:rsidR="00B634DA">
        <w:rPr>
          <w:rFonts w:ascii="Arial" w:hAnsi="Arial" w:cs="Arial"/>
        </w:rPr>
        <w:t>al</w:t>
      </w:r>
      <w:r w:rsidR="00071761">
        <w:rPr>
          <w:rFonts w:ascii="Arial" w:hAnsi="Arial" w:cs="Arial"/>
        </w:rPr>
        <w:t xml:space="preserve"> </w:t>
      </w:r>
      <w:r w:rsidR="00EB4927">
        <w:rPr>
          <w:rFonts w:ascii="Arial" w:hAnsi="Arial" w:cs="Arial"/>
        </w:rPr>
        <w:t xml:space="preserve">30 DE JUNIO </w:t>
      </w:r>
      <w:r w:rsidR="006D2FF4">
        <w:rPr>
          <w:rFonts w:ascii="Arial" w:hAnsi="Arial" w:cs="Arial"/>
        </w:rPr>
        <w:t>del</w:t>
      </w:r>
      <w:r w:rsidR="00071761">
        <w:rPr>
          <w:rFonts w:ascii="Arial" w:hAnsi="Arial" w:cs="Arial"/>
        </w:rPr>
        <w:t xml:space="preserve"> 2016</w:t>
      </w:r>
      <w:r w:rsidRPr="00687631">
        <w:rPr>
          <w:rFonts w:ascii="Arial" w:hAnsi="Arial" w:cs="Arial"/>
        </w:rPr>
        <w:t xml:space="preserve"> se integran como sigue:</w:t>
      </w:r>
    </w:p>
    <w:p w:rsidR="006723B5" w:rsidRDefault="006723B5" w:rsidP="006723B5">
      <w:pPr>
        <w:jc w:val="both"/>
        <w:rPr>
          <w:rFonts w:ascii="Arial" w:hAnsi="Arial" w:cs="Arial"/>
        </w:rPr>
      </w:pPr>
    </w:p>
    <w:p w:rsidR="00B53FB4" w:rsidRDefault="00B53FB4" w:rsidP="006723B5">
      <w:pPr>
        <w:jc w:val="both"/>
        <w:rPr>
          <w:rFonts w:ascii="Arial" w:hAnsi="Arial" w:cs="Arial"/>
        </w:rPr>
      </w:pPr>
    </w:p>
    <w:tbl>
      <w:tblPr>
        <w:tblW w:w="8544" w:type="dxa"/>
        <w:tblInd w:w="274" w:type="dxa"/>
        <w:tblCellMar>
          <w:left w:w="70" w:type="dxa"/>
          <w:right w:w="70" w:type="dxa"/>
        </w:tblCellMar>
        <w:tblLook w:val="04A0" w:firstRow="1" w:lastRow="0" w:firstColumn="1" w:lastColumn="0" w:noHBand="0" w:noVBand="1"/>
      </w:tblPr>
      <w:tblGrid>
        <w:gridCol w:w="3803"/>
        <w:gridCol w:w="1662"/>
        <w:gridCol w:w="1662"/>
        <w:gridCol w:w="146"/>
        <w:gridCol w:w="1271"/>
      </w:tblGrid>
      <w:tr w:rsidR="008A4249" w:rsidRPr="008A4249" w:rsidTr="008A4249">
        <w:trPr>
          <w:trHeight w:val="506"/>
        </w:trPr>
        <w:tc>
          <w:tcPr>
            <w:tcW w:w="3803"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8A4249" w:rsidRPr="008A4249" w:rsidRDefault="008A4249" w:rsidP="008A4249">
            <w:pPr>
              <w:overflowPunct/>
              <w:autoSpaceDE/>
              <w:autoSpaceDN/>
              <w:adjustRightInd/>
              <w:textAlignment w:val="auto"/>
              <w:rPr>
                <w:rFonts w:ascii="Verdana" w:hAnsi="Verdana"/>
                <w:b/>
                <w:bCs/>
                <w:sz w:val="16"/>
                <w:lang w:eastAsia="es-MX"/>
              </w:rPr>
            </w:pPr>
            <w:r w:rsidRPr="008A4249">
              <w:rPr>
                <w:rFonts w:ascii="Verdana" w:hAnsi="Verdana"/>
                <w:b/>
                <w:bCs/>
                <w:sz w:val="16"/>
                <w:lang w:eastAsia="es-MX"/>
              </w:rPr>
              <w:lastRenderedPageBreak/>
              <w:t>CONCEPTO</w:t>
            </w:r>
          </w:p>
        </w:tc>
        <w:tc>
          <w:tcPr>
            <w:tcW w:w="1662" w:type="dxa"/>
            <w:tcBorders>
              <w:top w:val="single" w:sz="8" w:space="0" w:color="auto"/>
              <w:left w:val="nil"/>
              <w:bottom w:val="single" w:sz="8" w:space="0" w:color="auto"/>
              <w:right w:val="nil"/>
            </w:tcBorders>
            <w:shd w:val="clear" w:color="000000" w:fill="C0C0C0"/>
            <w:noWrap/>
            <w:vAlign w:val="bottom"/>
            <w:hideMark/>
          </w:tcPr>
          <w:p w:rsidR="008A4249" w:rsidRPr="008A4249" w:rsidRDefault="008A4249" w:rsidP="008A4249">
            <w:pPr>
              <w:overflowPunct/>
              <w:autoSpaceDE/>
              <w:autoSpaceDN/>
              <w:adjustRightInd/>
              <w:jc w:val="center"/>
              <w:textAlignment w:val="auto"/>
              <w:rPr>
                <w:rFonts w:ascii="Verdana" w:hAnsi="Verdana"/>
                <w:b/>
                <w:bCs/>
                <w:sz w:val="16"/>
                <w:lang w:eastAsia="es-MX"/>
              </w:rPr>
            </w:pPr>
            <w:r w:rsidRPr="008A4249">
              <w:rPr>
                <w:rFonts w:ascii="Verdana" w:hAnsi="Verdana"/>
                <w:b/>
                <w:bCs/>
                <w:sz w:val="16"/>
                <w:lang w:eastAsia="es-MX"/>
              </w:rPr>
              <w:t>MAYO 16</w:t>
            </w:r>
          </w:p>
        </w:tc>
        <w:tc>
          <w:tcPr>
            <w:tcW w:w="1662" w:type="dxa"/>
            <w:tcBorders>
              <w:top w:val="single" w:sz="8" w:space="0" w:color="auto"/>
              <w:left w:val="single" w:sz="8" w:space="0" w:color="auto"/>
              <w:bottom w:val="single" w:sz="8" w:space="0" w:color="auto"/>
              <w:right w:val="nil"/>
            </w:tcBorders>
            <w:shd w:val="clear" w:color="000000" w:fill="C0C0C0"/>
            <w:noWrap/>
            <w:vAlign w:val="bottom"/>
            <w:hideMark/>
          </w:tcPr>
          <w:p w:rsidR="008A4249" w:rsidRPr="008A4249" w:rsidRDefault="008A4249" w:rsidP="008A4249">
            <w:pPr>
              <w:overflowPunct/>
              <w:autoSpaceDE/>
              <w:autoSpaceDN/>
              <w:adjustRightInd/>
              <w:jc w:val="center"/>
              <w:textAlignment w:val="auto"/>
              <w:rPr>
                <w:rFonts w:ascii="Verdana" w:hAnsi="Verdana"/>
                <w:b/>
                <w:bCs/>
                <w:sz w:val="16"/>
                <w:lang w:eastAsia="es-MX"/>
              </w:rPr>
            </w:pPr>
            <w:r w:rsidRPr="008A4249">
              <w:rPr>
                <w:rFonts w:ascii="Verdana" w:hAnsi="Verdana"/>
                <w:b/>
                <w:bCs/>
                <w:sz w:val="16"/>
                <w:lang w:eastAsia="es-MX"/>
              </w:rPr>
              <w:t>JUNIO 16</w:t>
            </w:r>
          </w:p>
        </w:tc>
        <w:tc>
          <w:tcPr>
            <w:tcW w:w="146" w:type="dxa"/>
            <w:tcBorders>
              <w:top w:val="single" w:sz="8" w:space="0" w:color="auto"/>
              <w:left w:val="nil"/>
              <w:bottom w:val="single" w:sz="8" w:space="0" w:color="auto"/>
              <w:right w:val="nil"/>
            </w:tcBorders>
            <w:shd w:val="clear" w:color="000000" w:fill="C0C0C0"/>
          </w:tcPr>
          <w:p w:rsidR="008A4249" w:rsidRPr="008A4249" w:rsidRDefault="008A4249" w:rsidP="008A4249">
            <w:pPr>
              <w:overflowPunct/>
              <w:autoSpaceDE/>
              <w:autoSpaceDN/>
              <w:adjustRightInd/>
              <w:jc w:val="center"/>
              <w:textAlignment w:val="auto"/>
              <w:rPr>
                <w:rFonts w:ascii="Verdana" w:hAnsi="Verdana"/>
                <w:b/>
                <w:bCs/>
                <w:sz w:val="16"/>
                <w:lang w:eastAsia="es-MX"/>
              </w:rPr>
            </w:pPr>
          </w:p>
        </w:tc>
        <w:tc>
          <w:tcPr>
            <w:tcW w:w="1271" w:type="dxa"/>
            <w:tcBorders>
              <w:top w:val="single" w:sz="8" w:space="0" w:color="auto"/>
              <w:left w:val="nil"/>
              <w:bottom w:val="single" w:sz="8" w:space="0" w:color="auto"/>
              <w:right w:val="single" w:sz="8" w:space="0" w:color="auto"/>
            </w:tcBorders>
            <w:shd w:val="clear" w:color="000000" w:fill="C0C0C0"/>
            <w:noWrap/>
            <w:vAlign w:val="bottom"/>
            <w:hideMark/>
          </w:tcPr>
          <w:p w:rsidR="008A4249" w:rsidRPr="008A4249" w:rsidRDefault="008A4249" w:rsidP="008A4249">
            <w:pPr>
              <w:overflowPunct/>
              <w:autoSpaceDE/>
              <w:autoSpaceDN/>
              <w:adjustRightInd/>
              <w:jc w:val="center"/>
              <w:textAlignment w:val="auto"/>
              <w:rPr>
                <w:rFonts w:ascii="Verdana" w:hAnsi="Verdana"/>
                <w:b/>
                <w:bCs/>
                <w:sz w:val="16"/>
                <w:lang w:eastAsia="es-MX"/>
              </w:rPr>
            </w:pPr>
            <w:r w:rsidRPr="008A4249">
              <w:rPr>
                <w:rFonts w:ascii="Verdana" w:hAnsi="Verdana"/>
                <w:b/>
                <w:bCs/>
                <w:sz w:val="16"/>
                <w:lang w:eastAsia="es-MX"/>
              </w:rPr>
              <w:t>VARIACION</w:t>
            </w:r>
          </w:p>
        </w:tc>
      </w:tr>
      <w:tr w:rsidR="008A4249" w:rsidRPr="008A4249" w:rsidTr="008A4249">
        <w:trPr>
          <w:trHeight w:val="478"/>
        </w:trPr>
        <w:tc>
          <w:tcPr>
            <w:tcW w:w="3803" w:type="dxa"/>
            <w:tcBorders>
              <w:top w:val="nil"/>
              <w:left w:val="single" w:sz="8" w:space="0" w:color="auto"/>
              <w:bottom w:val="nil"/>
              <w:right w:val="single" w:sz="8" w:space="0" w:color="auto"/>
            </w:tcBorders>
            <w:shd w:val="clear" w:color="auto" w:fill="auto"/>
            <w:noWrap/>
            <w:vAlign w:val="bottom"/>
            <w:hideMark/>
          </w:tcPr>
          <w:p w:rsidR="008A4249" w:rsidRPr="008A4249" w:rsidRDefault="008A4249" w:rsidP="008A4249">
            <w:pPr>
              <w:overflowPunct/>
              <w:autoSpaceDE/>
              <w:autoSpaceDN/>
              <w:adjustRightInd/>
              <w:textAlignment w:val="auto"/>
              <w:rPr>
                <w:rFonts w:ascii="Verdana" w:hAnsi="Verdana"/>
                <w:sz w:val="16"/>
                <w:lang w:eastAsia="es-MX"/>
              </w:rPr>
            </w:pPr>
            <w:r w:rsidRPr="008A4249">
              <w:rPr>
                <w:rFonts w:ascii="Verdana" w:hAnsi="Verdana"/>
                <w:sz w:val="16"/>
                <w:lang w:eastAsia="es-MX"/>
              </w:rPr>
              <w:t>TERRENOS</w:t>
            </w:r>
          </w:p>
        </w:tc>
        <w:tc>
          <w:tcPr>
            <w:tcW w:w="1662" w:type="dxa"/>
            <w:tcBorders>
              <w:top w:val="nil"/>
              <w:left w:val="nil"/>
              <w:bottom w:val="nil"/>
              <w:right w:val="single" w:sz="8" w:space="0" w:color="auto"/>
            </w:tcBorders>
            <w:shd w:val="clear" w:color="auto" w:fill="auto"/>
            <w:noWrap/>
            <w:vAlign w:val="bottom"/>
            <w:hideMark/>
          </w:tcPr>
          <w:p w:rsidR="008A4249" w:rsidRPr="008A4249" w:rsidRDefault="008A4249" w:rsidP="008A4249">
            <w:pPr>
              <w:overflowPunct/>
              <w:autoSpaceDE/>
              <w:autoSpaceDN/>
              <w:adjustRightInd/>
              <w:jc w:val="right"/>
              <w:textAlignment w:val="auto"/>
              <w:rPr>
                <w:rFonts w:ascii="Verdana" w:hAnsi="Verdana"/>
                <w:sz w:val="16"/>
                <w:lang w:eastAsia="es-MX"/>
              </w:rPr>
            </w:pPr>
            <w:r w:rsidRPr="008A4249">
              <w:rPr>
                <w:rFonts w:ascii="Verdana" w:hAnsi="Verdana"/>
                <w:sz w:val="16"/>
                <w:lang w:eastAsia="es-MX"/>
              </w:rPr>
              <w:t>107,947,699.96</w:t>
            </w:r>
          </w:p>
        </w:tc>
        <w:tc>
          <w:tcPr>
            <w:tcW w:w="1662" w:type="dxa"/>
            <w:tcBorders>
              <w:top w:val="nil"/>
              <w:left w:val="single" w:sz="8" w:space="0" w:color="auto"/>
              <w:bottom w:val="nil"/>
              <w:right w:val="single" w:sz="8" w:space="0" w:color="auto"/>
            </w:tcBorders>
            <w:shd w:val="clear" w:color="auto" w:fill="auto"/>
            <w:noWrap/>
            <w:vAlign w:val="bottom"/>
            <w:hideMark/>
          </w:tcPr>
          <w:p w:rsidR="008A4249" w:rsidRPr="008A4249" w:rsidRDefault="008A4249" w:rsidP="008A4249">
            <w:pPr>
              <w:overflowPunct/>
              <w:autoSpaceDE/>
              <w:autoSpaceDN/>
              <w:adjustRightInd/>
              <w:jc w:val="right"/>
              <w:textAlignment w:val="auto"/>
              <w:rPr>
                <w:rFonts w:ascii="Verdana" w:hAnsi="Verdana"/>
                <w:sz w:val="16"/>
                <w:lang w:eastAsia="es-MX"/>
              </w:rPr>
            </w:pPr>
            <w:r w:rsidRPr="008A4249">
              <w:rPr>
                <w:rFonts w:ascii="Verdana" w:hAnsi="Verdana"/>
                <w:sz w:val="16"/>
                <w:lang w:eastAsia="es-MX"/>
              </w:rPr>
              <w:t>107,947,699.96</w:t>
            </w:r>
          </w:p>
        </w:tc>
        <w:tc>
          <w:tcPr>
            <w:tcW w:w="146" w:type="dxa"/>
            <w:tcBorders>
              <w:top w:val="nil"/>
              <w:left w:val="nil"/>
              <w:bottom w:val="nil"/>
              <w:right w:val="nil"/>
            </w:tcBorders>
          </w:tcPr>
          <w:p w:rsidR="008A4249" w:rsidRPr="008A4249" w:rsidRDefault="008A4249" w:rsidP="008A4249">
            <w:pPr>
              <w:overflowPunct/>
              <w:autoSpaceDE/>
              <w:autoSpaceDN/>
              <w:adjustRightInd/>
              <w:jc w:val="right"/>
              <w:textAlignment w:val="auto"/>
              <w:rPr>
                <w:rFonts w:ascii="Verdana" w:hAnsi="Verdana"/>
                <w:sz w:val="16"/>
                <w:lang w:eastAsia="es-MX"/>
              </w:rPr>
            </w:pPr>
          </w:p>
        </w:tc>
        <w:tc>
          <w:tcPr>
            <w:tcW w:w="1271" w:type="dxa"/>
            <w:tcBorders>
              <w:top w:val="nil"/>
              <w:left w:val="nil"/>
              <w:bottom w:val="nil"/>
              <w:right w:val="single" w:sz="8" w:space="0" w:color="auto"/>
            </w:tcBorders>
            <w:shd w:val="clear" w:color="auto" w:fill="auto"/>
            <w:noWrap/>
            <w:vAlign w:val="bottom"/>
            <w:hideMark/>
          </w:tcPr>
          <w:p w:rsidR="008A4249" w:rsidRPr="008A4249" w:rsidRDefault="008A4249" w:rsidP="008A4249">
            <w:pPr>
              <w:overflowPunct/>
              <w:autoSpaceDE/>
              <w:autoSpaceDN/>
              <w:adjustRightInd/>
              <w:jc w:val="right"/>
              <w:textAlignment w:val="auto"/>
              <w:rPr>
                <w:rFonts w:ascii="Verdana" w:hAnsi="Verdana"/>
                <w:sz w:val="16"/>
                <w:lang w:eastAsia="es-MX"/>
              </w:rPr>
            </w:pPr>
            <w:r w:rsidRPr="008A4249">
              <w:rPr>
                <w:rFonts w:ascii="Verdana" w:hAnsi="Verdana"/>
                <w:sz w:val="16"/>
                <w:lang w:eastAsia="es-MX"/>
              </w:rPr>
              <w:t>0.00</w:t>
            </w:r>
          </w:p>
        </w:tc>
      </w:tr>
      <w:tr w:rsidR="008A4249" w:rsidRPr="008A4249" w:rsidTr="008A4249">
        <w:trPr>
          <w:trHeight w:val="478"/>
        </w:trPr>
        <w:tc>
          <w:tcPr>
            <w:tcW w:w="3803" w:type="dxa"/>
            <w:tcBorders>
              <w:top w:val="nil"/>
              <w:left w:val="single" w:sz="8" w:space="0" w:color="auto"/>
              <w:bottom w:val="nil"/>
              <w:right w:val="single" w:sz="8" w:space="0" w:color="auto"/>
            </w:tcBorders>
            <w:shd w:val="clear" w:color="auto" w:fill="auto"/>
            <w:noWrap/>
            <w:vAlign w:val="bottom"/>
            <w:hideMark/>
          </w:tcPr>
          <w:p w:rsidR="008A4249" w:rsidRPr="008A4249" w:rsidRDefault="008A4249" w:rsidP="008A4249">
            <w:pPr>
              <w:overflowPunct/>
              <w:autoSpaceDE/>
              <w:autoSpaceDN/>
              <w:adjustRightInd/>
              <w:textAlignment w:val="auto"/>
              <w:rPr>
                <w:rFonts w:ascii="Verdana" w:hAnsi="Verdana"/>
                <w:sz w:val="16"/>
                <w:lang w:eastAsia="es-MX"/>
              </w:rPr>
            </w:pPr>
            <w:r w:rsidRPr="008A4249">
              <w:rPr>
                <w:rFonts w:ascii="Verdana" w:hAnsi="Verdana"/>
                <w:sz w:val="16"/>
                <w:lang w:eastAsia="es-MX"/>
              </w:rPr>
              <w:t>EDIFICIOS NO RESIDENCIALES</w:t>
            </w:r>
          </w:p>
        </w:tc>
        <w:tc>
          <w:tcPr>
            <w:tcW w:w="1662" w:type="dxa"/>
            <w:tcBorders>
              <w:top w:val="nil"/>
              <w:left w:val="nil"/>
              <w:bottom w:val="nil"/>
              <w:right w:val="single" w:sz="8" w:space="0" w:color="auto"/>
            </w:tcBorders>
            <w:shd w:val="clear" w:color="auto" w:fill="auto"/>
            <w:noWrap/>
            <w:vAlign w:val="bottom"/>
            <w:hideMark/>
          </w:tcPr>
          <w:p w:rsidR="008A4249" w:rsidRPr="008A4249" w:rsidRDefault="008A4249" w:rsidP="008A4249">
            <w:pPr>
              <w:overflowPunct/>
              <w:autoSpaceDE/>
              <w:autoSpaceDN/>
              <w:adjustRightInd/>
              <w:jc w:val="right"/>
              <w:textAlignment w:val="auto"/>
              <w:rPr>
                <w:rFonts w:ascii="Verdana" w:hAnsi="Verdana"/>
                <w:sz w:val="16"/>
                <w:lang w:eastAsia="es-MX"/>
              </w:rPr>
            </w:pPr>
            <w:r w:rsidRPr="008A4249">
              <w:rPr>
                <w:rFonts w:ascii="Verdana" w:hAnsi="Verdana"/>
                <w:sz w:val="16"/>
                <w:lang w:eastAsia="es-MX"/>
              </w:rPr>
              <w:t>110,254,025.55</w:t>
            </w:r>
          </w:p>
        </w:tc>
        <w:tc>
          <w:tcPr>
            <w:tcW w:w="1662" w:type="dxa"/>
            <w:tcBorders>
              <w:top w:val="nil"/>
              <w:left w:val="single" w:sz="8" w:space="0" w:color="auto"/>
              <w:bottom w:val="nil"/>
              <w:right w:val="single" w:sz="8" w:space="0" w:color="auto"/>
            </w:tcBorders>
            <w:shd w:val="clear" w:color="auto" w:fill="auto"/>
            <w:noWrap/>
            <w:vAlign w:val="bottom"/>
            <w:hideMark/>
          </w:tcPr>
          <w:p w:rsidR="008A4249" w:rsidRPr="008A4249" w:rsidRDefault="008A4249" w:rsidP="008A4249">
            <w:pPr>
              <w:overflowPunct/>
              <w:autoSpaceDE/>
              <w:autoSpaceDN/>
              <w:adjustRightInd/>
              <w:jc w:val="right"/>
              <w:textAlignment w:val="auto"/>
              <w:rPr>
                <w:rFonts w:ascii="Verdana" w:hAnsi="Verdana"/>
                <w:sz w:val="16"/>
                <w:lang w:eastAsia="es-MX"/>
              </w:rPr>
            </w:pPr>
            <w:r w:rsidRPr="008A4249">
              <w:rPr>
                <w:rFonts w:ascii="Verdana" w:hAnsi="Verdana"/>
                <w:sz w:val="16"/>
                <w:lang w:eastAsia="es-MX"/>
              </w:rPr>
              <w:t>110,254,025.55</w:t>
            </w:r>
          </w:p>
        </w:tc>
        <w:tc>
          <w:tcPr>
            <w:tcW w:w="146" w:type="dxa"/>
            <w:tcBorders>
              <w:top w:val="nil"/>
              <w:left w:val="nil"/>
              <w:bottom w:val="nil"/>
              <w:right w:val="nil"/>
            </w:tcBorders>
          </w:tcPr>
          <w:p w:rsidR="008A4249" w:rsidRPr="008A4249" w:rsidRDefault="008A4249" w:rsidP="008A4249">
            <w:pPr>
              <w:overflowPunct/>
              <w:autoSpaceDE/>
              <w:autoSpaceDN/>
              <w:adjustRightInd/>
              <w:jc w:val="right"/>
              <w:textAlignment w:val="auto"/>
              <w:rPr>
                <w:rFonts w:ascii="Verdana" w:hAnsi="Verdana"/>
                <w:sz w:val="16"/>
                <w:lang w:eastAsia="es-MX"/>
              </w:rPr>
            </w:pPr>
          </w:p>
        </w:tc>
        <w:tc>
          <w:tcPr>
            <w:tcW w:w="1271" w:type="dxa"/>
            <w:tcBorders>
              <w:top w:val="nil"/>
              <w:left w:val="nil"/>
              <w:bottom w:val="nil"/>
              <w:right w:val="single" w:sz="8" w:space="0" w:color="auto"/>
            </w:tcBorders>
            <w:shd w:val="clear" w:color="auto" w:fill="auto"/>
            <w:noWrap/>
            <w:vAlign w:val="bottom"/>
            <w:hideMark/>
          </w:tcPr>
          <w:p w:rsidR="008A4249" w:rsidRPr="008A4249" w:rsidRDefault="008A4249" w:rsidP="008A4249">
            <w:pPr>
              <w:overflowPunct/>
              <w:autoSpaceDE/>
              <w:autoSpaceDN/>
              <w:adjustRightInd/>
              <w:jc w:val="right"/>
              <w:textAlignment w:val="auto"/>
              <w:rPr>
                <w:rFonts w:ascii="Verdana" w:hAnsi="Verdana"/>
                <w:sz w:val="16"/>
                <w:lang w:eastAsia="es-MX"/>
              </w:rPr>
            </w:pPr>
            <w:r w:rsidRPr="008A4249">
              <w:rPr>
                <w:rFonts w:ascii="Verdana" w:hAnsi="Verdana"/>
                <w:sz w:val="16"/>
                <w:lang w:eastAsia="es-MX"/>
              </w:rPr>
              <w:t>0.00</w:t>
            </w:r>
          </w:p>
        </w:tc>
      </w:tr>
      <w:tr w:rsidR="008A4249" w:rsidRPr="008A4249" w:rsidTr="008A4249">
        <w:trPr>
          <w:trHeight w:val="478"/>
        </w:trPr>
        <w:tc>
          <w:tcPr>
            <w:tcW w:w="3803" w:type="dxa"/>
            <w:tcBorders>
              <w:top w:val="nil"/>
              <w:left w:val="single" w:sz="8" w:space="0" w:color="auto"/>
              <w:bottom w:val="nil"/>
              <w:right w:val="single" w:sz="8" w:space="0" w:color="auto"/>
            </w:tcBorders>
            <w:shd w:val="clear" w:color="auto" w:fill="auto"/>
            <w:noWrap/>
            <w:vAlign w:val="bottom"/>
            <w:hideMark/>
          </w:tcPr>
          <w:p w:rsidR="008A4249" w:rsidRPr="008A4249" w:rsidRDefault="008A4249" w:rsidP="008A4249">
            <w:pPr>
              <w:overflowPunct/>
              <w:autoSpaceDE/>
              <w:autoSpaceDN/>
              <w:adjustRightInd/>
              <w:textAlignment w:val="auto"/>
              <w:rPr>
                <w:rFonts w:ascii="Verdana" w:hAnsi="Verdana"/>
                <w:sz w:val="16"/>
                <w:lang w:eastAsia="es-MX"/>
              </w:rPr>
            </w:pPr>
            <w:r w:rsidRPr="008A4249">
              <w:rPr>
                <w:rFonts w:ascii="Verdana" w:hAnsi="Verdana"/>
                <w:sz w:val="16"/>
                <w:lang w:eastAsia="es-MX"/>
              </w:rPr>
              <w:t>CONSTRUCCIONES EN PROCESO EN BIENES PROPIOS</w:t>
            </w:r>
          </w:p>
        </w:tc>
        <w:tc>
          <w:tcPr>
            <w:tcW w:w="1662" w:type="dxa"/>
            <w:tcBorders>
              <w:top w:val="nil"/>
              <w:left w:val="nil"/>
              <w:bottom w:val="nil"/>
              <w:right w:val="single" w:sz="8" w:space="0" w:color="auto"/>
            </w:tcBorders>
            <w:shd w:val="clear" w:color="auto" w:fill="auto"/>
            <w:noWrap/>
            <w:vAlign w:val="bottom"/>
            <w:hideMark/>
          </w:tcPr>
          <w:p w:rsidR="008A4249" w:rsidRPr="008A4249" w:rsidRDefault="008A4249" w:rsidP="008A4249">
            <w:pPr>
              <w:overflowPunct/>
              <w:autoSpaceDE/>
              <w:autoSpaceDN/>
              <w:adjustRightInd/>
              <w:jc w:val="right"/>
              <w:textAlignment w:val="auto"/>
              <w:rPr>
                <w:rFonts w:ascii="Verdana" w:hAnsi="Verdana"/>
                <w:sz w:val="16"/>
                <w:lang w:eastAsia="es-MX"/>
              </w:rPr>
            </w:pPr>
            <w:r w:rsidRPr="008A4249">
              <w:rPr>
                <w:rFonts w:ascii="Verdana" w:hAnsi="Verdana"/>
                <w:sz w:val="16"/>
                <w:lang w:eastAsia="es-MX"/>
              </w:rPr>
              <w:t>4,511,015.33</w:t>
            </w:r>
          </w:p>
        </w:tc>
        <w:tc>
          <w:tcPr>
            <w:tcW w:w="1662" w:type="dxa"/>
            <w:tcBorders>
              <w:top w:val="nil"/>
              <w:left w:val="single" w:sz="8" w:space="0" w:color="auto"/>
              <w:bottom w:val="nil"/>
              <w:right w:val="single" w:sz="8" w:space="0" w:color="auto"/>
            </w:tcBorders>
            <w:shd w:val="clear" w:color="auto" w:fill="auto"/>
            <w:noWrap/>
            <w:vAlign w:val="bottom"/>
            <w:hideMark/>
          </w:tcPr>
          <w:p w:rsidR="008A4249" w:rsidRPr="008A4249" w:rsidRDefault="008A4249" w:rsidP="008A4249">
            <w:pPr>
              <w:overflowPunct/>
              <w:autoSpaceDE/>
              <w:autoSpaceDN/>
              <w:adjustRightInd/>
              <w:jc w:val="right"/>
              <w:textAlignment w:val="auto"/>
              <w:rPr>
                <w:rFonts w:ascii="Verdana" w:hAnsi="Verdana"/>
                <w:sz w:val="16"/>
                <w:lang w:eastAsia="es-MX"/>
              </w:rPr>
            </w:pPr>
            <w:r w:rsidRPr="008A4249">
              <w:rPr>
                <w:rFonts w:ascii="Verdana" w:hAnsi="Verdana"/>
                <w:sz w:val="16"/>
                <w:lang w:eastAsia="es-MX"/>
              </w:rPr>
              <w:t>4,511,015.33</w:t>
            </w:r>
          </w:p>
        </w:tc>
        <w:tc>
          <w:tcPr>
            <w:tcW w:w="146" w:type="dxa"/>
            <w:tcBorders>
              <w:top w:val="nil"/>
              <w:left w:val="nil"/>
              <w:bottom w:val="nil"/>
              <w:right w:val="nil"/>
            </w:tcBorders>
          </w:tcPr>
          <w:p w:rsidR="008A4249" w:rsidRPr="008A4249" w:rsidRDefault="008A4249" w:rsidP="008A4249">
            <w:pPr>
              <w:overflowPunct/>
              <w:autoSpaceDE/>
              <w:autoSpaceDN/>
              <w:adjustRightInd/>
              <w:jc w:val="right"/>
              <w:textAlignment w:val="auto"/>
              <w:rPr>
                <w:rFonts w:ascii="Verdana" w:hAnsi="Verdana"/>
                <w:sz w:val="16"/>
                <w:lang w:eastAsia="es-MX"/>
              </w:rPr>
            </w:pPr>
          </w:p>
        </w:tc>
        <w:tc>
          <w:tcPr>
            <w:tcW w:w="1271" w:type="dxa"/>
            <w:tcBorders>
              <w:top w:val="nil"/>
              <w:left w:val="nil"/>
              <w:bottom w:val="nil"/>
              <w:right w:val="single" w:sz="8" w:space="0" w:color="auto"/>
            </w:tcBorders>
            <w:shd w:val="clear" w:color="auto" w:fill="auto"/>
            <w:noWrap/>
            <w:vAlign w:val="bottom"/>
            <w:hideMark/>
          </w:tcPr>
          <w:p w:rsidR="008A4249" w:rsidRPr="008A4249" w:rsidRDefault="008A4249" w:rsidP="008A4249">
            <w:pPr>
              <w:overflowPunct/>
              <w:autoSpaceDE/>
              <w:autoSpaceDN/>
              <w:adjustRightInd/>
              <w:jc w:val="right"/>
              <w:textAlignment w:val="auto"/>
              <w:rPr>
                <w:rFonts w:ascii="Verdana" w:hAnsi="Verdana"/>
                <w:sz w:val="16"/>
                <w:lang w:eastAsia="es-MX"/>
              </w:rPr>
            </w:pPr>
            <w:r w:rsidRPr="008A4249">
              <w:rPr>
                <w:rFonts w:ascii="Verdana" w:hAnsi="Verdana"/>
                <w:sz w:val="16"/>
                <w:lang w:eastAsia="es-MX"/>
              </w:rPr>
              <w:t>0.00</w:t>
            </w:r>
          </w:p>
        </w:tc>
      </w:tr>
      <w:tr w:rsidR="008A4249" w:rsidRPr="008A4249" w:rsidTr="008A4249">
        <w:trPr>
          <w:trHeight w:val="478"/>
        </w:trPr>
        <w:tc>
          <w:tcPr>
            <w:tcW w:w="3803" w:type="dxa"/>
            <w:tcBorders>
              <w:top w:val="single" w:sz="4" w:space="0" w:color="auto"/>
              <w:left w:val="single" w:sz="4" w:space="0" w:color="auto"/>
              <w:bottom w:val="single" w:sz="4" w:space="0" w:color="auto"/>
              <w:right w:val="single" w:sz="8" w:space="0" w:color="auto"/>
            </w:tcBorders>
            <w:shd w:val="clear" w:color="000000" w:fill="D9D9D9"/>
            <w:noWrap/>
            <w:vAlign w:val="bottom"/>
            <w:hideMark/>
          </w:tcPr>
          <w:p w:rsidR="008A4249" w:rsidRPr="008A4249" w:rsidRDefault="008A4249" w:rsidP="008A4249">
            <w:pPr>
              <w:overflowPunct/>
              <w:autoSpaceDE/>
              <w:autoSpaceDN/>
              <w:adjustRightInd/>
              <w:textAlignment w:val="auto"/>
              <w:rPr>
                <w:rFonts w:ascii="Verdana" w:hAnsi="Verdana"/>
                <w:b/>
                <w:bCs/>
                <w:sz w:val="16"/>
                <w:lang w:eastAsia="es-MX"/>
              </w:rPr>
            </w:pPr>
            <w:r w:rsidRPr="008A4249">
              <w:rPr>
                <w:rFonts w:ascii="Verdana" w:hAnsi="Verdana"/>
                <w:b/>
                <w:bCs/>
                <w:sz w:val="16"/>
                <w:lang w:eastAsia="es-MX"/>
              </w:rPr>
              <w:t>BIENES INMUEBLES, INFRAESTRUCTURA Y CONSTRUCIONES</w:t>
            </w:r>
          </w:p>
        </w:tc>
        <w:tc>
          <w:tcPr>
            <w:tcW w:w="1662" w:type="dxa"/>
            <w:tcBorders>
              <w:top w:val="single" w:sz="4" w:space="0" w:color="auto"/>
              <w:left w:val="nil"/>
              <w:bottom w:val="single" w:sz="4" w:space="0" w:color="auto"/>
              <w:right w:val="single" w:sz="8" w:space="0" w:color="auto"/>
            </w:tcBorders>
            <w:shd w:val="clear" w:color="000000" w:fill="D9D9D9"/>
            <w:noWrap/>
            <w:vAlign w:val="bottom"/>
            <w:hideMark/>
          </w:tcPr>
          <w:p w:rsidR="008A4249" w:rsidRPr="008A4249" w:rsidRDefault="008A4249" w:rsidP="008A4249">
            <w:pPr>
              <w:overflowPunct/>
              <w:autoSpaceDE/>
              <w:autoSpaceDN/>
              <w:adjustRightInd/>
              <w:jc w:val="right"/>
              <w:textAlignment w:val="auto"/>
              <w:rPr>
                <w:rFonts w:ascii="Verdana" w:hAnsi="Verdana"/>
                <w:b/>
                <w:bCs/>
                <w:sz w:val="16"/>
                <w:lang w:eastAsia="es-MX"/>
              </w:rPr>
            </w:pPr>
            <w:r w:rsidRPr="008A4249">
              <w:rPr>
                <w:rFonts w:ascii="Verdana" w:hAnsi="Verdana"/>
                <w:b/>
                <w:bCs/>
                <w:sz w:val="16"/>
                <w:lang w:eastAsia="es-MX"/>
              </w:rPr>
              <w:t>222,712,740.84</w:t>
            </w:r>
          </w:p>
        </w:tc>
        <w:tc>
          <w:tcPr>
            <w:tcW w:w="1662" w:type="dxa"/>
            <w:tcBorders>
              <w:top w:val="single" w:sz="4" w:space="0" w:color="auto"/>
              <w:left w:val="single" w:sz="8" w:space="0" w:color="auto"/>
              <w:bottom w:val="single" w:sz="4" w:space="0" w:color="auto"/>
              <w:right w:val="single" w:sz="8" w:space="0" w:color="auto"/>
            </w:tcBorders>
            <w:shd w:val="clear" w:color="000000" w:fill="D9D9D9"/>
            <w:noWrap/>
            <w:vAlign w:val="bottom"/>
            <w:hideMark/>
          </w:tcPr>
          <w:p w:rsidR="008A4249" w:rsidRPr="008A4249" w:rsidRDefault="008A4249" w:rsidP="008A4249">
            <w:pPr>
              <w:overflowPunct/>
              <w:autoSpaceDE/>
              <w:autoSpaceDN/>
              <w:adjustRightInd/>
              <w:jc w:val="right"/>
              <w:textAlignment w:val="auto"/>
              <w:rPr>
                <w:rFonts w:ascii="Verdana" w:hAnsi="Verdana"/>
                <w:b/>
                <w:bCs/>
                <w:sz w:val="16"/>
                <w:lang w:eastAsia="es-MX"/>
              </w:rPr>
            </w:pPr>
            <w:r w:rsidRPr="008A4249">
              <w:rPr>
                <w:rFonts w:ascii="Verdana" w:hAnsi="Verdana"/>
                <w:b/>
                <w:bCs/>
                <w:sz w:val="16"/>
                <w:lang w:eastAsia="es-MX"/>
              </w:rPr>
              <w:t>222,712,740.84</w:t>
            </w:r>
          </w:p>
        </w:tc>
        <w:tc>
          <w:tcPr>
            <w:tcW w:w="146" w:type="dxa"/>
            <w:tcBorders>
              <w:top w:val="single" w:sz="4" w:space="0" w:color="auto"/>
              <w:left w:val="nil"/>
              <w:bottom w:val="single" w:sz="4" w:space="0" w:color="auto"/>
              <w:right w:val="nil"/>
            </w:tcBorders>
            <w:shd w:val="clear" w:color="000000" w:fill="D9D9D9"/>
          </w:tcPr>
          <w:p w:rsidR="008A4249" w:rsidRPr="008A4249" w:rsidRDefault="008A4249" w:rsidP="008A4249">
            <w:pPr>
              <w:overflowPunct/>
              <w:autoSpaceDE/>
              <w:autoSpaceDN/>
              <w:adjustRightInd/>
              <w:jc w:val="right"/>
              <w:textAlignment w:val="auto"/>
              <w:rPr>
                <w:rFonts w:ascii="Verdana" w:hAnsi="Verdana"/>
                <w:b/>
                <w:bCs/>
                <w:sz w:val="16"/>
                <w:lang w:eastAsia="es-MX"/>
              </w:rPr>
            </w:pPr>
          </w:p>
        </w:tc>
        <w:tc>
          <w:tcPr>
            <w:tcW w:w="1271" w:type="dxa"/>
            <w:tcBorders>
              <w:top w:val="single" w:sz="4" w:space="0" w:color="auto"/>
              <w:left w:val="nil"/>
              <w:bottom w:val="single" w:sz="4" w:space="0" w:color="auto"/>
              <w:right w:val="single" w:sz="4" w:space="0" w:color="auto"/>
            </w:tcBorders>
            <w:shd w:val="clear" w:color="000000" w:fill="D9D9D9"/>
            <w:noWrap/>
            <w:vAlign w:val="bottom"/>
            <w:hideMark/>
          </w:tcPr>
          <w:p w:rsidR="008A4249" w:rsidRPr="008A4249" w:rsidRDefault="008A4249" w:rsidP="008A4249">
            <w:pPr>
              <w:overflowPunct/>
              <w:autoSpaceDE/>
              <w:autoSpaceDN/>
              <w:adjustRightInd/>
              <w:jc w:val="right"/>
              <w:textAlignment w:val="auto"/>
              <w:rPr>
                <w:rFonts w:ascii="Verdana" w:hAnsi="Verdana"/>
                <w:b/>
                <w:bCs/>
                <w:sz w:val="16"/>
                <w:lang w:eastAsia="es-MX"/>
              </w:rPr>
            </w:pPr>
            <w:r w:rsidRPr="008A4249">
              <w:rPr>
                <w:rFonts w:ascii="Verdana" w:hAnsi="Verdana"/>
                <w:b/>
                <w:bCs/>
                <w:sz w:val="16"/>
                <w:lang w:eastAsia="es-MX"/>
              </w:rPr>
              <w:t>0.00</w:t>
            </w:r>
          </w:p>
        </w:tc>
      </w:tr>
    </w:tbl>
    <w:p w:rsidR="00083BBA" w:rsidRPr="008A4249" w:rsidRDefault="00083BBA" w:rsidP="006723B5">
      <w:pPr>
        <w:jc w:val="both"/>
        <w:rPr>
          <w:rFonts w:ascii="Arial" w:hAnsi="Arial" w:cs="Arial"/>
          <w:sz w:val="12"/>
        </w:rPr>
      </w:pPr>
    </w:p>
    <w:p w:rsidR="00F509A1" w:rsidRDefault="00F509A1" w:rsidP="00C65E11">
      <w:pPr>
        <w:ind w:left="709"/>
        <w:jc w:val="both"/>
        <w:rPr>
          <w:rFonts w:ascii="Arial" w:hAnsi="Arial" w:cs="Arial"/>
        </w:rPr>
      </w:pPr>
    </w:p>
    <w:p w:rsidR="00EF256F" w:rsidRDefault="00202690" w:rsidP="00202690">
      <w:pPr>
        <w:ind w:left="709"/>
        <w:jc w:val="both"/>
        <w:rPr>
          <w:rFonts w:ascii="Arial" w:hAnsi="Arial" w:cs="Arial"/>
          <w:b/>
        </w:rPr>
      </w:pPr>
      <w:r w:rsidRPr="00687631">
        <w:rPr>
          <w:rFonts w:ascii="Arial" w:hAnsi="Arial" w:cs="Arial"/>
          <w:b/>
        </w:rPr>
        <w:t>Bienes muebles.</w:t>
      </w:r>
    </w:p>
    <w:p w:rsidR="00F509A1" w:rsidRPr="00687631" w:rsidRDefault="00F509A1" w:rsidP="00202690">
      <w:pPr>
        <w:ind w:left="709"/>
        <w:jc w:val="both"/>
        <w:rPr>
          <w:rFonts w:ascii="Arial" w:hAnsi="Arial" w:cs="Arial"/>
          <w:b/>
        </w:rPr>
      </w:pPr>
    </w:p>
    <w:p w:rsidR="00EF256F" w:rsidRDefault="00071761" w:rsidP="00EF256F">
      <w:pPr>
        <w:numPr>
          <w:ilvl w:val="1"/>
          <w:numId w:val="1"/>
        </w:numPr>
        <w:ind w:left="709" w:hanging="425"/>
        <w:jc w:val="both"/>
        <w:rPr>
          <w:rFonts w:ascii="Arial" w:hAnsi="Arial" w:cs="Arial"/>
        </w:rPr>
      </w:pPr>
      <w:r>
        <w:rPr>
          <w:rFonts w:ascii="Arial" w:hAnsi="Arial" w:cs="Arial"/>
        </w:rPr>
        <w:t>A</w:t>
      </w:r>
      <w:r w:rsidR="006D2FF4">
        <w:rPr>
          <w:rFonts w:ascii="Arial" w:hAnsi="Arial" w:cs="Arial"/>
        </w:rPr>
        <w:t>l</w:t>
      </w:r>
      <w:r>
        <w:rPr>
          <w:rFonts w:ascii="Arial" w:hAnsi="Arial" w:cs="Arial"/>
        </w:rPr>
        <w:t xml:space="preserve"> </w:t>
      </w:r>
      <w:r w:rsidR="00EB4927">
        <w:rPr>
          <w:rFonts w:ascii="Arial" w:hAnsi="Arial" w:cs="Arial"/>
        </w:rPr>
        <w:t xml:space="preserve">30 DE JUNIO </w:t>
      </w:r>
      <w:r w:rsidR="006D2FF4">
        <w:rPr>
          <w:rFonts w:ascii="Arial" w:hAnsi="Arial" w:cs="Arial"/>
        </w:rPr>
        <w:t>del</w:t>
      </w:r>
      <w:r>
        <w:rPr>
          <w:rFonts w:ascii="Arial" w:hAnsi="Arial" w:cs="Arial"/>
        </w:rPr>
        <w:t xml:space="preserve"> 2016</w:t>
      </w:r>
      <w:r w:rsidR="00EF256F" w:rsidRPr="00687631">
        <w:rPr>
          <w:rFonts w:ascii="Arial" w:hAnsi="Arial" w:cs="Arial"/>
        </w:rPr>
        <w:t xml:space="preserve"> los bienes muebles de la Universidad se agrupan e integran como sigue:</w:t>
      </w:r>
    </w:p>
    <w:p w:rsidR="00624859" w:rsidRDefault="00624859" w:rsidP="002536DD">
      <w:pPr>
        <w:ind w:left="709"/>
        <w:jc w:val="both"/>
        <w:rPr>
          <w:rFonts w:ascii="Arial" w:hAnsi="Arial" w:cs="Arial"/>
        </w:rPr>
      </w:pPr>
    </w:p>
    <w:tbl>
      <w:tblPr>
        <w:tblW w:w="8544" w:type="dxa"/>
        <w:tblInd w:w="274" w:type="dxa"/>
        <w:tblCellMar>
          <w:left w:w="70" w:type="dxa"/>
          <w:right w:w="70" w:type="dxa"/>
        </w:tblCellMar>
        <w:tblLook w:val="04A0" w:firstRow="1" w:lastRow="0" w:firstColumn="1" w:lastColumn="0" w:noHBand="0" w:noVBand="1"/>
      </w:tblPr>
      <w:tblGrid>
        <w:gridCol w:w="3764"/>
        <w:gridCol w:w="1693"/>
        <w:gridCol w:w="1693"/>
        <w:gridCol w:w="1394"/>
      </w:tblGrid>
      <w:tr w:rsidR="00B53FB4" w:rsidRPr="00B53FB4" w:rsidTr="00B53FB4">
        <w:trPr>
          <w:trHeight w:val="277"/>
        </w:trPr>
        <w:tc>
          <w:tcPr>
            <w:tcW w:w="3764"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B53FB4" w:rsidRPr="00B53FB4" w:rsidRDefault="00B53FB4" w:rsidP="00B53FB4">
            <w:pPr>
              <w:overflowPunct/>
              <w:autoSpaceDE/>
              <w:autoSpaceDN/>
              <w:adjustRightInd/>
              <w:textAlignment w:val="auto"/>
              <w:rPr>
                <w:rFonts w:ascii="Verdana" w:hAnsi="Verdana"/>
                <w:b/>
                <w:bCs/>
                <w:sz w:val="16"/>
                <w:lang w:eastAsia="es-MX"/>
              </w:rPr>
            </w:pPr>
            <w:r w:rsidRPr="00B53FB4">
              <w:rPr>
                <w:rFonts w:ascii="Verdana" w:hAnsi="Verdana"/>
                <w:b/>
                <w:bCs/>
                <w:sz w:val="16"/>
                <w:lang w:eastAsia="es-MX"/>
              </w:rPr>
              <w:t>CONCEPTO</w:t>
            </w:r>
          </w:p>
        </w:tc>
        <w:tc>
          <w:tcPr>
            <w:tcW w:w="1693" w:type="dxa"/>
            <w:tcBorders>
              <w:top w:val="single" w:sz="8" w:space="0" w:color="auto"/>
              <w:left w:val="nil"/>
              <w:bottom w:val="single" w:sz="8" w:space="0" w:color="auto"/>
              <w:right w:val="nil"/>
            </w:tcBorders>
            <w:shd w:val="clear" w:color="000000" w:fill="C0C0C0"/>
            <w:noWrap/>
            <w:vAlign w:val="bottom"/>
            <w:hideMark/>
          </w:tcPr>
          <w:p w:rsidR="00B53FB4" w:rsidRPr="00B53FB4" w:rsidRDefault="00B53FB4" w:rsidP="00B53FB4">
            <w:pPr>
              <w:overflowPunct/>
              <w:autoSpaceDE/>
              <w:autoSpaceDN/>
              <w:adjustRightInd/>
              <w:jc w:val="center"/>
              <w:textAlignment w:val="auto"/>
              <w:rPr>
                <w:rFonts w:ascii="Verdana" w:hAnsi="Verdana"/>
                <w:b/>
                <w:bCs/>
                <w:sz w:val="16"/>
                <w:lang w:eastAsia="es-MX"/>
              </w:rPr>
            </w:pPr>
            <w:r w:rsidRPr="00B53FB4">
              <w:rPr>
                <w:rFonts w:ascii="Verdana" w:hAnsi="Verdana"/>
                <w:b/>
                <w:bCs/>
                <w:sz w:val="16"/>
                <w:lang w:eastAsia="es-MX"/>
              </w:rPr>
              <w:t>MAYO 16</w:t>
            </w:r>
          </w:p>
        </w:tc>
        <w:tc>
          <w:tcPr>
            <w:tcW w:w="1693" w:type="dxa"/>
            <w:tcBorders>
              <w:top w:val="single" w:sz="8" w:space="0" w:color="auto"/>
              <w:left w:val="single" w:sz="8" w:space="0" w:color="auto"/>
              <w:bottom w:val="single" w:sz="8" w:space="0" w:color="auto"/>
              <w:right w:val="nil"/>
            </w:tcBorders>
            <w:shd w:val="clear" w:color="000000" w:fill="C0C0C0"/>
            <w:noWrap/>
            <w:vAlign w:val="bottom"/>
            <w:hideMark/>
          </w:tcPr>
          <w:p w:rsidR="00B53FB4" w:rsidRPr="00B53FB4" w:rsidRDefault="00B53FB4" w:rsidP="00B53FB4">
            <w:pPr>
              <w:overflowPunct/>
              <w:autoSpaceDE/>
              <w:autoSpaceDN/>
              <w:adjustRightInd/>
              <w:jc w:val="center"/>
              <w:textAlignment w:val="auto"/>
              <w:rPr>
                <w:rFonts w:ascii="Verdana" w:hAnsi="Verdana"/>
                <w:b/>
                <w:bCs/>
                <w:sz w:val="16"/>
                <w:lang w:eastAsia="es-MX"/>
              </w:rPr>
            </w:pPr>
            <w:r w:rsidRPr="00B53FB4">
              <w:rPr>
                <w:rFonts w:ascii="Verdana" w:hAnsi="Verdana"/>
                <w:b/>
                <w:bCs/>
                <w:sz w:val="16"/>
                <w:lang w:eastAsia="es-MX"/>
              </w:rPr>
              <w:t>JUNIO 16</w:t>
            </w:r>
          </w:p>
        </w:tc>
        <w:tc>
          <w:tcPr>
            <w:tcW w:w="1394" w:type="dxa"/>
            <w:tcBorders>
              <w:top w:val="single" w:sz="8" w:space="0" w:color="auto"/>
              <w:left w:val="nil"/>
              <w:bottom w:val="single" w:sz="8" w:space="0" w:color="auto"/>
              <w:right w:val="single" w:sz="8" w:space="0" w:color="auto"/>
            </w:tcBorders>
            <w:shd w:val="clear" w:color="000000" w:fill="C0C0C0"/>
            <w:noWrap/>
            <w:vAlign w:val="bottom"/>
            <w:hideMark/>
          </w:tcPr>
          <w:p w:rsidR="00B53FB4" w:rsidRPr="00B53FB4" w:rsidRDefault="00B53FB4" w:rsidP="00B53FB4">
            <w:pPr>
              <w:overflowPunct/>
              <w:autoSpaceDE/>
              <w:autoSpaceDN/>
              <w:adjustRightInd/>
              <w:jc w:val="center"/>
              <w:textAlignment w:val="auto"/>
              <w:rPr>
                <w:rFonts w:ascii="Verdana" w:hAnsi="Verdana"/>
                <w:b/>
                <w:bCs/>
                <w:sz w:val="16"/>
                <w:lang w:eastAsia="es-MX"/>
              </w:rPr>
            </w:pPr>
            <w:r w:rsidRPr="00B53FB4">
              <w:rPr>
                <w:rFonts w:ascii="Verdana" w:hAnsi="Verdana"/>
                <w:b/>
                <w:bCs/>
                <w:sz w:val="16"/>
                <w:lang w:eastAsia="es-MX"/>
              </w:rPr>
              <w:t>VARIACION</w:t>
            </w:r>
          </w:p>
        </w:tc>
      </w:tr>
      <w:tr w:rsidR="00B53FB4" w:rsidRPr="00B53FB4" w:rsidTr="00B53FB4">
        <w:trPr>
          <w:trHeight w:val="262"/>
        </w:trPr>
        <w:tc>
          <w:tcPr>
            <w:tcW w:w="3764" w:type="dxa"/>
            <w:tcBorders>
              <w:top w:val="nil"/>
              <w:left w:val="single" w:sz="8" w:space="0" w:color="auto"/>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textAlignment w:val="auto"/>
              <w:rPr>
                <w:rFonts w:ascii="Verdana" w:hAnsi="Verdana"/>
                <w:sz w:val="16"/>
                <w:lang w:eastAsia="es-MX"/>
              </w:rPr>
            </w:pPr>
            <w:r w:rsidRPr="00B53FB4">
              <w:rPr>
                <w:rFonts w:ascii="Verdana" w:hAnsi="Verdana"/>
                <w:sz w:val="16"/>
                <w:lang w:eastAsia="es-MX"/>
              </w:rPr>
              <w:t>MOBILIARIO Y EQUIPO DE ADMINISTRACION</w:t>
            </w:r>
          </w:p>
        </w:tc>
        <w:tc>
          <w:tcPr>
            <w:tcW w:w="1693" w:type="dxa"/>
            <w:tcBorders>
              <w:top w:val="nil"/>
              <w:left w:val="nil"/>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34,916,023.84</w:t>
            </w:r>
          </w:p>
        </w:tc>
        <w:tc>
          <w:tcPr>
            <w:tcW w:w="1693" w:type="dxa"/>
            <w:tcBorders>
              <w:top w:val="nil"/>
              <w:left w:val="single" w:sz="8" w:space="0" w:color="auto"/>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34,959,847.12</w:t>
            </w:r>
          </w:p>
        </w:tc>
        <w:tc>
          <w:tcPr>
            <w:tcW w:w="1394" w:type="dxa"/>
            <w:tcBorders>
              <w:top w:val="nil"/>
              <w:left w:val="nil"/>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43,823.28</w:t>
            </w:r>
          </w:p>
        </w:tc>
      </w:tr>
      <w:tr w:rsidR="00B53FB4" w:rsidRPr="00B53FB4" w:rsidTr="00B53FB4">
        <w:trPr>
          <w:trHeight w:val="262"/>
        </w:trPr>
        <w:tc>
          <w:tcPr>
            <w:tcW w:w="3764" w:type="dxa"/>
            <w:tcBorders>
              <w:top w:val="nil"/>
              <w:left w:val="single" w:sz="8" w:space="0" w:color="auto"/>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textAlignment w:val="auto"/>
              <w:rPr>
                <w:rFonts w:ascii="Verdana" w:hAnsi="Verdana"/>
                <w:sz w:val="16"/>
                <w:lang w:eastAsia="es-MX"/>
              </w:rPr>
            </w:pPr>
            <w:r w:rsidRPr="00B53FB4">
              <w:rPr>
                <w:rFonts w:ascii="Verdana" w:hAnsi="Verdana"/>
                <w:sz w:val="16"/>
                <w:lang w:eastAsia="es-MX"/>
              </w:rPr>
              <w:t>MOBILIARIO Y EQUIPO EDUCACIONAL RECREATIVO</w:t>
            </w:r>
          </w:p>
        </w:tc>
        <w:tc>
          <w:tcPr>
            <w:tcW w:w="1693" w:type="dxa"/>
            <w:tcBorders>
              <w:top w:val="nil"/>
              <w:left w:val="nil"/>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1,234,410.57</w:t>
            </w:r>
          </w:p>
        </w:tc>
        <w:tc>
          <w:tcPr>
            <w:tcW w:w="1693" w:type="dxa"/>
            <w:tcBorders>
              <w:top w:val="nil"/>
              <w:left w:val="single" w:sz="8" w:space="0" w:color="auto"/>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1,234,410.57</w:t>
            </w:r>
          </w:p>
        </w:tc>
        <w:tc>
          <w:tcPr>
            <w:tcW w:w="1394" w:type="dxa"/>
            <w:tcBorders>
              <w:top w:val="nil"/>
              <w:left w:val="nil"/>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0.00</w:t>
            </w:r>
          </w:p>
        </w:tc>
      </w:tr>
      <w:tr w:rsidR="00B53FB4" w:rsidRPr="00B53FB4" w:rsidTr="00B53FB4">
        <w:trPr>
          <w:trHeight w:val="262"/>
        </w:trPr>
        <w:tc>
          <w:tcPr>
            <w:tcW w:w="3764" w:type="dxa"/>
            <w:tcBorders>
              <w:top w:val="nil"/>
              <w:left w:val="single" w:sz="8" w:space="0" w:color="auto"/>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textAlignment w:val="auto"/>
              <w:rPr>
                <w:rFonts w:ascii="Verdana" w:hAnsi="Verdana"/>
                <w:sz w:val="16"/>
                <w:lang w:eastAsia="es-MX"/>
              </w:rPr>
            </w:pPr>
            <w:r w:rsidRPr="00B53FB4">
              <w:rPr>
                <w:rFonts w:ascii="Verdana" w:hAnsi="Verdana"/>
                <w:sz w:val="16"/>
                <w:lang w:eastAsia="es-MX"/>
              </w:rPr>
              <w:t>EQUIPO E INSTRUMENTAL MEDICO Y DE LABORATORIO</w:t>
            </w:r>
          </w:p>
        </w:tc>
        <w:tc>
          <w:tcPr>
            <w:tcW w:w="1693" w:type="dxa"/>
            <w:tcBorders>
              <w:top w:val="nil"/>
              <w:left w:val="nil"/>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1,170,059.40</w:t>
            </w:r>
          </w:p>
        </w:tc>
        <w:tc>
          <w:tcPr>
            <w:tcW w:w="1693" w:type="dxa"/>
            <w:tcBorders>
              <w:top w:val="nil"/>
              <w:left w:val="single" w:sz="8" w:space="0" w:color="auto"/>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1,170,059.40</w:t>
            </w:r>
          </w:p>
        </w:tc>
        <w:tc>
          <w:tcPr>
            <w:tcW w:w="1394" w:type="dxa"/>
            <w:tcBorders>
              <w:top w:val="nil"/>
              <w:left w:val="nil"/>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0.00</w:t>
            </w:r>
          </w:p>
        </w:tc>
      </w:tr>
      <w:tr w:rsidR="00B53FB4" w:rsidRPr="00B53FB4" w:rsidTr="00B53FB4">
        <w:trPr>
          <w:trHeight w:val="262"/>
        </w:trPr>
        <w:tc>
          <w:tcPr>
            <w:tcW w:w="3764" w:type="dxa"/>
            <w:tcBorders>
              <w:top w:val="nil"/>
              <w:left w:val="single" w:sz="8" w:space="0" w:color="auto"/>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textAlignment w:val="auto"/>
              <w:rPr>
                <w:rFonts w:ascii="Verdana" w:hAnsi="Verdana"/>
                <w:sz w:val="16"/>
                <w:lang w:eastAsia="es-MX"/>
              </w:rPr>
            </w:pPr>
            <w:r w:rsidRPr="00B53FB4">
              <w:rPr>
                <w:rFonts w:ascii="Verdana" w:hAnsi="Verdana"/>
                <w:sz w:val="16"/>
                <w:lang w:eastAsia="es-MX"/>
              </w:rPr>
              <w:t>EQUIPO DE TRANSPORTE</w:t>
            </w:r>
          </w:p>
        </w:tc>
        <w:tc>
          <w:tcPr>
            <w:tcW w:w="1693" w:type="dxa"/>
            <w:tcBorders>
              <w:top w:val="nil"/>
              <w:left w:val="nil"/>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3,162,991.14</w:t>
            </w:r>
          </w:p>
        </w:tc>
        <w:tc>
          <w:tcPr>
            <w:tcW w:w="1693" w:type="dxa"/>
            <w:tcBorders>
              <w:top w:val="nil"/>
              <w:left w:val="single" w:sz="8" w:space="0" w:color="auto"/>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3,162,991.14</w:t>
            </w:r>
          </w:p>
        </w:tc>
        <w:tc>
          <w:tcPr>
            <w:tcW w:w="1394" w:type="dxa"/>
            <w:tcBorders>
              <w:top w:val="nil"/>
              <w:left w:val="nil"/>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0.00</w:t>
            </w:r>
          </w:p>
        </w:tc>
      </w:tr>
      <w:tr w:rsidR="00B53FB4" w:rsidRPr="00B53FB4" w:rsidTr="00B53FB4">
        <w:trPr>
          <w:trHeight w:val="262"/>
        </w:trPr>
        <w:tc>
          <w:tcPr>
            <w:tcW w:w="3764" w:type="dxa"/>
            <w:tcBorders>
              <w:top w:val="nil"/>
              <w:left w:val="single" w:sz="8" w:space="0" w:color="auto"/>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textAlignment w:val="auto"/>
              <w:rPr>
                <w:rFonts w:ascii="Verdana" w:hAnsi="Verdana"/>
                <w:sz w:val="16"/>
                <w:lang w:eastAsia="es-MX"/>
              </w:rPr>
            </w:pPr>
            <w:r w:rsidRPr="00B53FB4">
              <w:rPr>
                <w:rFonts w:ascii="Verdana" w:hAnsi="Verdana"/>
                <w:sz w:val="16"/>
                <w:lang w:eastAsia="es-MX"/>
              </w:rPr>
              <w:t>MAQUINARIA, OTROS EQUIPOS Y HERRAMIENTAS</w:t>
            </w:r>
          </w:p>
        </w:tc>
        <w:tc>
          <w:tcPr>
            <w:tcW w:w="1693" w:type="dxa"/>
            <w:tcBorders>
              <w:top w:val="nil"/>
              <w:left w:val="nil"/>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42,405,606.19</w:t>
            </w:r>
          </w:p>
        </w:tc>
        <w:tc>
          <w:tcPr>
            <w:tcW w:w="1693" w:type="dxa"/>
            <w:tcBorders>
              <w:top w:val="nil"/>
              <w:left w:val="single" w:sz="8" w:space="0" w:color="auto"/>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42,491,519.27</w:t>
            </w:r>
          </w:p>
        </w:tc>
        <w:tc>
          <w:tcPr>
            <w:tcW w:w="1394" w:type="dxa"/>
            <w:tcBorders>
              <w:top w:val="nil"/>
              <w:left w:val="nil"/>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85,913.08</w:t>
            </w:r>
          </w:p>
        </w:tc>
      </w:tr>
      <w:tr w:rsidR="00B53FB4" w:rsidRPr="00B53FB4" w:rsidTr="00B53FB4">
        <w:trPr>
          <w:trHeight w:val="262"/>
        </w:trPr>
        <w:tc>
          <w:tcPr>
            <w:tcW w:w="3764" w:type="dxa"/>
            <w:tcBorders>
              <w:top w:val="nil"/>
              <w:left w:val="single" w:sz="8" w:space="0" w:color="auto"/>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textAlignment w:val="auto"/>
              <w:rPr>
                <w:rFonts w:ascii="Verdana" w:hAnsi="Verdana"/>
                <w:sz w:val="16"/>
                <w:lang w:eastAsia="es-MX"/>
              </w:rPr>
            </w:pPr>
            <w:r w:rsidRPr="00B53FB4">
              <w:rPr>
                <w:rFonts w:ascii="Verdana" w:hAnsi="Verdana"/>
                <w:sz w:val="16"/>
                <w:lang w:eastAsia="es-MX"/>
              </w:rPr>
              <w:t>ACTIVOS BIOLOGICOS</w:t>
            </w:r>
          </w:p>
        </w:tc>
        <w:tc>
          <w:tcPr>
            <w:tcW w:w="1693" w:type="dxa"/>
            <w:tcBorders>
              <w:top w:val="nil"/>
              <w:left w:val="nil"/>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5,500.00</w:t>
            </w:r>
          </w:p>
        </w:tc>
        <w:tc>
          <w:tcPr>
            <w:tcW w:w="1693" w:type="dxa"/>
            <w:tcBorders>
              <w:top w:val="nil"/>
              <w:left w:val="single" w:sz="8" w:space="0" w:color="auto"/>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5,500.00</w:t>
            </w:r>
          </w:p>
        </w:tc>
        <w:tc>
          <w:tcPr>
            <w:tcW w:w="1394" w:type="dxa"/>
            <w:tcBorders>
              <w:top w:val="nil"/>
              <w:left w:val="nil"/>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0.00</w:t>
            </w:r>
          </w:p>
        </w:tc>
      </w:tr>
      <w:tr w:rsidR="00B53FB4" w:rsidRPr="00B53FB4" w:rsidTr="00B53FB4">
        <w:trPr>
          <w:trHeight w:val="262"/>
        </w:trPr>
        <w:tc>
          <w:tcPr>
            <w:tcW w:w="3764" w:type="dxa"/>
            <w:tcBorders>
              <w:top w:val="single" w:sz="4" w:space="0" w:color="auto"/>
              <w:left w:val="single" w:sz="4" w:space="0" w:color="auto"/>
              <w:bottom w:val="single" w:sz="4" w:space="0" w:color="auto"/>
              <w:right w:val="single" w:sz="8" w:space="0" w:color="auto"/>
            </w:tcBorders>
            <w:shd w:val="clear" w:color="000000" w:fill="D9D9D9"/>
            <w:noWrap/>
            <w:vAlign w:val="bottom"/>
            <w:hideMark/>
          </w:tcPr>
          <w:p w:rsidR="00B53FB4" w:rsidRPr="00B53FB4" w:rsidRDefault="00B53FB4" w:rsidP="00B53FB4">
            <w:pPr>
              <w:overflowPunct/>
              <w:autoSpaceDE/>
              <w:autoSpaceDN/>
              <w:adjustRightInd/>
              <w:textAlignment w:val="auto"/>
              <w:rPr>
                <w:rFonts w:ascii="Verdana" w:hAnsi="Verdana"/>
                <w:b/>
                <w:bCs/>
                <w:sz w:val="16"/>
                <w:lang w:eastAsia="es-MX"/>
              </w:rPr>
            </w:pPr>
            <w:r w:rsidRPr="00B53FB4">
              <w:rPr>
                <w:rFonts w:ascii="Verdana" w:hAnsi="Verdana"/>
                <w:b/>
                <w:bCs/>
                <w:sz w:val="16"/>
                <w:lang w:eastAsia="es-MX"/>
              </w:rPr>
              <w:t>BIENES MUEBLES</w:t>
            </w:r>
          </w:p>
        </w:tc>
        <w:tc>
          <w:tcPr>
            <w:tcW w:w="1693" w:type="dxa"/>
            <w:tcBorders>
              <w:top w:val="single" w:sz="4" w:space="0" w:color="auto"/>
              <w:left w:val="nil"/>
              <w:bottom w:val="single" w:sz="4" w:space="0" w:color="auto"/>
              <w:right w:val="single" w:sz="8" w:space="0" w:color="auto"/>
            </w:tcBorders>
            <w:shd w:val="clear" w:color="000000" w:fill="D9D9D9"/>
            <w:noWrap/>
            <w:vAlign w:val="bottom"/>
            <w:hideMark/>
          </w:tcPr>
          <w:p w:rsidR="00B53FB4" w:rsidRPr="00B53FB4" w:rsidRDefault="00B53FB4" w:rsidP="00B53FB4">
            <w:pPr>
              <w:overflowPunct/>
              <w:autoSpaceDE/>
              <w:autoSpaceDN/>
              <w:adjustRightInd/>
              <w:jc w:val="right"/>
              <w:textAlignment w:val="auto"/>
              <w:rPr>
                <w:rFonts w:ascii="Verdana" w:hAnsi="Verdana"/>
                <w:b/>
                <w:bCs/>
                <w:sz w:val="16"/>
                <w:lang w:eastAsia="es-MX"/>
              </w:rPr>
            </w:pPr>
            <w:r w:rsidRPr="00B53FB4">
              <w:rPr>
                <w:rFonts w:ascii="Verdana" w:hAnsi="Verdana"/>
                <w:b/>
                <w:bCs/>
                <w:sz w:val="16"/>
                <w:lang w:eastAsia="es-MX"/>
              </w:rPr>
              <w:t>82,894,591.14</w:t>
            </w:r>
          </w:p>
        </w:tc>
        <w:tc>
          <w:tcPr>
            <w:tcW w:w="1693" w:type="dxa"/>
            <w:tcBorders>
              <w:top w:val="single" w:sz="4" w:space="0" w:color="auto"/>
              <w:left w:val="single" w:sz="8" w:space="0" w:color="auto"/>
              <w:bottom w:val="single" w:sz="4" w:space="0" w:color="auto"/>
              <w:right w:val="single" w:sz="8" w:space="0" w:color="auto"/>
            </w:tcBorders>
            <w:shd w:val="clear" w:color="000000" w:fill="D9D9D9"/>
            <w:noWrap/>
            <w:vAlign w:val="bottom"/>
            <w:hideMark/>
          </w:tcPr>
          <w:p w:rsidR="00B53FB4" w:rsidRPr="00B53FB4" w:rsidRDefault="00B53FB4" w:rsidP="00B53FB4">
            <w:pPr>
              <w:overflowPunct/>
              <w:autoSpaceDE/>
              <w:autoSpaceDN/>
              <w:adjustRightInd/>
              <w:jc w:val="right"/>
              <w:textAlignment w:val="auto"/>
              <w:rPr>
                <w:rFonts w:ascii="Verdana" w:hAnsi="Verdana"/>
                <w:b/>
                <w:bCs/>
                <w:sz w:val="16"/>
                <w:lang w:eastAsia="es-MX"/>
              </w:rPr>
            </w:pPr>
            <w:r w:rsidRPr="00B53FB4">
              <w:rPr>
                <w:rFonts w:ascii="Verdana" w:hAnsi="Verdana"/>
                <w:b/>
                <w:bCs/>
                <w:sz w:val="16"/>
                <w:lang w:eastAsia="es-MX"/>
              </w:rPr>
              <w:t>83,024,327.50</w:t>
            </w:r>
          </w:p>
        </w:tc>
        <w:tc>
          <w:tcPr>
            <w:tcW w:w="1394" w:type="dxa"/>
            <w:tcBorders>
              <w:top w:val="single" w:sz="4" w:space="0" w:color="auto"/>
              <w:left w:val="nil"/>
              <w:bottom w:val="single" w:sz="4" w:space="0" w:color="auto"/>
              <w:right w:val="single" w:sz="4" w:space="0" w:color="auto"/>
            </w:tcBorders>
            <w:shd w:val="clear" w:color="000000" w:fill="D9D9D9"/>
            <w:noWrap/>
            <w:vAlign w:val="bottom"/>
            <w:hideMark/>
          </w:tcPr>
          <w:p w:rsidR="00B53FB4" w:rsidRPr="00B53FB4" w:rsidRDefault="00B53FB4" w:rsidP="00B53FB4">
            <w:pPr>
              <w:overflowPunct/>
              <w:autoSpaceDE/>
              <w:autoSpaceDN/>
              <w:adjustRightInd/>
              <w:jc w:val="right"/>
              <w:textAlignment w:val="auto"/>
              <w:rPr>
                <w:rFonts w:ascii="Verdana" w:hAnsi="Verdana"/>
                <w:b/>
                <w:bCs/>
                <w:sz w:val="16"/>
                <w:lang w:eastAsia="es-MX"/>
              </w:rPr>
            </w:pPr>
            <w:r w:rsidRPr="00B53FB4">
              <w:rPr>
                <w:rFonts w:ascii="Verdana" w:hAnsi="Verdana"/>
                <w:b/>
                <w:bCs/>
                <w:sz w:val="16"/>
                <w:lang w:eastAsia="es-MX"/>
              </w:rPr>
              <w:t>129,736.36</w:t>
            </w:r>
          </w:p>
        </w:tc>
      </w:tr>
    </w:tbl>
    <w:p w:rsidR="00907355" w:rsidRDefault="00907355" w:rsidP="002536DD">
      <w:pPr>
        <w:ind w:left="709"/>
        <w:jc w:val="both"/>
        <w:rPr>
          <w:rFonts w:ascii="Arial" w:hAnsi="Arial" w:cs="Arial"/>
        </w:rPr>
      </w:pPr>
    </w:p>
    <w:p w:rsidR="00B5585C" w:rsidRPr="00687631" w:rsidRDefault="00AE6C06" w:rsidP="0049453F">
      <w:pPr>
        <w:ind w:left="567"/>
        <w:jc w:val="both"/>
        <w:rPr>
          <w:rFonts w:ascii="Arial" w:hAnsi="Arial" w:cs="Arial"/>
          <w:b/>
        </w:rPr>
      </w:pPr>
      <w:r w:rsidRPr="00687631">
        <w:rPr>
          <w:rFonts w:ascii="Arial" w:hAnsi="Arial" w:cs="Arial"/>
          <w:b/>
        </w:rPr>
        <w:t>Activos Intangibles</w:t>
      </w:r>
    </w:p>
    <w:p w:rsidR="00202690" w:rsidRPr="00687631" w:rsidRDefault="00202690" w:rsidP="0049453F">
      <w:pPr>
        <w:ind w:left="567"/>
        <w:jc w:val="both"/>
        <w:rPr>
          <w:rFonts w:ascii="Arial" w:hAnsi="Arial" w:cs="Arial"/>
          <w:b/>
        </w:rPr>
      </w:pPr>
    </w:p>
    <w:p w:rsidR="00B5585C" w:rsidRDefault="00AE6C06" w:rsidP="006434EB">
      <w:pPr>
        <w:numPr>
          <w:ilvl w:val="1"/>
          <w:numId w:val="1"/>
        </w:numPr>
        <w:ind w:left="709" w:hanging="425"/>
        <w:jc w:val="both"/>
        <w:rPr>
          <w:rFonts w:ascii="Arial" w:hAnsi="Arial" w:cs="Arial"/>
        </w:rPr>
      </w:pPr>
      <w:r w:rsidRPr="00687631">
        <w:rPr>
          <w:rFonts w:ascii="Arial" w:hAnsi="Arial" w:cs="Arial"/>
        </w:rPr>
        <w:t xml:space="preserve"> </w:t>
      </w:r>
      <w:r w:rsidR="00071761">
        <w:rPr>
          <w:rFonts w:ascii="Arial" w:hAnsi="Arial" w:cs="Arial"/>
        </w:rPr>
        <w:t>A</w:t>
      </w:r>
      <w:r w:rsidR="00D53A49">
        <w:rPr>
          <w:rFonts w:ascii="Arial" w:hAnsi="Arial" w:cs="Arial"/>
        </w:rPr>
        <w:t>l</w:t>
      </w:r>
      <w:r w:rsidR="00071761">
        <w:rPr>
          <w:rFonts w:ascii="Arial" w:hAnsi="Arial" w:cs="Arial"/>
        </w:rPr>
        <w:t xml:space="preserve"> </w:t>
      </w:r>
      <w:r w:rsidR="00EB4927">
        <w:rPr>
          <w:rFonts w:ascii="Arial" w:hAnsi="Arial" w:cs="Arial"/>
        </w:rPr>
        <w:t xml:space="preserve">30 DE JUNIO </w:t>
      </w:r>
      <w:r w:rsidR="00D53A49">
        <w:rPr>
          <w:rFonts w:ascii="Arial" w:hAnsi="Arial" w:cs="Arial"/>
        </w:rPr>
        <w:t>del</w:t>
      </w:r>
      <w:r w:rsidR="00071761">
        <w:rPr>
          <w:rFonts w:ascii="Arial" w:hAnsi="Arial" w:cs="Arial"/>
        </w:rPr>
        <w:t xml:space="preserve"> 2016</w:t>
      </w:r>
      <w:r w:rsidR="00B5585C" w:rsidRPr="00687631">
        <w:rPr>
          <w:rFonts w:ascii="Arial" w:hAnsi="Arial" w:cs="Arial"/>
        </w:rPr>
        <w:t xml:space="preserve"> los activos intangibles de la Universidad se agrupan e integran como sigue</w:t>
      </w:r>
      <w:r w:rsidRPr="00687631">
        <w:rPr>
          <w:rFonts w:ascii="Arial" w:hAnsi="Arial" w:cs="Arial"/>
        </w:rPr>
        <w:t>:</w:t>
      </w:r>
    </w:p>
    <w:p w:rsidR="00595FBD" w:rsidRDefault="00595FBD" w:rsidP="00595FBD">
      <w:pPr>
        <w:ind w:left="709"/>
        <w:jc w:val="both"/>
        <w:rPr>
          <w:rFonts w:ascii="Arial" w:hAnsi="Arial" w:cs="Arial"/>
        </w:rPr>
      </w:pPr>
    </w:p>
    <w:tbl>
      <w:tblPr>
        <w:tblW w:w="8544" w:type="dxa"/>
        <w:tblInd w:w="274" w:type="dxa"/>
        <w:tblCellMar>
          <w:left w:w="70" w:type="dxa"/>
          <w:right w:w="70" w:type="dxa"/>
        </w:tblCellMar>
        <w:tblLook w:val="04A0" w:firstRow="1" w:lastRow="0" w:firstColumn="1" w:lastColumn="0" w:noHBand="0" w:noVBand="1"/>
      </w:tblPr>
      <w:tblGrid>
        <w:gridCol w:w="3985"/>
        <w:gridCol w:w="1575"/>
        <w:gridCol w:w="1575"/>
        <w:gridCol w:w="1409"/>
      </w:tblGrid>
      <w:tr w:rsidR="00B53FB4" w:rsidRPr="00B53FB4" w:rsidTr="00B53FB4">
        <w:trPr>
          <w:trHeight w:val="269"/>
        </w:trPr>
        <w:tc>
          <w:tcPr>
            <w:tcW w:w="3985"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B53FB4" w:rsidRPr="00B53FB4" w:rsidRDefault="00B53FB4" w:rsidP="00B53FB4">
            <w:pPr>
              <w:overflowPunct/>
              <w:autoSpaceDE/>
              <w:autoSpaceDN/>
              <w:adjustRightInd/>
              <w:textAlignment w:val="auto"/>
              <w:rPr>
                <w:rFonts w:ascii="Verdana" w:hAnsi="Verdana"/>
                <w:b/>
                <w:bCs/>
                <w:sz w:val="16"/>
                <w:lang w:eastAsia="es-MX"/>
              </w:rPr>
            </w:pPr>
            <w:r w:rsidRPr="00B53FB4">
              <w:rPr>
                <w:rFonts w:ascii="Verdana" w:hAnsi="Verdana"/>
                <w:b/>
                <w:bCs/>
                <w:sz w:val="16"/>
                <w:lang w:eastAsia="es-MX"/>
              </w:rPr>
              <w:t>CONCEPTO</w:t>
            </w:r>
          </w:p>
        </w:tc>
        <w:tc>
          <w:tcPr>
            <w:tcW w:w="1575" w:type="dxa"/>
            <w:tcBorders>
              <w:top w:val="single" w:sz="8" w:space="0" w:color="auto"/>
              <w:left w:val="nil"/>
              <w:bottom w:val="single" w:sz="8" w:space="0" w:color="auto"/>
              <w:right w:val="nil"/>
            </w:tcBorders>
            <w:shd w:val="clear" w:color="000000" w:fill="C0C0C0"/>
            <w:noWrap/>
            <w:vAlign w:val="bottom"/>
            <w:hideMark/>
          </w:tcPr>
          <w:p w:rsidR="00B53FB4" w:rsidRPr="00B53FB4" w:rsidRDefault="00B53FB4" w:rsidP="00B53FB4">
            <w:pPr>
              <w:overflowPunct/>
              <w:autoSpaceDE/>
              <w:autoSpaceDN/>
              <w:adjustRightInd/>
              <w:jc w:val="center"/>
              <w:textAlignment w:val="auto"/>
              <w:rPr>
                <w:rFonts w:ascii="Verdana" w:hAnsi="Verdana"/>
                <w:b/>
                <w:bCs/>
                <w:sz w:val="16"/>
                <w:lang w:eastAsia="es-MX"/>
              </w:rPr>
            </w:pPr>
            <w:r w:rsidRPr="00B53FB4">
              <w:rPr>
                <w:rFonts w:ascii="Verdana" w:hAnsi="Verdana"/>
                <w:b/>
                <w:bCs/>
                <w:sz w:val="16"/>
                <w:lang w:eastAsia="es-MX"/>
              </w:rPr>
              <w:t>MAYO 16</w:t>
            </w:r>
          </w:p>
        </w:tc>
        <w:tc>
          <w:tcPr>
            <w:tcW w:w="1575" w:type="dxa"/>
            <w:tcBorders>
              <w:top w:val="single" w:sz="8" w:space="0" w:color="auto"/>
              <w:left w:val="single" w:sz="8" w:space="0" w:color="auto"/>
              <w:bottom w:val="single" w:sz="8" w:space="0" w:color="auto"/>
              <w:right w:val="nil"/>
            </w:tcBorders>
            <w:shd w:val="clear" w:color="000000" w:fill="C0C0C0"/>
            <w:noWrap/>
            <w:vAlign w:val="bottom"/>
            <w:hideMark/>
          </w:tcPr>
          <w:p w:rsidR="00B53FB4" w:rsidRPr="00B53FB4" w:rsidRDefault="00B53FB4" w:rsidP="00B53FB4">
            <w:pPr>
              <w:overflowPunct/>
              <w:autoSpaceDE/>
              <w:autoSpaceDN/>
              <w:adjustRightInd/>
              <w:jc w:val="center"/>
              <w:textAlignment w:val="auto"/>
              <w:rPr>
                <w:rFonts w:ascii="Verdana" w:hAnsi="Verdana"/>
                <w:b/>
                <w:bCs/>
                <w:sz w:val="16"/>
                <w:lang w:eastAsia="es-MX"/>
              </w:rPr>
            </w:pPr>
            <w:r w:rsidRPr="00B53FB4">
              <w:rPr>
                <w:rFonts w:ascii="Verdana" w:hAnsi="Verdana"/>
                <w:b/>
                <w:bCs/>
                <w:sz w:val="16"/>
                <w:lang w:eastAsia="es-MX"/>
              </w:rPr>
              <w:t>JUNIO 16</w:t>
            </w:r>
          </w:p>
        </w:tc>
        <w:tc>
          <w:tcPr>
            <w:tcW w:w="1409" w:type="dxa"/>
            <w:tcBorders>
              <w:top w:val="single" w:sz="8" w:space="0" w:color="auto"/>
              <w:left w:val="nil"/>
              <w:bottom w:val="single" w:sz="8" w:space="0" w:color="auto"/>
              <w:right w:val="single" w:sz="8" w:space="0" w:color="auto"/>
            </w:tcBorders>
            <w:shd w:val="clear" w:color="000000" w:fill="C0C0C0"/>
            <w:noWrap/>
            <w:vAlign w:val="bottom"/>
            <w:hideMark/>
          </w:tcPr>
          <w:p w:rsidR="00B53FB4" w:rsidRPr="00B53FB4" w:rsidRDefault="00B53FB4" w:rsidP="00B53FB4">
            <w:pPr>
              <w:overflowPunct/>
              <w:autoSpaceDE/>
              <w:autoSpaceDN/>
              <w:adjustRightInd/>
              <w:jc w:val="center"/>
              <w:textAlignment w:val="auto"/>
              <w:rPr>
                <w:rFonts w:ascii="Verdana" w:hAnsi="Verdana"/>
                <w:b/>
                <w:bCs/>
                <w:sz w:val="16"/>
                <w:lang w:eastAsia="es-MX"/>
              </w:rPr>
            </w:pPr>
            <w:r w:rsidRPr="00B53FB4">
              <w:rPr>
                <w:rFonts w:ascii="Verdana" w:hAnsi="Verdana"/>
                <w:b/>
                <w:bCs/>
                <w:sz w:val="16"/>
                <w:lang w:eastAsia="es-MX"/>
              </w:rPr>
              <w:t>VARIACION</w:t>
            </w:r>
          </w:p>
        </w:tc>
      </w:tr>
      <w:tr w:rsidR="00B53FB4" w:rsidRPr="00B53FB4" w:rsidTr="00B53FB4">
        <w:trPr>
          <w:trHeight w:val="254"/>
        </w:trPr>
        <w:tc>
          <w:tcPr>
            <w:tcW w:w="3985" w:type="dxa"/>
            <w:tcBorders>
              <w:top w:val="nil"/>
              <w:left w:val="single" w:sz="8" w:space="0" w:color="auto"/>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textAlignment w:val="auto"/>
              <w:rPr>
                <w:rFonts w:ascii="Verdana" w:hAnsi="Verdana"/>
                <w:sz w:val="16"/>
                <w:lang w:eastAsia="es-MX"/>
              </w:rPr>
            </w:pPr>
            <w:r w:rsidRPr="00B53FB4">
              <w:rPr>
                <w:rFonts w:ascii="Verdana" w:hAnsi="Verdana"/>
                <w:sz w:val="16"/>
                <w:lang w:eastAsia="es-MX"/>
              </w:rPr>
              <w:t>SOFTWARE</w:t>
            </w:r>
          </w:p>
        </w:tc>
        <w:tc>
          <w:tcPr>
            <w:tcW w:w="1575" w:type="dxa"/>
            <w:tcBorders>
              <w:top w:val="nil"/>
              <w:left w:val="nil"/>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914,818.72</w:t>
            </w:r>
          </w:p>
        </w:tc>
        <w:tc>
          <w:tcPr>
            <w:tcW w:w="1575" w:type="dxa"/>
            <w:tcBorders>
              <w:top w:val="nil"/>
              <w:left w:val="single" w:sz="8" w:space="0" w:color="auto"/>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914,818.72</w:t>
            </w:r>
          </w:p>
        </w:tc>
        <w:tc>
          <w:tcPr>
            <w:tcW w:w="1409" w:type="dxa"/>
            <w:tcBorders>
              <w:top w:val="nil"/>
              <w:left w:val="nil"/>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0.00</w:t>
            </w:r>
          </w:p>
        </w:tc>
      </w:tr>
      <w:tr w:rsidR="00B53FB4" w:rsidRPr="00B53FB4" w:rsidTr="00B53FB4">
        <w:trPr>
          <w:trHeight w:val="254"/>
        </w:trPr>
        <w:tc>
          <w:tcPr>
            <w:tcW w:w="3985" w:type="dxa"/>
            <w:tcBorders>
              <w:top w:val="nil"/>
              <w:left w:val="single" w:sz="8" w:space="0" w:color="auto"/>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textAlignment w:val="auto"/>
              <w:rPr>
                <w:rFonts w:ascii="Verdana" w:hAnsi="Verdana"/>
                <w:sz w:val="16"/>
                <w:lang w:eastAsia="es-MX"/>
              </w:rPr>
            </w:pPr>
            <w:r w:rsidRPr="00B53FB4">
              <w:rPr>
                <w:rFonts w:ascii="Verdana" w:hAnsi="Verdana"/>
                <w:sz w:val="16"/>
                <w:lang w:eastAsia="es-MX"/>
              </w:rPr>
              <w:t>LICENCIAS</w:t>
            </w:r>
          </w:p>
        </w:tc>
        <w:tc>
          <w:tcPr>
            <w:tcW w:w="1575" w:type="dxa"/>
            <w:tcBorders>
              <w:top w:val="nil"/>
              <w:left w:val="nil"/>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96,269.76</w:t>
            </w:r>
          </w:p>
        </w:tc>
        <w:tc>
          <w:tcPr>
            <w:tcW w:w="1575" w:type="dxa"/>
            <w:tcBorders>
              <w:top w:val="nil"/>
              <w:left w:val="single" w:sz="8" w:space="0" w:color="auto"/>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96,269.76</w:t>
            </w:r>
          </w:p>
        </w:tc>
        <w:tc>
          <w:tcPr>
            <w:tcW w:w="1409" w:type="dxa"/>
            <w:tcBorders>
              <w:top w:val="nil"/>
              <w:left w:val="nil"/>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0.00</w:t>
            </w:r>
          </w:p>
        </w:tc>
      </w:tr>
      <w:tr w:rsidR="00B53FB4" w:rsidRPr="00B53FB4" w:rsidTr="00B53FB4">
        <w:trPr>
          <w:trHeight w:val="254"/>
        </w:trPr>
        <w:tc>
          <w:tcPr>
            <w:tcW w:w="3985" w:type="dxa"/>
            <w:tcBorders>
              <w:top w:val="single" w:sz="4" w:space="0" w:color="auto"/>
              <w:left w:val="single" w:sz="4" w:space="0" w:color="auto"/>
              <w:bottom w:val="single" w:sz="4" w:space="0" w:color="auto"/>
              <w:right w:val="single" w:sz="8" w:space="0" w:color="auto"/>
            </w:tcBorders>
            <w:shd w:val="clear" w:color="000000" w:fill="D9D9D9"/>
            <w:noWrap/>
            <w:vAlign w:val="bottom"/>
            <w:hideMark/>
          </w:tcPr>
          <w:p w:rsidR="00B53FB4" w:rsidRPr="00B53FB4" w:rsidRDefault="00B53FB4" w:rsidP="00B53FB4">
            <w:pPr>
              <w:overflowPunct/>
              <w:autoSpaceDE/>
              <w:autoSpaceDN/>
              <w:adjustRightInd/>
              <w:textAlignment w:val="auto"/>
              <w:rPr>
                <w:rFonts w:ascii="Verdana" w:hAnsi="Verdana"/>
                <w:b/>
                <w:bCs/>
                <w:sz w:val="16"/>
                <w:lang w:eastAsia="es-MX"/>
              </w:rPr>
            </w:pPr>
            <w:r w:rsidRPr="00B53FB4">
              <w:rPr>
                <w:rFonts w:ascii="Verdana" w:hAnsi="Verdana"/>
                <w:b/>
                <w:bCs/>
                <w:sz w:val="16"/>
                <w:lang w:eastAsia="es-MX"/>
              </w:rPr>
              <w:t>ACTIVOS INTANGIBLES</w:t>
            </w:r>
          </w:p>
        </w:tc>
        <w:tc>
          <w:tcPr>
            <w:tcW w:w="1575" w:type="dxa"/>
            <w:tcBorders>
              <w:top w:val="single" w:sz="4" w:space="0" w:color="auto"/>
              <w:left w:val="nil"/>
              <w:bottom w:val="single" w:sz="4" w:space="0" w:color="auto"/>
              <w:right w:val="single" w:sz="8" w:space="0" w:color="auto"/>
            </w:tcBorders>
            <w:shd w:val="clear" w:color="000000" w:fill="D9D9D9"/>
            <w:noWrap/>
            <w:vAlign w:val="bottom"/>
            <w:hideMark/>
          </w:tcPr>
          <w:p w:rsidR="00B53FB4" w:rsidRPr="00B53FB4" w:rsidRDefault="00B53FB4" w:rsidP="00B53FB4">
            <w:pPr>
              <w:overflowPunct/>
              <w:autoSpaceDE/>
              <w:autoSpaceDN/>
              <w:adjustRightInd/>
              <w:jc w:val="right"/>
              <w:textAlignment w:val="auto"/>
              <w:rPr>
                <w:rFonts w:ascii="Verdana" w:hAnsi="Verdana"/>
                <w:b/>
                <w:bCs/>
                <w:sz w:val="16"/>
                <w:lang w:eastAsia="es-MX"/>
              </w:rPr>
            </w:pPr>
            <w:r w:rsidRPr="00B53FB4">
              <w:rPr>
                <w:rFonts w:ascii="Verdana" w:hAnsi="Verdana"/>
                <w:b/>
                <w:bCs/>
                <w:sz w:val="16"/>
                <w:lang w:eastAsia="es-MX"/>
              </w:rPr>
              <w:t>1,011,088.48</w:t>
            </w:r>
          </w:p>
        </w:tc>
        <w:tc>
          <w:tcPr>
            <w:tcW w:w="1575" w:type="dxa"/>
            <w:tcBorders>
              <w:top w:val="single" w:sz="4" w:space="0" w:color="auto"/>
              <w:left w:val="single" w:sz="8" w:space="0" w:color="auto"/>
              <w:bottom w:val="single" w:sz="4" w:space="0" w:color="auto"/>
              <w:right w:val="single" w:sz="8" w:space="0" w:color="auto"/>
            </w:tcBorders>
            <w:shd w:val="clear" w:color="000000" w:fill="D9D9D9"/>
            <w:noWrap/>
            <w:vAlign w:val="bottom"/>
            <w:hideMark/>
          </w:tcPr>
          <w:p w:rsidR="00B53FB4" w:rsidRPr="00B53FB4" w:rsidRDefault="00B53FB4" w:rsidP="00B53FB4">
            <w:pPr>
              <w:overflowPunct/>
              <w:autoSpaceDE/>
              <w:autoSpaceDN/>
              <w:adjustRightInd/>
              <w:jc w:val="right"/>
              <w:textAlignment w:val="auto"/>
              <w:rPr>
                <w:rFonts w:ascii="Verdana" w:hAnsi="Verdana"/>
                <w:b/>
                <w:bCs/>
                <w:sz w:val="16"/>
                <w:lang w:eastAsia="es-MX"/>
              </w:rPr>
            </w:pPr>
            <w:r w:rsidRPr="00B53FB4">
              <w:rPr>
                <w:rFonts w:ascii="Verdana" w:hAnsi="Verdana"/>
                <w:b/>
                <w:bCs/>
                <w:sz w:val="16"/>
                <w:lang w:eastAsia="es-MX"/>
              </w:rPr>
              <w:t>1,011,088.48</w:t>
            </w:r>
          </w:p>
        </w:tc>
        <w:tc>
          <w:tcPr>
            <w:tcW w:w="1409" w:type="dxa"/>
            <w:tcBorders>
              <w:top w:val="single" w:sz="4" w:space="0" w:color="auto"/>
              <w:left w:val="nil"/>
              <w:bottom w:val="single" w:sz="4" w:space="0" w:color="auto"/>
              <w:right w:val="single" w:sz="4" w:space="0" w:color="auto"/>
            </w:tcBorders>
            <w:shd w:val="clear" w:color="000000" w:fill="D9D9D9"/>
            <w:noWrap/>
            <w:vAlign w:val="bottom"/>
            <w:hideMark/>
          </w:tcPr>
          <w:p w:rsidR="00B53FB4" w:rsidRPr="00B53FB4" w:rsidRDefault="00B53FB4" w:rsidP="00B53FB4">
            <w:pPr>
              <w:overflowPunct/>
              <w:autoSpaceDE/>
              <w:autoSpaceDN/>
              <w:adjustRightInd/>
              <w:jc w:val="right"/>
              <w:textAlignment w:val="auto"/>
              <w:rPr>
                <w:rFonts w:ascii="Verdana" w:hAnsi="Verdana"/>
                <w:b/>
                <w:bCs/>
                <w:sz w:val="16"/>
                <w:lang w:eastAsia="es-MX"/>
              </w:rPr>
            </w:pPr>
            <w:r w:rsidRPr="00B53FB4">
              <w:rPr>
                <w:rFonts w:ascii="Verdana" w:hAnsi="Verdana"/>
                <w:b/>
                <w:bCs/>
                <w:sz w:val="16"/>
                <w:lang w:eastAsia="es-MX"/>
              </w:rPr>
              <w:t>0.00</w:t>
            </w:r>
          </w:p>
        </w:tc>
      </w:tr>
    </w:tbl>
    <w:p w:rsidR="00624859" w:rsidRDefault="00624859" w:rsidP="002536DD">
      <w:pPr>
        <w:jc w:val="both"/>
        <w:rPr>
          <w:rFonts w:ascii="Arial" w:hAnsi="Arial" w:cs="Arial"/>
        </w:rPr>
      </w:pPr>
    </w:p>
    <w:p w:rsidR="000E493F" w:rsidRPr="00687631" w:rsidRDefault="000E493F" w:rsidP="002536DD">
      <w:pPr>
        <w:jc w:val="both"/>
        <w:rPr>
          <w:rFonts w:ascii="Arial" w:hAnsi="Arial" w:cs="Arial"/>
        </w:rPr>
      </w:pPr>
    </w:p>
    <w:p w:rsidR="00363370" w:rsidRPr="000E493F" w:rsidRDefault="00071761" w:rsidP="000E493F">
      <w:pPr>
        <w:numPr>
          <w:ilvl w:val="1"/>
          <w:numId w:val="1"/>
        </w:numPr>
        <w:ind w:left="709" w:hanging="425"/>
        <w:jc w:val="both"/>
        <w:rPr>
          <w:rFonts w:ascii="Arial" w:hAnsi="Arial" w:cs="Arial"/>
        </w:rPr>
      </w:pPr>
      <w:r>
        <w:rPr>
          <w:rFonts w:ascii="Arial" w:hAnsi="Arial" w:cs="Arial"/>
        </w:rPr>
        <w:t>A</w:t>
      </w:r>
      <w:r w:rsidR="00D53A49">
        <w:rPr>
          <w:rFonts w:ascii="Arial" w:hAnsi="Arial" w:cs="Arial"/>
        </w:rPr>
        <w:t>l</w:t>
      </w:r>
      <w:r>
        <w:rPr>
          <w:rFonts w:ascii="Arial" w:hAnsi="Arial" w:cs="Arial"/>
        </w:rPr>
        <w:t xml:space="preserve"> </w:t>
      </w:r>
      <w:r w:rsidR="00EB4927">
        <w:rPr>
          <w:rFonts w:ascii="Arial" w:hAnsi="Arial" w:cs="Arial"/>
        </w:rPr>
        <w:t xml:space="preserve">30 DE JUNIO </w:t>
      </w:r>
      <w:r w:rsidR="00D53A49">
        <w:rPr>
          <w:rFonts w:ascii="Arial" w:hAnsi="Arial" w:cs="Arial"/>
        </w:rPr>
        <w:t>del</w:t>
      </w:r>
      <w:r>
        <w:rPr>
          <w:rFonts w:ascii="Arial" w:hAnsi="Arial" w:cs="Arial"/>
        </w:rPr>
        <w:t xml:space="preserve"> 2016</w:t>
      </w:r>
      <w:r w:rsidR="00363370" w:rsidRPr="000E493F">
        <w:rPr>
          <w:rFonts w:ascii="Arial" w:hAnsi="Arial" w:cs="Arial"/>
        </w:rPr>
        <w:t xml:space="preserve"> la depreciación y amortización de bienes </w:t>
      </w:r>
      <w:r w:rsidR="000E493F" w:rsidRPr="00687631">
        <w:rPr>
          <w:rFonts w:ascii="Arial" w:hAnsi="Arial" w:cs="Arial"/>
        </w:rPr>
        <w:t>se realizó de acuerdo a los porcentajes de depreciación se detallan en la Nota III.4b</w:t>
      </w:r>
      <w:r w:rsidR="000E493F">
        <w:rPr>
          <w:rFonts w:ascii="Arial" w:hAnsi="Arial" w:cs="Arial"/>
        </w:rPr>
        <w:t xml:space="preserve"> y </w:t>
      </w:r>
      <w:r w:rsidR="00363370" w:rsidRPr="000E493F">
        <w:rPr>
          <w:rFonts w:ascii="Arial" w:hAnsi="Arial" w:cs="Arial"/>
        </w:rPr>
        <w:t>se integran como sigue:</w:t>
      </w:r>
    </w:p>
    <w:p w:rsidR="00624859" w:rsidRDefault="00624859" w:rsidP="00363370">
      <w:pPr>
        <w:ind w:left="709"/>
        <w:jc w:val="both"/>
        <w:rPr>
          <w:rFonts w:ascii="Arial" w:hAnsi="Arial" w:cs="Arial"/>
        </w:rPr>
      </w:pPr>
    </w:p>
    <w:p w:rsidR="000E493F" w:rsidRDefault="000E493F" w:rsidP="002650B2">
      <w:pPr>
        <w:ind w:left="360"/>
        <w:jc w:val="both"/>
        <w:rPr>
          <w:rFonts w:ascii="Arial" w:hAnsi="Arial" w:cs="Arial"/>
        </w:rPr>
      </w:pPr>
    </w:p>
    <w:p w:rsidR="00557164" w:rsidRDefault="00557164" w:rsidP="002650B2">
      <w:pPr>
        <w:ind w:left="360"/>
        <w:jc w:val="both"/>
        <w:rPr>
          <w:rFonts w:ascii="Arial" w:hAnsi="Arial" w:cs="Arial"/>
        </w:rPr>
      </w:pPr>
    </w:p>
    <w:tbl>
      <w:tblPr>
        <w:tblW w:w="8544" w:type="dxa"/>
        <w:tblInd w:w="274" w:type="dxa"/>
        <w:tblCellMar>
          <w:left w:w="70" w:type="dxa"/>
          <w:right w:w="70" w:type="dxa"/>
        </w:tblCellMar>
        <w:tblLook w:val="04A0" w:firstRow="1" w:lastRow="0" w:firstColumn="1" w:lastColumn="0" w:noHBand="0" w:noVBand="1"/>
      </w:tblPr>
      <w:tblGrid>
        <w:gridCol w:w="4156"/>
        <w:gridCol w:w="1516"/>
        <w:gridCol w:w="1516"/>
        <w:gridCol w:w="1356"/>
      </w:tblGrid>
      <w:tr w:rsidR="00B53FB4" w:rsidRPr="00B53FB4" w:rsidTr="00B53FB4">
        <w:trPr>
          <w:trHeight w:val="248"/>
          <w:tblHeader/>
        </w:trPr>
        <w:tc>
          <w:tcPr>
            <w:tcW w:w="4156"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B53FB4" w:rsidRPr="00B53FB4" w:rsidRDefault="00B53FB4" w:rsidP="00B53FB4">
            <w:pPr>
              <w:overflowPunct/>
              <w:autoSpaceDE/>
              <w:autoSpaceDN/>
              <w:adjustRightInd/>
              <w:textAlignment w:val="auto"/>
              <w:rPr>
                <w:rFonts w:ascii="Verdana" w:hAnsi="Verdana"/>
                <w:b/>
                <w:bCs/>
                <w:sz w:val="16"/>
                <w:lang w:eastAsia="es-MX"/>
              </w:rPr>
            </w:pPr>
            <w:r w:rsidRPr="00B53FB4">
              <w:rPr>
                <w:rFonts w:ascii="Verdana" w:hAnsi="Verdana"/>
                <w:b/>
                <w:bCs/>
                <w:sz w:val="16"/>
                <w:lang w:eastAsia="es-MX"/>
              </w:rPr>
              <w:t>CONCEPTO</w:t>
            </w:r>
          </w:p>
        </w:tc>
        <w:tc>
          <w:tcPr>
            <w:tcW w:w="1516" w:type="dxa"/>
            <w:tcBorders>
              <w:top w:val="single" w:sz="8" w:space="0" w:color="auto"/>
              <w:left w:val="nil"/>
              <w:bottom w:val="single" w:sz="8" w:space="0" w:color="auto"/>
              <w:right w:val="nil"/>
            </w:tcBorders>
            <w:shd w:val="clear" w:color="000000" w:fill="C0C0C0"/>
            <w:noWrap/>
            <w:vAlign w:val="bottom"/>
            <w:hideMark/>
          </w:tcPr>
          <w:p w:rsidR="00B53FB4" w:rsidRPr="00B53FB4" w:rsidRDefault="00B53FB4" w:rsidP="00B53FB4">
            <w:pPr>
              <w:overflowPunct/>
              <w:autoSpaceDE/>
              <w:autoSpaceDN/>
              <w:adjustRightInd/>
              <w:jc w:val="center"/>
              <w:textAlignment w:val="auto"/>
              <w:rPr>
                <w:rFonts w:ascii="Verdana" w:hAnsi="Verdana"/>
                <w:b/>
                <w:bCs/>
                <w:sz w:val="16"/>
                <w:lang w:eastAsia="es-MX"/>
              </w:rPr>
            </w:pPr>
            <w:r w:rsidRPr="00B53FB4">
              <w:rPr>
                <w:rFonts w:ascii="Verdana" w:hAnsi="Verdana"/>
                <w:b/>
                <w:bCs/>
                <w:sz w:val="16"/>
                <w:lang w:eastAsia="es-MX"/>
              </w:rPr>
              <w:t>MAYO 16</w:t>
            </w:r>
          </w:p>
        </w:tc>
        <w:tc>
          <w:tcPr>
            <w:tcW w:w="1516" w:type="dxa"/>
            <w:tcBorders>
              <w:top w:val="single" w:sz="8" w:space="0" w:color="auto"/>
              <w:left w:val="single" w:sz="8" w:space="0" w:color="auto"/>
              <w:bottom w:val="single" w:sz="8" w:space="0" w:color="auto"/>
              <w:right w:val="nil"/>
            </w:tcBorders>
            <w:shd w:val="clear" w:color="000000" w:fill="C0C0C0"/>
            <w:noWrap/>
            <w:vAlign w:val="bottom"/>
            <w:hideMark/>
          </w:tcPr>
          <w:p w:rsidR="00B53FB4" w:rsidRPr="00B53FB4" w:rsidRDefault="00B53FB4" w:rsidP="00B53FB4">
            <w:pPr>
              <w:overflowPunct/>
              <w:autoSpaceDE/>
              <w:autoSpaceDN/>
              <w:adjustRightInd/>
              <w:jc w:val="center"/>
              <w:textAlignment w:val="auto"/>
              <w:rPr>
                <w:rFonts w:ascii="Verdana" w:hAnsi="Verdana"/>
                <w:b/>
                <w:bCs/>
                <w:sz w:val="16"/>
                <w:lang w:eastAsia="es-MX"/>
              </w:rPr>
            </w:pPr>
            <w:r w:rsidRPr="00B53FB4">
              <w:rPr>
                <w:rFonts w:ascii="Verdana" w:hAnsi="Verdana"/>
                <w:b/>
                <w:bCs/>
                <w:sz w:val="16"/>
                <w:lang w:eastAsia="es-MX"/>
              </w:rPr>
              <w:t>JUNIO 16</w:t>
            </w:r>
          </w:p>
        </w:tc>
        <w:tc>
          <w:tcPr>
            <w:tcW w:w="1356" w:type="dxa"/>
            <w:tcBorders>
              <w:top w:val="single" w:sz="8" w:space="0" w:color="auto"/>
              <w:left w:val="nil"/>
              <w:bottom w:val="single" w:sz="8" w:space="0" w:color="auto"/>
              <w:right w:val="single" w:sz="8" w:space="0" w:color="auto"/>
            </w:tcBorders>
            <w:shd w:val="clear" w:color="000000" w:fill="C0C0C0"/>
            <w:noWrap/>
            <w:vAlign w:val="bottom"/>
            <w:hideMark/>
          </w:tcPr>
          <w:p w:rsidR="00B53FB4" w:rsidRPr="00B53FB4" w:rsidRDefault="00B53FB4" w:rsidP="00B53FB4">
            <w:pPr>
              <w:overflowPunct/>
              <w:autoSpaceDE/>
              <w:autoSpaceDN/>
              <w:adjustRightInd/>
              <w:jc w:val="center"/>
              <w:textAlignment w:val="auto"/>
              <w:rPr>
                <w:rFonts w:ascii="Verdana" w:hAnsi="Verdana"/>
                <w:b/>
                <w:bCs/>
                <w:sz w:val="16"/>
                <w:lang w:eastAsia="es-MX"/>
              </w:rPr>
            </w:pPr>
            <w:r w:rsidRPr="00B53FB4">
              <w:rPr>
                <w:rFonts w:ascii="Verdana" w:hAnsi="Verdana"/>
                <w:b/>
                <w:bCs/>
                <w:sz w:val="16"/>
                <w:lang w:eastAsia="es-MX"/>
              </w:rPr>
              <w:t>VARIACION</w:t>
            </w:r>
          </w:p>
        </w:tc>
      </w:tr>
      <w:tr w:rsidR="00B53FB4" w:rsidRPr="00B53FB4" w:rsidTr="00B53FB4">
        <w:trPr>
          <w:trHeight w:val="234"/>
        </w:trPr>
        <w:tc>
          <w:tcPr>
            <w:tcW w:w="4156" w:type="dxa"/>
            <w:tcBorders>
              <w:top w:val="nil"/>
              <w:left w:val="single" w:sz="8" w:space="0" w:color="auto"/>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textAlignment w:val="auto"/>
              <w:rPr>
                <w:rFonts w:ascii="Verdana" w:hAnsi="Verdana"/>
                <w:sz w:val="16"/>
                <w:lang w:eastAsia="es-MX"/>
              </w:rPr>
            </w:pPr>
            <w:r w:rsidRPr="00B53FB4">
              <w:rPr>
                <w:rFonts w:ascii="Verdana" w:hAnsi="Verdana"/>
                <w:sz w:val="16"/>
                <w:lang w:eastAsia="es-MX"/>
              </w:rPr>
              <w:t>DEPRECIACION ACUMULADA  DE BIENES MUEBLES</w:t>
            </w:r>
          </w:p>
        </w:tc>
        <w:tc>
          <w:tcPr>
            <w:tcW w:w="1516" w:type="dxa"/>
            <w:tcBorders>
              <w:top w:val="nil"/>
              <w:left w:val="nil"/>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-5,654,641.39</w:t>
            </w:r>
          </w:p>
        </w:tc>
        <w:tc>
          <w:tcPr>
            <w:tcW w:w="1516" w:type="dxa"/>
            <w:tcBorders>
              <w:top w:val="nil"/>
              <w:left w:val="single" w:sz="8" w:space="0" w:color="auto"/>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-5,998,281.58</w:t>
            </w:r>
          </w:p>
        </w:tc>
        <w:tc>
          <w:tcPr>
            <w:tcW w:w="1356" w:type="dxa"/>
            <w:tcBorders>
              <w:top w:val="nil"/>
              <w:left w:val="nil"/>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-343,640.19</w:t>
            </w:r>
          </w:p>
        </w:tc>
      </w:tr>
      <w:tr w:rsidR="00B53FB4" w:rsidRPr="00B53FB4" w:rsidTr="00B53FB4">
        <w:trPr>
          <w:trHeight w:val="234"/>
        </w:trPr>
        <w:tc>
          <w:tcPr>
            <w:tcW w:w="4156" w:type="dxa"/>
            <w:tcBorders>
              <w:top w:val="nil"/>
              <w:left w:val="single" w:sz="8" w:space="0" w:color="auto"/>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textAlignment w:val="auto"/>
              <w:rPr>
                <w:rFonts w:ascii="Verdana" w:hAnsi="Verdana"/>
                <w:sz w:val="16"/>
                <w:lang w:eastAsia="es-MX"/>
              </w:rPr>
            </w:pPr>
            <w:r w:rsidRPr="00B53FB4">
              <w:rPr>
                <w:rFonts w:ascii="Verdana" w:hAnsi="Verdana"/>
                <w:sz w:val="16"/>
                <w:lang w:eastAsia="es-MX"/>
              </w:rPr>
              <w:t xml:space="preserve">Depreciación acumulada de mobiliario y equipo </w:t>
            </w:r>
            <w:r w:rsidRPr="00B53FB4">
              <w:rPr>
                <w:rFonts w:ascii="Verdana" w:hAnsi="Verdana"/>
                <w:sz w:val="16"/>
                <w:lang w:eastAsia="es-MX"/>
              </w:rPr>
              <w:lastRenderedPageBreak/>
              <w:t>de a</w:t>
            </w:r>
          </w:p>
        </w:tc>
        <w:tc>
          <w:tcPr>
            <w:tcW w:w="1516" w:type="dxa"/>
            <w:tcBorders>
              <w:top w:val="nil"/>
              <w:left w:val="nil"/>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lastRenderedPageBreak/>
              <w:t>-3,537,320.94</w:t>
            </w:r>
          </w:p>
        </w:tc>
        <w:tc>
          <w:tcPr>
            <w:tcW w:w="1516" w:type="dxa"/>
            <w:tcBorders>
              <w:top w:val="nil"/>
              <w:left w:val="single" w:sz="8" w:space="0" w:color="auto"/>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-3,758,844.53</w:t>
            </w:r>
          </w:p>
        </w:tc>
        <w:tc>
          <w:tcPr>
            <w:tcW w:w="1356" w:type="dxa"/>
            <w:tcBorders>
              <w:top w:val="nil"/>
              <w:left w:val="nil"/>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-221,523.59</w:t>
            </w:r>
          </w:p>
        </w:tc>
      </w:tr>
      <w:tr w:rsidR="00B53FB4" w:rsidRPr="00B53FB4" w:rsidTr="00B53FB4">
        <w:trPr>
          <w:trHeight w:val="234"/>
        </w:trPr>
        <w:tc>
          <w:tcPr>
            <w:tcW w:w="4156" w:type="dxa"/>
            <w:tcBorders>
              <w:top w:val="nil"/>
              <w:left w:val="single" w:sz="8" w:space="0" w:color="auto"/>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textAlignment w:val="auto"/>
              <w:rPr>
                <w:rFonts w:ascii="Verdana" w:hAnsi="Verdana"/>
                <w:sz w:val="16"/>
                <w:lang w:eastAsia="es-MX"/>
              </w:rPr>
            </w:pPr>
            <w:r w:rsidRPr="00B53FB4">
              <w:rPr>
                <w:rFonts w:ascii="Verdana" w:hAnsi="Verdana"/>
                <w:sz w:val="16"/>
                <w:lang w:eastAsia="es-MX"/>
              </w:rPr>
              <w:t>Depreciación acumulada de mobiliario y eq. recreat</w:t>
            </w:r>
          </w:p>
        </w:tc>
        <w:tc>
          <w:tcPr>
            <w:tcW w:w="1516" w:type="dxa"/>
            <w:tcBorders>
              <w:top w:val="nil"/>
              <w:left w:val="nil"/>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-118,984.65</w:t>
            </w:r>
          </w:p>
        </w:tc>
        <w:tc>
          <w:tcPr>
            <w:tcW w:w="1516" w:type="dxa"/>
            <w:tcBorders>
              <w:top w:val="nil"/>
              <w:left w:val="single" w:sz="8" w:space="0" w:color="auto"/>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-118,984.65</w:t>
            </w:r>
          </w:p>
        </w:tc>
        <w:tc>
          <w:tcPr>
            <w:tcW w:w="1356" w:type="dxa"/>
            <w:tcBorders>
              <w:top w:val="nil"/>
              <w:left w:val="nil"/>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0.00</w:t>
            </w:r>
          </w:p>
        </w:tc>
      </w:tr>
      <w:tr w:rsidR="00B53FB4" w:rsidRPr="00B53FB4" w:rsidTr="00B53FB4">
        <w:trPr>
          <w:trHeight w:val="234"/>
        </w:trPr>
        <w:tc>
          <w:tcPr>
            <w:tcW w:w="4156" w:type="dxa"/>
            <w:tcBorders>
              <w:top w:val="nil"/>
              <w:left w:val="single" w:sz="8" w:space="0" w:color="auto"/>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textAlignment w:val="auto"/>
              <w:rPr>
                <w:rFonts w:ascii="Verdana" w:hAnsi="Verdana"/>
                <w:sz w:val="16"/>
                <w:lang w:eastAsia="es-MX"/>
              </w:rPr>
            </w:pPr>
            <w:r w:rsidRPr="00B53FB4">
              <w:rPr>
                <w:rFonts w:ascii="Verdana" w:hAnsi="Verdana"/>
                <w:sz w:val="16"/>
                <w:lang w:eastAsia="es-MX"/>
              </w:rPr>
              <w:t>Depreciación acumulada de eq. e instrumental medic</w:t>
            </w:r>
          </w:p>
        </w:tc>
        <w:tc>
          <w:tcPr>
            <w:tcW w:w="1516" w:type="dxa"/>
            <w:tcBorders>
              <w:top w:val="nil"/>
              <w:left w:val="nil"/>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-9,095.78</w:t>
            </w:r>
          </w:p>
        </w:tc>
        <w:tc>
          <w:tcPr>
            <w:tcW w:w="1516" w:type="dxa"/>
            <w:tcBorders>
              <w:top w:val="nil"/>
              <w:left w:val="single" w:sz="8" w:space="0" w:color="auto"/>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-9,371.41</w:t>
            </w:r>
          </w:p>
        </w:tc>
        <w:tc>
          <w:tcPr>
            <w:tcW w:w="1356" w:type="dxa"/>
            <w:tcBorders>
              <w:top w:val="nil"/>
              <w:left w:val="nil"/>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-275.63</w:t>
            </w:r>
          </w:p>
        </w:tc>
      </w:tr>
      <w:tr w:rsidR="00B53FB4" w:rsidRPr="00B53FB4" w:rsidTr="00B53FB4">
        <w:trPr>
          <w:trHeight w:val="234"/>
        </w:trPr>
        <w:tc>
          <w:tcPr>
            <w:tcW w:w="4156" w:type="dxa"/>
            <w:tcBorders>
              <w:top w:val="nil"/>
              <w:left w:val="single" w:sz="8" w:space="0" w:color="auto"/>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textAlignment w:val="auto"/>
              <w:rPr>
                <w:rFonts w:ascii="Verdana" w:hAnsi="Verdana"/>
                <w:sz w:val="16"/>
                <w:lang w:eastAsia="es-MX"/>
              </w:rPr>
            </w:pPr>
            <w:r w:rsidRPr="00B53FB4">
              <w:rPr>
                <w:rFonts w:ascii="Verdana" w:hAnsi="Verdana"/>
                <w:sz w:val="16"/>
                <w:lang w:eastAsia="es-MX"/>
              </w:rPr>
              <w:t>Depreciación acumulada de eq. de transporte</w:t>
            </w:r>
          </w:p>
        </w:tc>
        <w:tc>
          <w:tcPr>
            <w:tcW w:w="1516" w:type="dxa"/>
            <w:tcBorders>
              <w:top w:val="nil"/>
              <w:left w:val="nil"/>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-332,166.59</w:t>
            </w:r>
          </w:p>
        </w:tc>
        <w:tc>
          <w:tcPr>
            <w:tcW w:w="1516" w:type="dxa"/>
            <w:tcBorders>
              <w:top w:val="nil"/>
              <w:left w:val="single" w:sz="8" w:space="0" w:color="auto"/>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-343,129.92</w:t>
            </w:r>
          </w:p>
        </w:tc>
        <w:tc>
          <w:tcPr>
            <w:tcW w:w="1356" w:type="dxa"/>
            <w:tcBorders>
              <w:top w:val="nil"/>
              <w:left w:val="nil"/>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-10,963.33</w:t>
            </w:r>
          </w:p>
        </w:tc>
      </w:tr>
      <w:tr w:rsidR="00B53FB4" w:rsidRPr="00B53FB4" w:rsidTr="00B53FB4">
        <w:trPr>
          <w:trHeight w:val="234"/>
        </w:trPr>
        <w:tc>
          <w:tcPr>
            <w:tcW w:w="4156" w:type="dxa"/>
            <w:tcBorders>
              <w:top w:val="nil"/>
              <w:left w:val="single" w:sz="8" w:space="0" w:color="auto"/>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textAlignment w:val="auto"/>
              <w:rPr>
                <w:rFonts w:ascii="Verdana" w:hAnsi="Verdana"/>
                <w:sz w:val="16"/>
                <w:lang w:eastAsia="es-MX"/>
              </w:rPr>
            </w:pPr>
            <w:r w:rsidRPr="00B53FB4">
              <w:rPr>
                <w:rFonts w:ascii="Verdana" w:hAnsi="Verdana"/>
                <w:sz w:val="16"/>
                <w:lang w:eastAsia="es-MX"/>
              </w:rPr>
              <w:t>Depreciación acumulada de maquinaria, otros eq. y</w:t>
            </w:r>
          </w:p>
        </w:tc>
        <w:tc>
          <w:tcPr>
            <w:tcW w:w="1516" w:type="dxa"/>
            <w:tcBorders>
              <w:top w:val="nil"/>
              <w:left w:val="nil"/>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-1,657,073.43</w:t>
            </w:r>
          </w:p>
        </w:tc>
        <w:tc>
          <w:tcPr>
            <w:tcW w:w="1516" w:type="dxa"/>
            <w:tcBorders>
              <w:top w:val="nil"/>
              <w:left w:val="single" w:sz="8" w:space="0" w:color="auto"/>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-1,767,951.07</w:t>
            </w:r>
          </w:p>
        </w:tc>
        <w:tc>
          <w:tcPr>
            <w:tcW w:w="1356" w:type="dxa"/>
            <w:tcBorders>
              <w:top w:val="nil"/>
              <w:left w:val="nil"/>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-110,877.64</w:t>
            </w:r>
          </w:p>
        </w:tc>
      </w:tr>
      <w:tr w:rsidR="00B53FB4" w:rsidRPr="00B53FB4" w:rsidTr="00B53FB4">
        <w:trPr>
          <w:trHeight w:val="234"/>
        </w:trPr>
        <w:tc>
          <w:tcPr>
            <w:tcW w:w="415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53FB4" w:rsidRPr="00B53FB4" w:rsidRDefault="00B53FB4" w:rsidP="00B53FB4">
            <w:pPr>
              <w:overflowPunct/>
              <w:autoSpaceDE/>
              <w:autoSpaceDN/>
              <w:adjustRightInd/>
              <w:textAlignment w:val="auto"/>
              <w:rPr>
                <w:rFonts w:ascii="Verdana" w:hAnsi="Verdana"/>
                <w:sz w:val="16"/>
                <w:lang w:eastAsia="es-MX"/>
              </w:rPr>
            </w:pPr>
            <w:r w:rsidRPr="00B53FB4">
              <w:rPr>
                <w:rFonts w:ascii="Verdana" w:hAnsi="Verdana"/>
                <w:sz w:val="16"/>
                <w:lang w:eastAsia="es-MX"/>
              </w:rPr>
              <w:t xml:space="preserve">DETERIORO ACUMULADO DE ACTIVOS BIOLOGICOS       </w:t>
            </w:r>
          </w:p>
        </w:tc>
        <w:tc>
          <w:tcPr>
            <w:tcW w:w="1516" w:type="dxa"/>
            <w:tcBorders>
              <w:top w:val="single" w:sz="4" w:space="0" w:color="auto"/>
              <w:left w:val="nil"/>
              <w:bottom w:val="single" w:sz="4" w:space="0" w:color="auto"/>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-1,191.71</w:t>
            </w:r>
          </w:p>
        </w:tc>
        <w:tc>
          <w:tcPr>
            <w:tcW w:w="151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-1,283.38</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-91.67</w:t>
            </w:r>
          </w:p>
        </w:tc>
      </w:tr>
      <w:tr w:rsidR="00B53FB4" w:rsidRPr="00B53FB4" w:rsidTr="00B53FB4">
        <w:trPr>
          <w:trHeight w:val="234"/>
        </w:trPr>
        <w:tc>
          <w:tcPr>
            <w:tcW w:w="4156" w:type="dxa"/>
            <w:tcBorders>
              <w:top w:val="nil"/>
              <w:left w:val="single" w:sz="8" w:space="0" w:color="auto"/>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textAlignment w:val="auto"/>
              <w:rPr>
                <w:rFonts w:ascii="Verdana" w:hAnsi="Verdana"/>
                <w:sz w:val="16"/>
                <w:lang w:eastAsia="es-MX"/>
              </w:rPr>
            </w:pPr>
            <w:r w:rsidRPr="00B53FB4">
              <w:rPr>
                <w:rFonts w:ascii="Verdana" w:hAnsi="Verdana"/>
                <w:sz w:val="16"/>
                <w:lang w:eastAsia="es-MX"/>
              </w:rPr>
              <w:t xml:space="preserve">Deterioro acumulado de árboles y plantas </w:t>
            </w:r>
          </w:p>
        </w:tc>
        <w:tc>
          <w:tcPr>
            <w:tcW w:w="1516" w:type="dxa"/>
            <w:tcBorders>
              <w:top w:val="nil"/>
              <w:left w:val="nil"/>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-1,191.71</w:t>
            </w:r>
          </w:p>
        </w:tc>
        <w:tc>
          <w:tcPr>
            <w:tcW w:w="1516" w:type="dxa"/>
            <w:tcBorders>
              <w:top w:val="nil"/>
              <w:left w:val="single" w:sz="8" w:space="0" w:color="auto"/>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-1,283.38</w:t>
            </w:r>
          </w:p>
        </w:tc>
        <w:tc>
          <w:tcPr>
            <w:tcW w:w="1356" w:type="dxa"/>
            <w:tcBorders>
              <w:top w:val="nil"/>
              <w:left w:val="nil"/>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-91.67</w:t>
            </w:r>
          </w:p>
        </w:tc>
      </w:tr>
      <w:tr w:rsidR="00B53FB4" w:rsidRPr="00B53FB4" w:rsidTr="00B53FB4">
        <w:trPr>
          <w:trHeight w:val="234"/>
        </w:trPr>
        <w:tc>
          <w:tcPr>
            <w:tcW w:w="415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53FB4" w:rsidRPr="00B53FB4" w:rsidRDefault="00B53FB4" w:rsidP="00B53FB4">
            <w:pPr>
              <w:overflowPunct/>
              <w:autoSpaceDE/>
              <w:autoSpaceDN/>
              <w:adjustRightInd/>
              <w:textAlignment w:val="auto"/>
              <w:rPr>
                <w:rFonts w:ascii="Verdana" w:hAnsi="Verdana"/>
                <w:sz w:val="16"/>
                <w:lang w:eastAsia="es-MX"/>
              </w:rPr>
            </w:pPr>
            <w:r w:rsidRPr="00B53FB4">
              <w:rPr>
                <w:rFonts w:ascii="Verdana" w:hAnsi="Verdana"/>
                <w:sz w:val="16"/>
                <w:lang w:eastAsia="es-MX"/>
              </w:rPr>
              <w:t xml:space="preserve">AMORTIZACION ACUMULADA DE ACTIVOS INTANGIBLES     </w:t>
            </w:r>
          </w:p>
        </w:tc>
        <w:tc>
          <w:tcPr>
            <w:tcW w:w="1516" w:type="dxa"/>
            <w:tcBorders>
              <w:top w:val="single" w:sz="4" w:space="0" w:color="auto"/>
              <w:left w:val="nil"/>
              <w:bottom w:val="single" w:sz="4" w:space="0" w:color="auto"/>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-321,573.11</w:t>
            </w:r>
          </w:p>
        </w:tc>
        <w:tc>
          <w:tcPr>
            <w:tcW w:w="151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-349,656.09</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-28,082.98</w:t>
            </w:r>
          </w:p>
        </w:tc>
      </w:tr>
      <w:tr w:rsidR="00B53FB4" w:rsidRPr="00B53FB4" w:rsidTr="00B53FB4">
        <w:trPr>
          <w:trHeight w:val="234"/>
        </w:trPr>
        <w:tc>
          <w:tcPr>
            <w:tcW w:w="4156" w:type="dxa"/>
            <w:tcBorders>
              <w:top w:val="nil"/>
              <w:left w:val="single" w:sz="8" w:space="0" w:color="auto"/>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textAlignment w:val="auto"/>
              <w:rPr>
                <w:rFonts w:ascii="Verdana" w:hAnsi="Verdana"/>
                <w:sz w:val="16"/>
                <w:lang w:eastAsia="es-MX"/>
              </w:rPr>
            </w:pPr>
            <w:r w:rsidRPr="00B53FB4">
              <w:rPr>
                <w:rFonts w:ascii="Verdana" w:hAnsi="Verdana"/>
                <w:sz w:val="16"/>
                <w:lang w:eastAsia="es-MX"/>
              </w:rPr>
              <w:t>Amortización acumuladas de software</w:t>
            </w:r>
          </w:p>
        </w:tc>
        <w:tc>
          <w:tcPr>
            <w:tcW w:w="1516" w:type="dxa"/>
            <w:tcBorders>
              <w:top w:val="nil"/>
              <w:left w:val="nil"/>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-225,313.01</w:t>
            </w:r>
          </w:p>
        </w:tc>
        <w:tc>
          <w:tcPr>
            <w:tcW w:w="1516" w:type="dxa"/>
            <w:tcBorders>
              <w:top w:val="nil"/>
              <w:left w:val="single" w:sz="8" w:space="0" w:color="auto"/>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-250,722.10</w:t>
            </w:r>
          </w:p>
        </w:tc>
        <w:tc>
          <w:tcPr>
            <w:tcW w:w="1356" w:type="dxa"/>
            <w:tcBorders>
              <w:top w:val="nil"/>
              <w:left w:val="nil"/>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-25,409.09</w:t>
            </w:r>
          </w:p>
        </w:tc>
      </w:tr>
      <w:tr w:rsidR="00B53FB4" w:rsidRPr="00B53FB4" w:rsidTr="00B53FB4">
        <w:trPr>
          <w:trHeight w:val="234"/>
        </w:trPr>
        <w:tc>
          <w:tcPr>
            <w:tcW w:w="4156" w:type="dxa"/>
            <w:tcBorders>
              <w:top w:val="nil"/>
              <w:left w:val="single" w:sz="8" w:space="0" w:color="auto"/>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textAlignment w:val="auto"/>
              <w:rPr>
                <w:rFonts w:ascii="Verdana" w:hAnsi="Verdana"/>
                <w:sz w:val="16"/>
                <w:lang w:eastAsia="es-MX"/>
              </w:rPr>
            </w:pPr>
            <w:r w:rsidRPr="00B53FB4">
              <w:rPr>
                <w:rFonts w:ascii="Verdana" w:hAnsi="Verdana"/>
                <w:sz w:val="16"/>
                <w:lang w:eastAsia="es-MX"/>
              </w:rPr>
              <w:t>Amortización de acumuladas de licencias</w:t>
            </w:r>
          </w:p>
        </w:tc>
        <w:tc>
          <w:tcPr>
            <w:tcW w:w="1516" w:type="dxa"/>
            <w:tcBorders>
              <w:top w:val="nil"/>
              <w:left w:val="nil"/>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-96,260.10</w:t>
            </w:r>
          </w:p>
        </w:tc>
        <w:tc>
          <w:tcPr>
            <w:tcW w:w="1516" w:type="dxa"/>
            <w:tcBorders>
              <w:top w:val="nil"/>
              <w:left w:val="single" w:sz="8" w:space="0" w:color="auto"/>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-98,933.99</w:t>
            </w:r>
          </w:p>
        </w:tc>
        <w:tc>
          <w:tcPr>
            <w:tcW w:w="1356" w:type="dxa"/>
            <w:tcBorders>
              <w:top w:val="nil"/>
              <w:left w:val="nil"/>
              <w:bottom w:val="nil"/>
              <w:right w:val="single" w:sz="8" w:space="0" w:color="auto"/>
            </w:tcBorders>
            <w:shd w:val="clear" w:color="auto" w:fill="auto"/>
            <w:noWrap/>
            <w:vAlign w:val="bottom"/>
            <w:hideMark/>
          </w:tcPr>
          <w:p w:rsidR="00B53FB4" w:rsidRPr="00B53FB4" w:rsidRDefault="00B53FB4" w:rsidP="00B53FB4">
            <w:pPr>
              <w:overflowPunct/>
              <w:autoSpaceDE/>
              <w:autoSpaceDN/>
              <w:adjustRightInd/>
              <w:jc w:val="right"/>
              <w:textAlignment w:val="auto"/>
              <w:rPr>
                <w:rFonts w:ascii="Verdana" w:hAnsi="Verdana"/>
                <w:sz w:val="16"/>
                <w:lang w:eastAsia="es-MX"/>
              </w:rPr>
            </w:pPr>
            <w:r w:rsidRPr="00B53FB4">
              <w:rPr>
                <w:rFonts w:ascii="Verdana" w:hAnsi="Verdana"/>
                <w:sz w:val="16"/>
                <w:lang w:eastAsia="es-MX"/>
              </w:rPr>
              <w:t>-2,673.89</w:t>
            </w:r>
          </w:p>
        </w:tc>
      </w:tr>
      <w:tr w:rsidR="00B53FB4" w:rsidRPr="00B53FB4" w:rsidTr="00B53FB4">
        <w:trPr>
          <w:trHeight w:val="234"/>
        </w:trPr>
        <w:tc>
          <w:tcPr>
            <w:tcW w:w="4156" w:type="dxa"/>
            <w:tcBorders>
              <w:top w:val="single" w:sz="4" w:space="0" w:color="auto"/>
              <w:left w:val="single" w:sz="4" w:space="0" w:color="auto"/>
              <w:bottom w:val="single" w:sz="4" w:space="0" w:color="auto"/>
              <w:right w:val="single" w:sz="8" w:space="0" w:color="auto"/>
            </w:tcBorders>
            <w:shd w:val="clear" w:color="000000" w:fill="D9D9D9"/>
            <w:noWrap/>
            <w:vAlign w:val="bottom"/>
            <w:hideMark/>
          </w:tcPr>
          <w:p w:rsidR="00B53FB4" w:rsidRPr="00B53FB4" w:rsidRDefault="00B53FB4" w:rsidP="00B53FB4">
            <w:pPr>
              <w:overflowPunct/>
              <w:autoSpaceDE/>
              <w:autoSpaceDN/>
              <w:adjustRightInd/>
              <w:textAlignment w:val="auto"/>
              <w:rPr>
                <w:rFonts w:ascii="Verdana" w:hAnsi="Verdana"/>
                <w:b/>
                <w:bCs/>
                <w:sz w:val="16"/>
                <w:lang w:eastAsia="es-MX"/>
              </w:rPr>
            </w:pPr>
            <w:r w:rsidRPr="00B53FB4">
              <w:rPr>
                <w:rFonts w:ascii="Verdana" w:hAnsi="Verdana"/>
                <w:b/>
                <w:bCs/>
                <w:sz w:val="16"/>
                <w:lang w:eastAsia="es-MX"/>
              </w:rPr>
              <w:t>DEPRECIACION, DETERIORO Y AMORTIZACION ACUMULADA D</w:t>
            </w:r>
          </w:p>
        </w:tc>
        <w:tc>
          <w:tcPr>
            <w:tcW w:w="1516" w:type="dxa"/>
            <w:tcBorders>
              <w:top w:val="single" w:sz="4" w:space="0" w:color="auto"/>
              <w:left w:val="nil"/>
              <w:bottom w:val="single" w:sz="4" w:space="0" w:color="auto"/>
              <w:right w:val="single" w:sz="8" w:space="0" w:color="auto"/>
            </w:tcBorders>
            <w:shd w:val="clear" w:color="000000" w:fill="D9D9D9"/>
            <w:noWrap/>
            <w:vAlign w:val="bottom"/>
            <w:hideMark/>
          </w:tcPr>
          <w:p w:rsidR="00B53FB4" w:rsidRPr="00B53FB4" w:rsidRDefault="00B53FB4" w:rsidP="00B53FB4">
            <w:pPr>
              <w:overflowPunct/>
              <w:autoSpaceDE/>
              <w:autoSpaceDN/>
              <w:adjustRightInd/>
              <w:jc w:val="right"/>
              <w:textAlignment w:val="auto"/>
              <w:rPr>
                <w:rFonts w:ascii="Verdana" w:hAnsi="Verdana"/>
                <w:b/>
                <w:bCs/>
                <w:sz w:val="16"/>
                <w:lang w:eastAsia="es-MX"/>
              </w:rPr>
            </w:pPr>
            <w:r w:rsidRPr="00B53FB4">
              <w:rPr>
                <w:rFonts w:ascii="Verdana" w:hAnsi="Verdana"/>
                <w:b/>
                <w:bCs/>
                <w:sz w:val="16"/>
                <w:lang w:eastAsia="es-MX"/>
              </w:rPr>
              <w:t>-5,977,406.21</w:t>
            </w:r>
          </w:p>
        </w:tc>
        <w:tc>
          <w:tcPr>
            <w:tcW w:w="1516" w:type="dxa"/>
            <w:tcBorders>
              <w:top w:val="single" w:sz="4" w:space="0" w:color="auto"/>
              <w:left w:val="single" w:sz="8" w:space="0" w:color="auto"/>
              <w:bottom w:val="single" w:sz="4" w:space="0" w:color="auto"/>
              <w:right w:val="single" w:sz="8" w:space="0" w:color="auto"/>
            </w:tcBorders>
            <w:shd w:val="clear" w:color="000000" w:fill="D9D9D9"/>
            <w:noWrap/>
            <w:vAlign w:val="bottom"/>
            <w:hideMark/>
          </w:tcPr>
          <w:p w:rsidR="00B53FB4" w:rsidRPr="00B53FB4" w:rsidRDefault="00B53FB4" w:rsidP="00B53FB4">
            <w:pPr>
              <w:overflowPunct/>
              <w:autoSpaceDE/>
              <w:autoSpaceDN/>
              <w:adjustRightInd/>
              <w:jc w:val="right"/>
              <w:textAlignment w:val="auto"/>
              <w:rPr>
                <w:rFonts w:ascii="Verdana" w:hAnsi="Verdana"/>
                <w:b/>
                <w:bCs/>
                <w:sz w:val="16"/>
                <w:lang w:eastAsia="es-MX"/>
              </w:rPr>
            </w:pPr>
            <w:r w:rsidRPr="00B53FB4">
              <w:rPr>
                <w:rFonts w:ascii="Verdana" w:hAnsi="Verdana"/>
                <w:b/>
                <w:bCs/>
                <w:sz w:val="16"/>
                <w:lang w:eastAsia="es-MX"/>
              </w:rPr>
              <w:t>-6,349,221.05</w:t>
            </w:r>
          </w:p>
        </w:tc>
        <w:tc>
          <w:tcPr>
            <w:tcW w:w="1356" w:type="dxa"/>
            <w:tcBorders>
              <w:top w:val="single" w:sz="4" w:space="0" w:color="auto"/>
              <w:left w:val="nil"/>
              <w:bottom w:val="single" w:sz="4" w:space="0" w:color="auto"/>
              <w:right w:val="single" w:sz="4" w:space="0" w:color="auto"/>
            </w:tcBorders>
            <w:shd w:val="clear" w:color="000000" w:fill="D9D9D9"/>
            <w:noWrap/>
            <w:vAlign w:val="bottom"/>
            <w:hideMark/>
          </w:tcPr>
          <w:p w:rsidR="00B53FB4" w:rsidRPr="00B53FB4" w:rsidRDefault="00B53FB4" w:rsidP="00B53FB4">
            <w:pPr>
              <w:overflowPunct/>
              <w:autoSpaceDE/>
              <w:autoSpaceDN/>
              <w:adjustRightInd/>
              <w:jc w:val="right"/>
              <w:textAlignment w:val="auto"/>
              <w:rPr>
                <w:rFonts w:ascii="Verdana" w:hAnsi="Verdana"/>
                <w:b/>
                <w:bCs/>
                <w:sz w:val="16"/>
                <w:lang w:eastAsia="es-MX"/>
              </w:rPr>
            </w:pPr>
            <w:r w:rsidRPr="00B53FB4">
              <w:rPr>
                <w:rFonts w:ascii="Verdana" w:hAnsi="Verdana"/>
                <w:b/>
                <w:bCs/>
                <w:sz w:val="16"/>
                <w:lang w:eastAsia="es-MX"/>
              </w:rPr>
              <w:t>-371,814.84</w:t>
            </w:r>
          </w:p>
        </w:tc>
      </w:tr>
    </w:tbl>
    <w:p w:rsidR="00726EA9" w:rsidRPr="00B53FB4" w:rsidRDefault="00726EA9" w:rsidP="002650B2">
      <w:pPr>
        <w:jc w:val="both"/>
        <w:rPr>
          <w:rFonts w:ascii="Arial" w:hAnsi="Arial" w:cs="Arial"/>
          <w:sz w:val="16"/>
        </w:rPr>
      </w:pPr>
    </w:p>
    <w:p w:rsidR="00731DA6" w:rsidRDefault="00731DA6" w:rsidP="0022260E">
      <w:pPr>
        <w:ind w:left="567"/>
        <w:rPr>
          <w:rFonts w:ascii="Arial" w:hAnsi="Arial" w:cs="Arial"/>
          <w:b/>
        </w:rPr>
      </w:pPr>
    </w:p>
    <w:p w:rsidR="0022260E" w:rsidRPr="00687631" w:rsidRDefault="0022260E" w:rsidP="0022260E">
      <w:pPr>
        <w:ind w:left="567"/>
        <w:rPr>
          <w:rFonts w:ascii="Arial" w:hAnsi="Arial" w:cs="Arial"/>
          <w:b/>
        </w:rPr>
      </w:pPr>
      <w:r w:rsidRPr="00687631">
        <w:rPr>
          <w:rFonts w:ascii="Arial" w:hAnsi="Arial" w:cs="Arial"/>
          <w:b/>
        </w:rPr>
        <w:t>Activos Diferidos.</w:t>
      </w:r>
    </w:p>
    <w:p w:rsidR="0022260E" w:rsidRPr="00687631" w:rsidRDefault="0022260E" w:rsidP="0022260E">
      <w:pPr>
        <w:ind w:left="708"/>
        <w:rPr>
          <w:rFonts w:ascii="Arial" w:hAnsi="Arial" w:cs="Arial"/>
          <w:b/>
        </w:rPr>
      </w:pPr>
    </w:p>
    <w:p w:rsidR="0022260E" w:rsidRDefault="00071761" w:rsidP="0022260E">
      <w:pPr>
        <w:numPr>
          <w:ilvl w:val="1"/>
          <w:numId w:val="1"/>
        </w:numPr>
        <w:ind w:left="993" w:hanging="850"/>
        <w:jc w:val="both"/>
        <w:rPr>
          <w:rFonts w:ascii="Arial" w:hAnsi="Arial" w:cs="Arial"/>
        </w:rPr>
      </w:pPr>
      <w:r>
        <w:rPr>
          <w:rFonts w:ascii="Arial" w:hAnsi="Arial" w:cs="Arial"/>
        </w:rPr>
        <w:t>A</w:t>
      </w:r>
      <w:r w:rsidR="00D53A49">
        <w:rPr>
          <w:rFonts w:ascii="Arial" w:hAnsi="Arial" w:cs="Arial"/>
        </w:rPr>
        <w:t>l</w:t>
      </w:r>
      <w:r>
        <w:rPr>
          <w:rFonts w:ascii="Arial" w:hAnsi="Arial" w:cs="Arial"/>
        </w:rPr>
        <w:t xml:space="preserve"> </w:t>
      </w:r>
      <w:r w:rsidR="00EB4927">
        <w:rPr>
          <w:rFonts w:ascii="Arial" w:hAnsi="Arial" w:cs="Arial"/>
        </w:rPr>
        <w:t xml:space="preserve">30 DE JUNIO </w:t>
      </w:r>
      <w:r w:rsidR="00D53A49">
        <w:rPr>
          <w:rFonts w:ascii="Arial" w:hAnsi="Arial" w:cs="Arial"/>
        </w:rPr>
        <w:t>del</w:t>
      </w:r>
      <w:r>
        <w:rPr>
          <w:rFonts w:ascii="Arial" w:hAnsi="Arial" w:cs="Arial"/>
        </w:rPr>
        <w:t xml:space="preserve"> 2016</w:t>
      </w:r>
      <w:r w:rsidR="0022260E" w:rsidRPr="00687631">
        <w:rPr>
          <w:rFonts w:ascii="Arial" w:hAnsi="Arial" w:cs="Arial"/>
        </w:rPr>
        <w:t xml:space="preserve"> los Activos Diferidos se integran como sigue:</w:t>
      </w:r>
    </w:p>
    <w:p w:rsidR="00363370" w:rsidRDefault="00363370" w:rsidP="0096056B">
      <w:pPr>
        <w:jc w:val="both"/>
        <w:rPr>
          <w:rFonts w:ascii="Arial" w:hAnsi="Arial" w:cs="Arial"/>
        </w:rPr>
      </w:pPr>
    </w:p>
    <w:tbl>
      <w:tblPr>
        <w:tblW w:w="8710" w:type="dxa"/>
        <w:tblInd w:w="274" w:type="dxa"/>
        <w:tblCellMar>
          <w:left w:w="70" w:type="dxa"/>
          <w:right w:w="70" w:type="dxa"/>
        </w:tblCellMar>
        <w:tblLook w:val="04A0" w:firstRow="1" w:lastRow="0" w:firstColumn="1" w:lastColumn="0" w:noHBand="0" w:noVBand="1"/>
      </w:tblPr>
      <w:tblGrid>
        <w:gridCol w:w="4214"/>
        <w:gridCol w:w="1501"/>
        <w:gridCol w:w="1532"/>
        <w:gridCol w:w="1463"/>
      </w:tblGrid>
      <w:tr w:rsidR="008E1725" w:rsidRPr="008E1725" w:rsidTr="00253C8F">
        <w:trPr>
          <w:trHeight w:val="276"/>
        </w:trPr>
        <w:tc>
          <w:tcPr>
            <w:tcW w:w="4214"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8E1725" w:rsidRPr="008E1725" w:rsidRDefault="008E1725" w:rsidP="008E1725">
            <w:pPr>
              <w:overflowPunct/>
              <w:autoSpaceDE/>
              <w:autoSpaceDN/>
              <w:adjustRightInd/>
              <w:textAlignment w:val="auto"/>
              <w:rPr>
                <w:rFonts w:ascii="Verdana" w:hAnsi="Verdana"/>
                <w:b/>
                <w:bCs/>
                <w:sz w:val="16"/>
                <w:lang w:eastAsia="es-MX"/>
              </w:rPr>
            </w:pPr>
            <w:r w:rsidRPr="008E1725">
              <w:rPr>
                <w:rFonts w:ascii="Verdana" w:hAnsi="Verdana"/>
                <w:b/>
                <w:bCs/>
                <w:sz w:val="16"/>
                <w:lang w:eastAsia="es-MX"/>
              </w:rPr>
              <w:t>CONCEPTO</w:t>
            </w:r>
          </w:p>
        </w:tc>
        <w:tc>
          <w:tcPr>
            <w:tcW w:w="1501" w:type="dxa"/>
            <w:tcBorders>
              <w:top w:val="single" w:sz="8" w:space="0" w:color="auto"/>
              <w:left w:val="nil"/>
              <w:bottom w:val="single" w:sz="8" w:space="0" w:color="auto"/>
              <w:right w:val="nil"/>
            </w:tcBorders>
            <w:shd w:val="clear" w:color="000000" w:fill="C0C0C0"/>
            <w:noWrap/>
            <w:vAlign w:val="bottom"/>
            <w:hideMark/>
          </w:tcPr>
          <w:p w:rsidR="008E1725" w:rsidRPr="008E1725" w:rsidRDefault="008E1725" w:rsidP="008E1725">
            <w:pPr>
              <w:overflowPunct/>
              <w:autoSpaceDE/>
              <w:autoSpaceDN/>
              <w:adjustRightInd/>
              <w:jc w:val="center"/>
              <w:textAlignment w:val="auto"/>
              <w:rPr>
                <w:rFonts w:ascii="Verdana" w:hAnsi="Verdana"/>
                <w:b/>
                <w:bCs/>
                <w:sz w:val="16"/>
                <w:lang w:eastAsia="es-MX"/>
              </w:rPr>
            </w:pPr>
            <w:r w:rsidRPr="008E1725">
              <w:rPr>
                <w:rFonts w:ascii="Verdana" w:hAnsi="Verdana"/>
                <w:b/>
                <w:bCs/>
                <w:sz w:val="16"/>
                <w:lang w:eastAsia="es-MX"/>
              </w:rPr>
              <w:t>MAYO 16</w:t>
            </w:r>
          </w:p>
        </w:tc>
        <w:tc>
          <w:tcPr>
            <w:tcW w:w="1532" w:type="dxa"/>
            <w:tcBorders>
              <w:top w:val="single" w:sz="8" w:space="0" w:color="auto"/>
              <w:left w:val="single" w:sz="8" w:space="0" w:color="auto"/>
              <w:bottom w:val="single" w:sz="8" w:space="0" w:color="auto"/>
              <w:right w:val="nil"/>
            </w:tcBorders>
            <w:shd w:val="clear" w:color="000000" w:fill="C0C0C0"/>
            <w:noWrap/>
            <w:vAlign w:val="bottom"/>
            <w:hideMark/>
          </w:tcPr>
          <w:p w:rsidR="008E1725" w:rsidRPr="008E1725" w:rsidRDefault="008E1725" w:rsidP="008E1725">
            <w:pPr>
              <w:overflowPunct/>
              <w:autoSpaceDE/>
              <w:autoSpaceDN/>
              <w:adjustRightInd/>
              <w:jc w:val="center"/>
              <w:textAlignment w:val="auto"/>
              <w:rPr>
                <w:rFonts w:ascii="Verdana" w:hAnsi="Verdana"/>
                <w:b/>
                <w:bCs/>
                <w:sz w:val="16"/>
                <w:lang w:eastAsia="es-MX"/>
              </w:rPr>
            </w:pPr>
            <w:r w:rsidRPr="008E1725">
              <w:rPr>
                <w:rFonts w:ascii="Verdana" w:hAnsi="Verdana"/>
                <w:b/>
                <w:bCs/>
                <w:sz w:val="16"/>
                <w:lang w:eastAsia="es-MX"/>
              </w:rPr>
              <w:t>JUNIO 16</w:t>
            </w:r>
          </w:p>
        </w:tc>
        <w:tc>
          <w:tcPr>
            <w:tcW w:w="1463" w:type="dxa"/>
            <w:tcBorders>
              <w:top w:val="single" w:sz="8" w:space="0" w:color="auto"/>
              <w:left w:val="nil"/>
              <w:bottom w:val="single" w:sz="8" w:space="0" w:color="auto"/>
              <w:right w:val="single" w:sz="8" w:space="0" w:color="auto"/>
            </w:tcBorders>
            <w:shd w:val="clear" w:color="000000" w:fill="C0C0C0"/>
            <w:noWrap/>
            <w:vAlign w:val="bottom"/>
            <w:hideMark/>
          </w:tcPr>
          <w:p w:rsidR="008E1725" w:rsidRPr="008E1725" w:rsidRDefault="008E1725" w:rsidP="008E1725">
            <w:pPr>
              <w:overflowPunct/>
              <w:autoSpaceDE/>
              <w:autoSpaceDN/>
              <w:adjustRightInd/>
              <w:jc w:val="center"/>
              <w:textAlignment w:val="auto"/>
              <w:rPr>
                <w:rFonts w:ascii="Verdana" w:hAnsi="Verdana"/>
                <w:b/>
                <w:bCs/>
                <w:sz w:val="16"/>
                <w:lang w:eastAsia="es-MX"/>
              </w:rPr>
            </w:pPr>
            <w:r w:rsidRPr="008E1725">
              <w:rPr>
                <w:rFonts w:ascii="Verdana" w:hAnsi="Verdana"/>
                <w:b/>
                <w:bCs/>
                <w:sz w:val="16"/>
                <w:lang w:eastAsia="es-MX"/>
              </w:rPr>
              <w:t>VARIACION</w:t>
            </w:r>
          </w:p>
        </w:tc>
      </w:tr>
      <w:tr w:rsidR="008E1725" w:rsidRPr="008E1725" w:rsidTr="00253C8F">
        <w:trPr>
          <w:trHeight w:val="261"/>
        </w:trPr>
        <w:tc>
          <w:tcPr>
            <w:tcW w:w="4214" w:type="dxa"/>
            <w:tcBorders>
              <w:top w:val="nil"/>
              <w:left w:val="single" w:sz="8" w:space="0" w:color="auto"/>
              <w:bottom w:val="nil"/>
              <w:right w:val="single" w:sz="8" w:space="0" w:color="auto"/>
            </w:tcBorders>
            <w:shd w:val="clear" w:color="auto" w:fill="auto"/>
            <w:noWrap/>
            <w:vAlign w:val="bottom"/>
            <w:hideMark/>
          </w:tcPr>
          <w:p w:rsidR="008E1725" w:rsidRPr="008E1725" w:rsidRDefault="008E1725" w:rsidP="008E1725">
            <w:pPr>
              <w:overflowPunct/>
              <w:autoSpaceDE/>
              <w:autoSpaceDN/>
              <w:adjustRightInd/>
              <w:textAlignment w:val="auto"/>
              <w:rPr>
                <w:rFonts w:ascii="Verdana" w:hAnsi="Verdana"/>
                <w:sz w:val="16"/>
                <w:lang w:eastAsia="es-MX"/>
              </w:rPr>
            </w:pPr>
            <w:r w:rsidRPr="008E1725">
              <w:rPr>
                <w:rFonts w:ascii="Verdana" w:hAnsi="Verdana"/>
                <w:sz w:val="16"/>
                <w:lang w:eastAsia="es-MX"/>
              </w:rPr>
              <w:t>DEPOSITOS EN GARANTIA</w:t>
            </w:r>
          </w:p>
        </w:tc>
        <w:tc>
          <w:tcPr>
            <w:tcW w:w="1501" w:type="dxa"/>
            <w:tcBorders>
              <w:top w:val="nil"/>
              <w:left w:val="nil"/>
              <w:bottom w:val="nil"/>
              <w:right w:val="single" w:sz="8" w:space="0" w:color="auto"/>
            </w:tcBorders>
            <w:shd w:val="clear" w:color="auto" w:fill="auto"/>
            <w:noWrap/>
            <w:vAlign w:val="bottom"/>
            <w:hideMark/>
          </w:tcPr>
          <w:p w:rsidR="008E1725" w:rsidRPr="008E1725" w:rsidRDefault="008E1725" w:rsidP="008E1725">
            <w:pPr>
              <w:overflowPunct/>
              <w:autoSpaceDE/>
              <w:autoSpaceDN/>
              <w:adjustRightInd/>
              <w:jc w:val="right"/>
              <w:textAlignment w:val="auto"/>
              <w:rPr>
                <w:rFonts w:ascii="Verdana" w:hAnsi="Verdana"/>
                <w:sz w:val="16"/>
                <w:lang w:eastAsia="es-MX"/>
              </w:rPr>
            </w:pPr>
            <w:r w:rsidRPr="008E1725">
              <w:rPr>
                <w:rFonts w:ascii="Verdana" w:hAnsi="Verdana"/>
                <w:sz w:val="16"/>
                <w:lang w:eastAsia="es-MX"/>
              </w:rPr>
              <w:t>54,566.44</w:t>
            </w:r>
          </w:p>
        </w:tc>
        <w:tc>
          <w:tcPr>
            <w:tcW w:w="1532" w:type="dxa"/>
            <w:tcBorders>
              <w:top w:val="nil"/>
              <w:left w:val="single" w:sz="8" w:space="0" w:color="auto"/>
              <w:bottom w:val="nil"/>
              <w:right w:val="single" w:sz="8" w:space="0" w:color="auto"/>
            </w:tcBorders>
            <w:shd w:val="clear" w:color="auto" w:fill="auto"/>
            <w:noWrap/>
            <w:vAlign w:val="bottom"/>
            <w:hideMark/>
          </w:tcPr>
          <w:p w:rsidR="008E1725" w:rsidRPr="008E1725" w:rsidRDefault="008E1725" w:rsidP="008E1725">
            <w:pPr>
              <w:overflowPunct/>
              <w:autoSpaceDE/>
              <w:autoSpaceDN/>
              <w:adjustRightInd/>
              <w:jc w:val="right"/>
              <w:textAlignment w:val="auto"/>
              <w:rPr>
                <w:rFonts w:ascii="Verdana" w:hAnsi="Verdana"/>
                <w:sz w:val="16"/>
                <w:lang w:eastAsia="es-MX"/>
              </w:rPr>
            </w:pPr>
            <w:r w:rsidRPr="008E1725">
              <w:rPr>
                <w:rFonts w:ascii="Verdana" w:hAnsi="Verdana"/>
                <w:sz w:val="16"/>
                <w:lang w:eastAsia="es-MX"/>
              </w:rPr>
              <w:t>51,866.44</w:t>
            </w:r>
          </w:p>
        </w:tc>
        <w:tc>
          <w:tcPr>
            <w:tcW w:w="1463" w:type="dxa"/>
            <w:tcBorders>
              <w:top w:val="nil"/>
              <w:left w:val="nil"/>
              <w:bottom w:val="nil"/>
              <w:right w:val="single" w:sz="8" w:space="0" w:color="auto"/>
            </w:tcBorders>
            <w:shd w:val="clear" w:color="auto" w:fill="auto"/>
            <w:noWrap/>
            <w:vAlign w:val="bottom"/>
            <w:hideMark/>
          </w:tcPr>
          <w:p w:rsidR="008E1725" w:rsidRPr="008E1725" w:rsidRDefault="008E1725" w:rsidP="008E1725">
            <w:pPr>
              <w:overflowPunct/>
              <w:autoSpaceDE/>
              <w:autoSpaceDN/>
              <w:adjustRightInd/>
              <w:jc w:val="right"/>
              <w:textAlignment w:val="auto"/>
              <w:rPr>
                <w:rFonts w:ascii="Verdana" w:hAnsi="Verdana"/>
                <w:sz w:val="16"/>
                <w:lang w:eastAsia="es-MX"/>
              </w:rPr>
            </w:pPr>
            <w:r w:rsidRPr="008E1725">
              <w:rPr>
                <w:rFonts w:ascii="Verdana" w:hAnsi="Verdana"/>
                <w:sz w:val="16"/>
                <w:lang w:eastAsia="es-MX"/>
              </w:rPr>
              <w:t>-2,700.00</w:t>
            </w:r>
          </w:p>
        </w:tc>
      </w:tr>
      <w:tr w:rsidR="008E1725" w:rsidRPr="008E1725" w:rsidTr="00253C8F">
        <w:trPr>
          <w:trHeight w:val="261"/>
        </w:trPr>
        <w:tc>
          <w:tcPr>
            <w:tcW w:w="4214" w:type="dxa"/>
            <w:tcBorders>
              <w:top w:val="nil"/>
              <w:left w:val="single" w:sz="8" w:space="0" w:color="auto"/>
              <w:bottom w:val="nil"/>
              <w:right w:val="single" w:sz="8" w:space="0" w:color="auto"/>
            </w:tcBorders>
            <w:shd w:val="clear" w:color="auto" w:fill="auto"/>
            <w:noWrap/>
            <w:vAlign w:val="bottom"/>
            <w:hideMark/>
          </w:tcPr>
          <w:p w:rsidR="008E1725" w:rsidRPr="008E1725" w:rsidRDefault="00253C8F" w:rsidP="008E1725">
            <w:pPr>
              <w:overflowPunct/>
              <w:autoSpaceDE/>
              <w:autoSpaceDN/>
              <w:adjustRightInd/>
              <w:textAlignment w:val="auto"/>
              <w:rPr>
                <w:rFonts w:ascii="Verdana" w:hAnsi="Verdana"/>
                <w:sz w:val="16"/>
                <w:lang w:eastAsia="es-MX"/>
              </w:rPr>
            </w:pPr>
            <w:r w:rsidRPr="008E1725">
              <w:rPr>
                <w:rFonts w:ascii="Verdana" w:hAnsi="Verdana"/>
                <w:sz w:val="16"/>
                <w:lang w:eastAsia="es-MX"/>
              </w:rPr>
              <w:t>Comisión</w:t>
            </w:r>
            <w:r w:rsidR="008E1725" w:rsidRPr="008E1725">
              <w:rPr>
                <w:rFonts w:ascii="Verdana" w:hAnsi="Verdana"/>
                <w:sz w:val="16"/>
                <w:lang w:eastAsia="es-MX"/>
              </w:rPr>
              <w:t xml:space="preserve"> federal de electricidad</w:t>
            </w:r>
          </w:p>
        </w:tc>
        <w:tc>
          <w:tcPr>
            <w:tcW w:w="1501" w:type="dxa"/>
            <w:tcBorders>
              <w:top w:val="nil"/>
              <w:left w:val="nil"/>
              <w:bottom w:val="nil"/>
              <w:right w:val="single" w:sz="8" w:space="0" w:color="auto"/>
            </w:tcBorders>
            <w:shd w:val="clear" w:color="auto" w:fill="auto"/>
            <w:noWrap/>
            <w:vAlign w:val="bottom"/>
            <w:hideMark/>
          </w:tcPr>
          <w:p w:rsidR="008E1725" w:rsidRPr="008E1725" w:rsidRDefault="008E1725" w:rsidP="008E1725">
            <w:pPr>
              <w:overflowPunct/>
              <w:autoSpaceDE/>
              <w:autoSpaceDN/>
              <w:adjustRightInd/>
              <w:jc w:val="right"/>
              <w:textAlignment w:val="auto"/>
              <w:rPr>
                <w:rFonts w:ascii="Verdana" w:hAnsi="Verdana"/>
                <w:sz w:val="16"/>
                <w:lang w:eastAsia="es-MX"/>
              </w:rPr>
            </w:pPr>
            <w:r w:rsidRPr="008E1725">
              <w:rPr>
                <w:rFonts w:ascii="Verdana" w:hAnsi="Verdana"/>
                <w:sz w:val="16"/>
                <w:lang w:eastAsia="es-MX"/>
              </w:rPr>
              <w:t>48,435.80</w:t>
            </w:r>
          </w:p>
        </w:tc>
        <w:tc>
          <w:tcPr>
            <w:tcW w:w="1532" w:type="dxa"/>
            <w:tcBorders>
              <w:top w:val="nil"/>
              <w:left w:val="single" w:sz="8" w:space="0" w:color="auto"/>
              <w:bottom w:val="nil"/>
              <w:right w:val="single" w:sz="8" w:space="0" w:color="auto"/>
            </w:tcBorders>
            <w:shd w:val="clear" w:color="auto" w:fill="auto"/>
            <w:noWrap/>
            <w:vAlign w:val="bottom"/>
            <w:hideMark/>
          </w:tcPr>
          <w:p w:rsidR="008E1725" w:rsidRPr="008E1725" w:rsidRDefault="008E1725" w:rsidP="008E1725">
            <w:pPr>
              <w:overflowPunct/>
              <w:autoSpaceDE/>
              <w:autoSpaceDN/>
              <w:adjustRightInd/>
              <w:jc w:val="right"/>
              <w:textAlignment w:val="auto"/>
              <w:rPr>
                <w:rFonts w:ascii="Verdana" w:hAnsi="Verdana"/>
                <w:sz w:val="16"/>
                <w:lang w:eastAsia="es-MX"/>
              </w:rPr>
            </w:pPr>
            <w:r w:rsidRPr="008E1725">
              <w:rPr>
                <w:rFonts w:ascii="Verdana" w:hAnsi="Verdana"/>
                <w:sz w:val="16"/>
                <w:lang w:eastAsia="es-MX"/>
              </w:rPr>
              <w:t>48,435.80</w:t>
            </w:r>
          </w:p>
        </w:tc>
        <w:tc>
          <w:tcPr>
            <w:tcW w:w="1463" w:type="dxa"/>
            <w:tcBorders>
              <w:top w:val="nil"/>
              <w:left w:val="nil"/>
              <w:bottom w:val="nil"/>
              <w:right w:val="single" w:sz="8" w:space="0" w:color="auto"/>
            </w:tcBorders>
            <w:shd w:val="clear" w:color="auto" w:fill="auto"/>
            <w:noWrap/>
            <w:vAlign w:val="bottom"/>
            <w:hideMark/>
          </w:tcPr>
          <w:p w:rsidR="008E1725" w:rsidRPr="008E1725" w:rsidRDefault="008E1725" w:rsidP="008E1725">
            <w:pPr>
              <w:overflowPunct/>
              <w:autoSpaceDE/>
              <w:autoSpaceDN/>
              <w:adjustRightInd/>
              <w:jc w:val="right"/>
              <w:textAlignment w:val="auto"/>
              <w:rPr>
                <w:rFonts w:ascii="Verdana" w:hAnsi="Verdana"/>
                <w:sz w:val="16"/>
                <w:lang w:eastAsia="es-MX"/>
              </w:rPr>
            </w:pPr>
            <w:r w:rsidRPr="008E1725">
              <w:rPr>
                <w:rFonts w:ascii="Verdana" w:hAnsi="Verdana"/>
                <w:sz w:val="16"/>
                <w:lang w:eastAsia="es-MX"/>
              </w:rPr>
              <w:t>0.00</w:t>
            </w:r>
          </w:p>
        </w:tc>
      </w:tr>
      <w:tr w:rsidR="008E1725" w:rsidRPr="008E1725" w:rsidTr="00253C8F">
        <w:trPr>
          <w:trHeight w:val="261"/>
        </w:trPr>
        <w:tc>
          <w:tcPr>
            <w:tcW w:w="4214" w:type="dxa"/>
            <w:tcBorders>
              <w:top w:val="nil"/>
              <w:left w:val="single" w:sz="8" w:space="0" w:color="auto"/>
              <w:bottom w:val="nil"/>
              <w:right w:val="single" w:sz="8" w:space="0" w:color="auto"/>
            </w:tcBorders>
            <w:shd w:val="clear" w:color="auto" w:fill="auto"/>
            <w:noWrap/>
            <w:vAlign w:val="bottom"/>
            <w:hideMark/>
          </w:tcPr>
          <w:p w:rsidR="008E1725" w:rsidRPr="008E1725" w:rsidRDefault="008E1725" w:rsidP="008E1725">
            <w:pPr>
              <w:overflowPunct/>
              <w:autoSpaceDE/>
              <w:autoSpaceDN/>
              <w:adjustRightInd/>
              <w:textAlignment w:val="auto"/>
              <w:rPr>
                <w:rFonts w:ascii="Verdana" w:hAnsi="Verdana"/>
                <w:sz w:val="16"/>
                <w:lang w:eastAsia="es-MX"/>
              </w:rPr>
            </w:pPr>
            <w:r w:rsidRPr="008E1725">
              <w:rPr>
                <w:rFonts w:ascii="Verdana" w:hAnsi="Verdana"/>
                <w:sz w:val="16"/>
                <w:lang w:eastAsia="es-MX"/>
              </w:rPr>
              <w:t>Infra, s.a. de c.v.</w:t>
            </w:r>
          </w:p>
        </w:tc>
        <w:tc>
          <w:tcPr>
            <w:tcW w:w="1501" w:type="dxa"/>
            <w:tcBorders>
              <w:top w:val="nil"/>
              <w:left w:val="nil"/>
              <w:bottom w:val="nil"/>
              <w:right w:val="single" w:sz="8" w:space="0" w:color="auto"/>
            </w:tcBorders>
            <w:shd w:val="clear" w:color="auto" w:fill="auto"/>
            <w:noWrap/>
            <w:vAlign w:val="bottom"/>
            <w:hideMark/>
          </w:tcPr>
          <w:p w:rsidR="008E1725" w:rsidRPr="008E1725" w:rsidRDefault="008E1725" w:rsidP="008E1725">
            <w:pPr>
              <w:overflowPunct/>
              <w:autoSpaceDE/>
              <w:autoSpaceDN/>
              <w:adjustRightInd/>
              <w:jc w:val="right"/>
              <w:textAlignment w:val="auto"/>
              <w:rPr>
                <w:rFonts w:ascii="Verdana" w:hAnsi="Verdana"/>
                <w:sz w:val="16"/>
                <w:lang w:eastAsia="es-MX"/>
              </w:rPr>
            </w:pPr>
            <w:r w:rsidRPr="008E1725">
              <w:rPr>
                <w:rFonts w:ascii="Verdana" w:hAnsi="Verdana"/>
                <w:sz w:val="16"/>
                <w:lang w:eastAsia="es-MX"/>
              </w:rPr>
              <w:t>1,430.00</w:t>
            </w:r>
          </w:p>
        </w:tc>
        <w:tc>
          <w:tcPr>
            <w:tcW w:w="1532" w:type="dxa"/>
            <w:tcBorders>
              <w:top w:val="nil"/>
              <w:left w:val="single" w:sz="8" w:space="0" w:color="auto"/>
              <w:bottom w:val="nil"/>
              <w:right w:val="single" w:sz="8" w:space="0" w:color="auto"/>
            </w:tcBorders>
            <w:shd w:val="clear" w:color="auto" w:fill="auto"/>
            <w:noWrap/>
            <w:vAlign w:val="bottom"/>
            <w:hideMark/>
          </w:tcPr>
          <w:p w:rsidR="008E1725" w:rsidRPr="008E1725" w:rsidRDefault="008E1725" w:rsidP="008E1725">
            <w:pPr>
              <w:overflowPunct/>
              <w:autoSpaceDE/>
              <w:autoSpaceDN/>
              <w:adjustRightInd/>
              <w:jc w:val="right"/>
              <w:textAlignment w:val="auto"/>
              <w:rPr>
                <w:rFonts w:ascii="Verdana" w:hAnsi="Verdana"/>
                <w:sz w:val="16"/>
                <w:lang w:eastAsia="es-MX"/>
              </w:rPr>
            </w:pPr>
            <w:r w:rsidRPr="008E1725">
              <w:rPr>
                <w:rFonts w:ascii="Verdana" w:hAnsi="Verdana"/>
                <w:sz w:val="16"/>
                <w:lang w:eastAsia="es-MX"/>
              </w:rPr>
              <w:t>1,430.00</w:t>
            </w:r>
          </w:p>
        </w:tc>
        <w:tc>
          <w:tcPr>
            <w:tcW w:w="1463" w:type="dxa"/>
            <w:tcBorders>
              <w:top w:val="nil"/>
              <w:left w:val="nil"/>
              <w:bottom w:val="nil"/>
              <w:right w:val="single" w:sz="8" w:space="0" w:color="auto"/>
            </w:tcBorders>
            <w:shd w:val="clear" w:color="auto" w:fill="auto"/>
            <w:noWrap/>
            <w:vAlign w:val="bottom"/>
            <w:hideMark/>
          </w:tcPr>
          <w:p w:rsidR="008E1725" w:rsidRPr="008E1725" w:rsidRDefault="008E1725" w:rsidP="008E1725">
            <w:pPr>
              <w:overflowPunct/>
              <w:autoSpaceDE/>
              <w:autoSpaceDN/>
              <w:adjustRightInd/>
              <w:jc w:val="right"/>
              <w:textAlignment w:val="auto"/>
              <w:rPr>
                <w:rFonts w:ascii="Verdana" w:hAnsi="Verdana"/>
                <w:sz w:val="16"/>
                <w:lang w:eastAsia="es-MX"/>
              </w:rPr>
            </w:pPr>
            <w:r w:rsidRPr="008E1725">
              <w:rPr>
                <w:rFonts w:ascii="Verdana" w:hAnsi="Verdana"/>
                <w:sz w:val="16"/>
                <w:lang w:eastAsia="es-MX"/>
              </w:rPr>
              <w:t>0.00</w:t>
            </w:r>
          </w:p>
        </w:tc>
      </w:tr>
      <w:tr w:rsidR="008E1725" w:rsidRPr="008E1725" w:rsidTr="00253C8F">
        <w:trPr>
          <w:trHeight w:val="261"/>
        </w:trPr>
        <w:tc>
          <w:tcPr>
            <w:tcW w:w="4214" w:type="dxa"/>
            <w:tcBorders>
              <w:top w:val="nil"/>
              <w:left w:val="single" w:sz="8" w:space="0" w:color="auto"/>
              <w:bottom w:val="nil"/>
              <w:right w:val="single" w:sz="8" w:space="0" w:color="auto"/>
            </w:tcBorders>
            <w:shd w:val="clear" w:color="auto" w:fill="auto"/>
            <w:noWrap/>
            <w:vAlign w:val="bottom"/>
            <w:hideMark/>
          </w:tcPr>
          <w:p w:rsidR="008E1725" w:rsidRPr="008E1725" w:rsidRDefault="00253C8F" w:rsidP="008E1725">
            <w:pPr>
              <w:overflowPunct/>
              <w:autoSpaceDE/>
              <w:autoSpaceDN/>
              <w:adjustRightInd/>
              <w:textAlignment w:val="auto"/>
              <w:rPr>
                <w:rFonts w:ascii="Verdana" w:hAnsi="Verdana"/>
                <w:sz w:val="16"/>
                <w:lang w:eastAsia="es-MX"/>
              </w:rPr>
            </w:pPr>
            <w:r w:rsidRPr="008E1725">
              <w:rPr>
                <w:rFonts w:ascii="Verdana" w:hAnsi="Verdana"/>
                <w:sz w:val="16"/>
                <w:lang w:eastAsia="es-MX"/>
              </w:rPr>
              <w:t>Súper</w:t>
            </w:r>
            <w:r w:rsidR="008E1725" w:rsidRPr="008E1725">
              <w:rPr>
                <w:rFonts w:ascii="Verdana" w:hAnsi="Verdana"/>
                <w:sz w:val="16"/>
                <w:lang w:eastAsia="es-MX"/>
              </w:rPr>
              <w:t xml:space="preserve"> servicio la venta, s.a. de c.v.</w:t>
            </w:r>
          </w:p>
        </w:tc>
        <w:tc>
          <w:tcPr>
            <w:tcW w:w="1501" w:type="dxa"/>
            <w:tcBorders>
              <w:top w:val="nil"/>
              <w:left w:val="nil"/>
              <w:bottom w:val="nil"/>
              <w:right w:val="single" w:sz="8" w:space="0" w:color="auto"/>
            </w:tcBorders>
            <w:shd w:val="clear" w:color="auto" w:fill="auto"/>
            <w:noWrap/>
            <w:vAlign w:val="bottom"/>
            <w:hideMark/>
          </w:tcPr>
          <w:p w:rsidR="008E1725" w:rsidRPr="008E1725" w:rsidRDefault="008E1725" w:rsidP="008E1725">
            <w:pPr>
              <w:overflowPunct/>
              <w:autoSpaceDE/>
              <w:autoSpaceDN/>
              <w:adjustRightInd/>
              <w:jc w:val="right"/>
              <w:textAlignment w:val="auto"/>
              <w:rPr>
                <w:rFonts w:ascii="Verdana" w:hAnsi="Verdana"/>
                <w:sz w:val="16"/>
                <w:lang w:eastAsia="es-MX"/>
              </w:rPr>
            </w:pPr>
            <w:r w:rsidRPr="008E1725">
              <w:rPr>
                <w:rFonts w:ascii="Verdana" w:hAnsi="Verdana"/>
                <w:sz w:val="16"/>
                <w:lang w:eastAsia="es-MX"/>
              </w:rPr>
              <w:t>2,000.00</w:t>
            </w:r>
          </w:p>
        </w:tc>
        <w:tc>
          <w:tcPr>
            <w:tcW w:w="1532" w:type="dxa"/>
            <w:tcBorders>
              <w:top w:val="nil"/>
              <w:left w:val="single" w:sz="8" w:space="0" w:color="auto"/>
              <w:bottom w:val="nil"/>
              <w:right w:val="single" w:sz="8" w:space="0" w:color="auto"/>
            </w:tcBorders>
            <w:shd w:val="clear" w:color="auto" w:fill="auto"/>
            <w:noWrap/>
            <w:vAlign w:val="bottom"/>
            <w:hideMark/>
          </w:tcPr>
          <w:p w:rsidR="008E1725" w:rsidRPr="008E1725" w:rsidRDefault="008E1725" w:rsidP="008E1725">
            <w:pPr>
              <w:overflowPunct/>
              <w:autoSpaceDE/>
              <w:autoSpaceDN/>
              <w:adjustRightInd/>
              <w:jc w:val="right"/>
              <w:textAlignment w:val="auto"/>
              <w:rPr>
                <w:rFonts w:ascii="Verdana" w:hAnsi="Verdana"/>
                <w:sz w:val="16"/>
                <w:lang w:eastAsia="es-MX"/>
              </w:rPr>
            </w:pPr>
            <w:r w:rsidRPr="008E1725">
              <w:rPr>
                <w:rFonts w:ascii="Verdana" w:hAnsi="Verdana"/>
                <w:sz w:val="16"/>
                <w:lang w:eastAsia="es-MX"/>
              </w:rPr>
              <w:t>2,000.00</w:t>
            </w:r>
          </w:p>
        </w:tc>
        <w:tc>
          <w:tcPr>
            <w:tcW w:w="1463" w:type="dxa"/>
            <w:tcBorders>
              <w:top w:val="nil"/>
              <w:left w:val="nil"/>
              <w:bottom w:val="nil"/>
              <w:right w:val="single" w:sz="8" w:space="0" w:color="auto"/>
            </w:tcBorders>
            <w:shd w:val="clear" w:color="auto" w:fill="auto"/>
            <w:noWrap/>
            <w:vAlign w:val="bottom"/>
            <w:hideMark/>
          </w:tcPr>
          <w:p w:rsidR="008E1725" w:rsidRPr="008E1725" w:rsidRDefault="008E1725" w:rsidP="008E1725">
            <w:pPr>
              <w:overflowPunct/>
              <w:autoSpaceDE/>
              <w:autoSpaceDN/>
              <w:adjustRightInd/>
              <w:jc w:val="right"/>
              <w:textAlignment w:val="auto"/>
              <w:rPr>
                <w:rFonts w:ascii="Verdana" w:hAnsi="Verdana"/>
                <w:sz w:val="16"/>
                <w:lang w:eastAsia="es-MX"/>
              </w:rPr>
            </w:pPr>
            <w:r w:rsidRPr="008E1725">
              <w:rPr>
                <w:rFonts w:ascii="Verdana" w:hAnsi="Verdana"/>
                <w:sz w:val="16"/>
                <w:lang w:eastAsia="es-MX"/>
              </w:rPr>
              <w:t>0.00</w:t>
            </w:r>
          </w:p>
        </w:tc>
      </w:tr>
      <w:tr w:rsidR="008E1725" w:rsidRPr="008E1725" w:rsidTr="00253C8F">
        <w:trPr>
          <w:trHeight w:val="261"/>
        </w:trPr>
        <w:tc>
          <w:tcPr>
            <w:tcW w:w="4214" w:type="dxa"/>
            <w:tcBorders>
              <w:top w:val="nil"/>
              <w:left w:val="single" w:sz="8" w:space="0" w:color="auto"/>
              <w:bottom w:val="nil"/>
              <w:right w:val="single" w:sz="8" w:space="0" w:color="auto"/>
            </w:tcBorders>
            <w:shd w:val="clear" w:color="auto" w:fill="auto"/>
            <w:noWrap/>
            <w:vAlign w:val="bottom"/>
            <w:hideMark/>
          </w:tcPr>
          <w:p w:rsidR="008E1725" w:rsidRPr="008E1725" w:rsidRDefault="008E1725" w:rsidP="008E1725">
            <w:pPr>
              <w:overflowPunct/>
              <w:autoSpaceDE/>
              <w:autoSpaceDN/>
              <w:adjustRightInd/>
              <w:textAlignment w:val="auto"/>
              <w:rPr>
                <w:rFonts w:ascii="Verdana" w:hAnsi="Verdana"/>
                <w:sz w:val="16"/>
                <w:lang w:eastAsia="es-MX"/>
              </w:rPr>
            </w:pPr>
            <w:r w:rsidRPr="008E1725">
              <w:rPr>
                <w:rFonts w:ascii="Verdana" w:hAnsi="Verdana"/>
                <w:sz w:val="16"/>
                <w:lang w:eastAsia="es-MX"/>
              </w:rPr>
              <w:t>Elena Cabello Barrios</w:t>
            </w:r>
          </w:p>
        </w:tc>
        <w:tc>
          <w:tcPr>
            <w:tcW w:w="1501" w:type="dxa"/>
            <w:tcBorders>
              <w:top w:val="nil"/>
              <w:left w:val="nil"/>
              <w:bottom w:val="nil"/>
              <w:right w:val="single" w:sz="8" w:space="0" w:color="auto"/>
            </w:tcBorders>
            <w:shd w:val="clear" w:color="auto" w:fill="auto"/>
            <w:noWrap/>
            <w:vAlign w:val="bottom"/>
            <w:hideMark/>
          </w:tcPr>
          <w:p w:rsidR="008E1725" w:rsidRPr="008E1725" w:rsidRDefault="008E1725" w:rsidP="008E1725">
            <w:pPr>
              <w:overflowPunct/>
              <w:autoSpaceDE/>
              <w:autoSpaceDN/>
              <w:adjustRightInd/>
              <w:jc w:val="right"/>
              <w:textAlignment w:val="auto"/>
              <w:rPr>
                <w:rFonts w:ascii="Verdana" w:hAnsi="Verdana"/>
                <w:sz w:val="16"/>
                <w:lang w:eastAsia="es-MX"/>
              </w:rPr>
            </w:pPr>
            <w:r w:rsidRPr="008E1725">
              <w:rPr>
                <w:rFonts w:ascii="Verdana" w:hAnsi="Verdana"/>
                <w:sz w:val="16"/>
                <w:lang w:eastAsia="es-MX"/>
              </w:rPr>
              <w:t>2,700.64</w:t>
            </w:r>
          </w:p>
        </w:tc>
        <w:tc>
          <w:tcPr>
            <w:tcW w:w="1532" w:type="dxa"/>
            <w:tcBorders>
              <w:top w:val="nil"/>
              <w:left w:val="single" w:sz="8" w:space="0" w:color="auto"/>
              <w:bottom w:val="nil"/>
              <w:right w:val="single" w:sz="8" w:space="0" w:color="auto"/>
            </w:tcBorders>
            <w:shd w:val="clear" w:color="auto" w:fill="auto"/>
            <w:noWrap/>
            <w:vAlign w:val="bottom"/>
            <w:hideMark/>
          </w:tcPr>
          <w:p w:rsidR="008E1725" w:rsidRPr="008E1725" w:rsidRDefault="008E1725" w:rsidP="008E1725">
            <w:pPr>
              <w:overflowPunct/>
              <w:autoSpaceDE/>
              <w:autoSpaceDN/>
              <w:adjustRightInd/>
              <w:jc w:val="right"/>
              <w:textAlignment w:val="auto"/>
              <w:rPr>
                <w:rFonts w:ascii="Verdana" w:hAnsi="Verdana"/>
                <w:sz w:val="16"/>
                <w:lang w:eastAsia="es-MX"/>
              </w:rPr>
            </w:pPr>
            <w:r w:rsidRPr="008E1725">
              <w:rPr>
                <w:rFonts w:ascii="Verdana" w:hAnsi="Verdana"/>
                <w:sz w:val="16"/>
                <w:lang w:eastAsia="es-MX"/>
              </w:rPr>
              <w:t>0.64</w:t>
            </w:r>
          </w:p>
        </w:tc>
        <w:tc>
          <w:tcPr>
            <w:tcW w:w="1463" w:type="dxa"/>
            <w:tcBorders>
              <w:top w:val="nil"/>
              <w:left w:val="nil"/>
              <w:bottom w:val="nil"/>
              <w:right w:val="single" w:sz="8" w:space="0" w:color="auto"/>
            </w:tcBorders>
            <w:shd w:val="clear" w:color="auto" w:fill="auto"/>
            <w:noWrap/>
            <w:vAlign w:val="bottom"/>
            <w:hideMark/>
          </w:tcPr>
          <w:p w:rsidR="008E1725" w:rsidRPr="008E1725" w:rsidRDefault="008E1725" w:rsidP="008E1725">
            <w:pPr>
              <w:overflowPunct/>
              <w:autoSpaceDE/>
              <w:autoSpaceDN/>
              <w:adjustRightInd/>
              <w:jc w:val="right"/>
              <w:textAlignment w:val="auto"/>
              <w:rPr>
                <w:rFonts w:ascii="Verdana" w:hAnsi="Verdana"/>
                <w:sz w:val="16"/>
                <w:lang w:eastAsia="es-MX"/>
              </w:rPr>
            </w:pPr>
            <w:r w:rsidRPr="008E1725">
              <w:rPr>
                <w:rFonts w:ascii="Verdana" w:hAnsi="Verdana"/>
                <w:sz w:val="16"/>
                <w:lang w:eastAsia="es-MX"/>
              </w:rPr>
              <w:t>-2,700.00</w:t>
            </w:r>
          </w:p>
        </w:tc>
      </w:tr>
      <w:tr w:rsidR="008E1725" w:rsidRPr="008E1725" w:rsidTr="00253C8F">
        <w:trPr>
          <w:trHeight w:val="261"/>
        </w:trPr>
        <w:tc>
          <w:tcPr>
            <w:tcW w:w="4214" w:type="dxa"/>
            <w:tcBorders>
              <w:top w:val="single" w:sz="4" w:space="0" w:color="auto"/>
              <w:left w:val="single" w:sz="4" w:space="0" w:color="auto"/>
              <w:bottom w:val="single" w:sz="4" w:space="0" w:color="auto"/>
              <w:right w:val="single" w:sz="8" w:space="0" w:color="auto"/>
            </w:tcBorders>
            <w:shd w:val="clear" w:color="000000" w:fill="D9D9D9"/>
            <w:noWrap/>
            <w:vAlign w:val="bottom"/>
            <w:hideMark/>
          </w:tcPr>
          <w:p w:rsidR="008E1725" w:rsidRPr="008E1725" w:rsidRDefault="008E1725" w:rsidP="008E1725">
            <w:pPr>
              <w:overflowPunct/>
              <w:autoSpaceDE/>
              <w:autoSpaceDN/>
              <w:adjustRightInd/>
              <w:textAlignment w:val="auto"/>
              <w:rPr>
                <w:rFonts w:ascii="Verdana" w:hAnsi="Verdana"/>
                <w:b/>
                <w:bCs/>
                <w:sz w:val="16"/>
                <w:lang w:eastAsia="es-MX"/>
              </w:rPr>
            </w:pPr>
            <w:r w:rsidRPr="008E1725">
              <w:rPr>
                <w:rFonts w:ascii="Verdana" w:hAnsi="Verdana"/>
                <w:b/>
                <w:bCs/>
                <w:sz w:val="16"/>
                <w:lang w:eastAsia="es-MX"/>
              </w:rPr>
              <w:t>ACTIVOS DIFERIDOS</w:t>
            </w:r>
          </w:p>
        </w:tc>
        <w:tc>
          <w:tcPr>
            <w:tcW w:w="1501" w:type="dxa"/>
            <w:tcBorders>
              <w:top w:val="single" w:sz="4" w:space="0" w:color="auto"/>
              <w:left w:val="nil"/>
              <w:bottom w:val="single" w:sz="4" w:space="0" w:color="auto"/>
              <w:right w:val="single" w:sz="8" w:space="0" w:color="auto"/>
            </w:tcBorders>
            <w:shd w:val="clear" w:color="000000" w:fill="D9D9D9"/>
            <w:noWrap/>
            <w:vAlign w:val="bottom"/>
            <w:hideMark/>
          </w:tcPr>
          <w:p w:rsidR="008E1725" w:rsidRPr="008E1725" w:rsidRDefault="008E1725" w:rsidP="008E1725">
            <w:pPr>
              <w:overflowPunct/>
              <w:autoSpaceDE/>
              <w:autoSpaceDN/>
              <w:adjustRightInd/>
              <w:jc w:val="right"/>
              <w:textAlignment w:val="auto"/>
              <w:rPr>
                <w:rFonts w:ascii="Verdana" w:hAnsi="Verdana"/>
                <w:b/>
                <w:bCs/>
                <w:sz w:val="16"/>
                <w:lang w:eastAsia="es-MX"/>
              </w:rPr>
            </w:pPr>
            <w:r w:rsidRPr="008E1725">
              <w:rPr>
                <w:rFonts w:ascii="Verdana" w:hAnsi="Verdana"/>
                <w:b/>
                <w:bCs/>
                <w:sz w:val="16"/>
                <w:lang w:eastAsia="es-MX"/>
              </w:rPr>
              <w:t>54,566.44</w:t>
            </w:r>
          </w:p>
        </w:tc>
        <w:tc>
          <w:tcPr>
            <w:tcW w:w="1532" w:type="dxa"/>
            <w:tcBorders>
              <w:top w:val="single" w:sz="4" w:space="0" w:color="auto"/>
              <w:left w:val="single" w:sz="8" w:space="0" w:color="auto"/>
              <w:bottom w:val="single" w:sz="4" w:space="0" w:color="auto"/>
              <w:right w:val="single" w:sz="8" w:space="0" w:color="auto"/>
            </w:tcBorders>
            <w:shd w:val="clear" w:color="000000" w:fill="D9D9D9"/>
            <w:noWrap/>
            <w:vAlign w:val="bottom"/>
            <w:hideMark/>
          </w:tcPr>
          <w:p w:rsidR="008E1725" w:rsidRPr="008E1725" w:rsidRDefault="008E1725" w:rsidP="008E1725">
            <w:pPr>
              <w:overflowPunct/>
              <w:autoSpaceDE/>
              <w:autoSpaceDN/>
              <w:adjustRightInd/>
              <w:jc w:val="right"/>
              <w:textAlignment w:val="auto"/>
              <w:rPr>
                <w:rFonts w:ascii="Verdana" w:hAnsi="Verdana"/>
                <w:b/>
                <w:bCs/>
                <w:sz w:val="16"/>
                <w:lang w:eastAsia="es-MX"/>
              </w:rPr>
            </w:pPr>
            <w:r w:rsidRPr="008E1725">
              <w:rPr>
                <w:rFonts w:ascii="Verdana" w:hAnsi="Verdana"/>
                <w:b/>
                <w:bCs/>
                <w:sz w:val="16"/>
                <w:lang w:eastAsia="es-MX"/>
              </w:rPr>
              <w:t>51,866.44</w:t>
            </w:r>
          </w:p>
        </w:tc>
        <w:tc>
          <w:tcPr>
            <w:tcW w:w="1463" w:type="dxa"/>
            <w:tcBorders>
              <w:top w:val="single" w:sz="4" w:space="0" w:color="auto"/>
              <w:left w:val="nil"/>
              <w:bottom w:val="single" w:sz="4" w:space="0" w:color="auto"/>
              <w:right w:val="single" w:sz="4" w:space="0" w:color="auto"/>
            </w:tcBorders>
            <w:shd w:val="clear" w:color="000000" w:fill="D9D9D9"/>
            <w:noWrap/>
            <w:vAlign w:val="bottom"/>
            <w:hideMark/>
          </w:tcPr>
          <w:p w:rsidR="008E1725" w:rsidRPr="008E1725" w:rsidRDefault="008E1725" w:rsidP="008E1725">
            <w:pPr>
              <w:overflowPunct/>
              <w:autoSpaceDE/>
              <w:autoSpaceDN/>
              <w:adjustRightInd/>
              <w:jc w:val="right"/>
              <w:textAlignment w:val="auto"/>
              <w:rPr>
                <w:rFonts w:ascii="Verdana" w:hAnsi="Verdana"/>
                <w:b/>
                <w:bCs/>
                <w:sz w:val="16"/>
                <w:lang w:eastAsia="es-MX"/>
              </w:rPr>
            </w:pPr>
            <w:r w:rsidRPr="008E1725">
              <w:rPr>
                <w:rFonts w:ascii="Verdana" w:hAnsi="Verdana"/>
                <w:b/>
                <w:bCs/>
                <w:sz w:val="16"/>
                <w:lang w:eastAsia="es-MX"/>
              </w:rPr>
              <w:t>-2,700.00</w:t>
            </w:r>
          </w:p>
        </w:tc>
      </w:tr>
    </w:tbl>
    <w:p w:rsidR="00363370" w:rsidRPr="00C014B3" w:rsidRDefault="00363370" w:rsidP="0096056B">
      <w:pPr>
        <w:jc w:val="both"/>
        <w:rPr>
          <w:rFonts w:ascii="Arial" w:hAnsi="Arial" w:cs="Arial"/>
          <w:sz w:val="12"/>
        </w:rPr>
      </w:pPr>
    </w:p>
    <w:p w:rsidR="0096056B" w:rsidRDefault="0096056B" w:rsidP="0096056B">
      <w:pPr>
        <w:jc w:val="both"/>
        <w:rPr>
          <w:rFonts w:ascii="Arial" w:hAnsi="Arial" w:cs="Arial"/>
        </w:rPr>
      </w:pPr>
    </w:p>
    <w:p w:rsidR="0049453F" w:rsidRPr="00687631" w:rsidRDefault="00202690" w:rsidP="0049453F">
      <w:pPr>
        <w:ind w:left="284"/>
        <w:jc w:val="both"/>
        <w:rPr>
          <w:rFonts w:ascii="Arial" w:hAnsi="Arial" w:cs="Arial"/>
          <w:b/>
          <w:u w:val="single"/>
        </w:rPr>
      </w:pPr>
      <w:r w:rsidRPr="00687631">
        <w:rPr>
          <w:rFonts w:ascii="Arial" w:hAnsi="Arial" w:cs="Arial"/>
          <w:b/>
          <w:u w:val="single"/>
        </w:rPr>
        <w:t>PASIVO.</w:t>
      </w:r>
    </w:p>
    <w:p w:rsidR="00202690" w:rsidRPr="00687631" w:rsidRDefault="00202690" w:rsidP="0049453F">
      <w:pPr>
        <w:ind w:left="284"/>
        <w:jc w:val="both"/>
        <w:rPr>
          <w:rFonts w:ascii="Arial" w:hAnsi="Arial" w:cs="Arial"/>
          <w:b/>
        </w:rPr>
      </w:pPr>
    </w:p>
    <w:p w:rsidR="00202690" w:rsidRPr="00687631" w:rsidRDefault="00202690" w:rsidP="00202690">
      <w:pPr>
        <w:ind w:left="708"/>
        <w:jc w:val="both"/>
        <w:rPr>
          <w:rFonts w:ascii="Arial" w:hAnsi="Arial" w:cs="Arial"/>
          <w:b/>
        </w:rPr>
      </w:pPr>
      <w:r w:rsidRPr="00687631">
        <w:rPr>
          <w:rFonts w:ascii="Arial" w:hAnsi="Arial" w:cs="Arial"/>
          <w:b/>
        </w:rPr>
        <w:t>Cuentas por Pagar a Corto Plazo</w:t>
      </w:r>
    </w:p>
    <w:p w:rsidR="0049453F" w:rsidRPr="00687631" w:rsidRDefault="0049453F" w:rsidP="0049453F">
      <w:pPr>
        <w:tabs>
          <w:tab w:val="left" w:pos="5812"/>
          <w:tab w:val="left" w:pos="6096"/>
          <w:tab w:val="left" w:pos="7513"/>
          <w:tab w:val="left" w:pos="7655"/>
          <w:tab w:val="left" w:pos="8931"/>
        </w:tabs>
        <w:jc w:val="both"/>
        <w:rPr>
          <w:rFonts w:ascii="Arial" w:hAnsi="Arial" w:cs="Arial"/>
        </w:rPr>
      </w:pPr>
    </w:p>
    <w:p w:rsidR="0049453F" w:rsidRDefault="00071761" w:rsidP="005650C5">
      <w:pPr>
        <w:numPr>
          <w:ilvl w:val="1"/>
          <w:numId w:val="1"/>
        </w:numPr>
        <w:ind w:left="851" w:hanging="567"/>
        <w:jc w:val="both"/>
        <w:rPr>
          <w:rFonts w:ascii="Arial" w:hAnsi="Arial" w:cs="Arial"/>
        </w:rPr>
      </w:pPr>
      <w:r>
        <w:rPr>
          <w:rFonts w:ascii="Arial" w:hAnsi="Arial" w:cs="Arial"/>
        </w:rPr>
        <w:t>A</w:t>
      </w:r>
      <w:r w:rsidR="00673A4D">
        <w:rPr>
          <w:rFonts w:ascii="Arial" w:hAnsi="Arial" w:cs="Arial"/>
        </w:rPr>
        <w:t>l</w:t>
      </w:r>
      <w:r>
        <w:rPr>
          <w:rFonts w:ascii="Arial" w:hAnsi="Arial" w:cs="Arial"/>
        </w:rPr>
        <w:t xml:space="preserve"> </w:t>
      </w:r>
      <w:r w:rsidR="00EB4927">
        <w:rPr>
          <w:rFonts w:ascii="Arial" w:hAnsi="Arial" w:cs="Arial"/>
        </w:rPr>
        <w:t xml:space="preserve">30 DE JUNIO </w:t>
      </w:r>
      <w:r w:rsidR="00673A4D">
        <w:rPr>
          <w:rFonts w:ascii="Arial" w:hAnsi="Arial" w:cs="Arial"/>
        </w:rPr>
        <w:t>del</w:t>
      </w:r>
      <w:r>
        <w:rPr>
          <w:rFonts w:ascii="Arial" w:hAnsi="Arial" w:cs="Arial"/>
        </w:rPr>
        <w:t xml:space="preserve"> 2016</w:t>
      </w:r>
      <w:r w:rsidR="0049453F" w:rsidRPr="00687631">
        <w:rPr>
          <w:rFonts w:ascii="Arial" w:hAnsi="Arial" w:cs="Arial"/>
        </w:rPr>
        <w:t xml:space="preserve">, las cuentas por </w:t>
      </w:r>
      <w:r w:rsidR="002417AA" w:rsidRPr="00687631">
        <w:rPr>
          <w:rFonts w:ascii="Arial" w:hAnsi="Arial" w:cs="Arial"/>
        </w:rPr>
        <w:t>pagar</w:t>
      </w:r>
      <w:r w:rsidR="0049453F" w:rsidRPr="00687631">
        <w:rPr>
          <w:rFonts w:ascii="Arial" w:hAnsi="Arial" w:cs="Arial"/>
        </w:rPr>
        <w:t xml:space="preserve"> a corto plazo se integran como sigue:</w:t>
      </w:r>
    </w:p>
    <w:p w:rsidR="00292804" w:rsidRDefault="00292804" w:rsidP="00292804">
      <w:pPr>
        <w:ind w:left="851"/>
        <w:jc w:val="both"/>
        <w:rPr>
          <w:rFonts w:ascii="Arial" w:hAnsi="Arial" w:cs="Arial"/>
        </w:rPr>
      </w:pPr>
    </w:p>
    <w:p w:rsidR="00466A95" w:rsidRDefault="00466A95" w:rsidP="00292804">
      <w:pPr>
        <w:ind w:left="851"/>
        <w:jc w:val="both"/>
        <w:rPr>
          <w:rFonts w:ascii="Arial" w:hAnsi="Arial" w:cs="Arial"/>
        </w:rPr>
      </w:pPr>
    </w:p>
    <w:p w:rsidR="00466A95" w:rsidRDefault="00466A95" w:rsidP="00292804">
      <w:pPr>
        <w:ind w:left="851"/>
        <w:jc w:val="both"/>
        <w:rPr>
          <w:rFonts w:ascii="Arial" w:hAnsi="Arial" w:cs="Arial"/>
        </w:rPr>
      </w:pPr>
    </w:p>
    <w:p w:rsidR="00466A95" w:rsidRDefault="00466A95" w:rsidP="00292804">
      <w:pPr>
        <w:ind w:left="851"/>
        <w:jc w:val="both"/>
        <w:rPr>
          <w:rFonts w:ascii="Arial" w:hAnsi="Arial" w:cs="Arial"/>
        </w:rPr>
      </w:pPr>
    </w:p>
    <w:tbl>
      <w:tblPr>
        <w:tblW w:w="8544" w:type="dxa"/>
        <w:tblInd w:w="274" w:type="dxa"/>
        <w:tblCellMar>
          <w:left w:w="70" w:type="dxa"/>
          <w:right w:w="70" w:type="dxa"/>
        </w:tblCellMar>
        <w:tblLook w:val="04A0" w:firstRow="1" w:lastRow="0" w:firstColumn="1" w:lastColumn="0" w:noHBand="0" w:noVBand="1"/>
      </w:tblPr>
      <w:tblGrid>
        <w:gridCol w:w="3878"/>
        <w:gridCol w:w="1642"/>
        <w:gridCol w:w="1512"/>
        <w:gridCol w:w="1512"/>
      </w:tblGrid>
      <w:tr w:rsidR="00253C8F" w:rsidRPr="00253C8F" w:rsidTr="00253C8F">
        <w:trPr>
          <w:trHeight w:val="255"/>
          <w:tblHeader/>
        </w:trPr>
        <w:tc>
          <w:tcPr>
            <w:tcW w:w="3878"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253C8F" w:rsidRPr="00253C8F" w:rsidRDefault="00253C8F" w:rsidP="00253C8F">
            <w:pPr>
              <w:overflowPunct/>
              <w:autoSpaceDE/>
              <w:autoSpaceDN/>
              <w:adjustRightInd/>
              <w:textAlignment w:val="auto"/>
              <w:rPr>
                <w:rFonts w:ascii="Verdana" w:hAnsi="Verdana"/>
                <w:b/>
                <w:bCs/>
                <w:sz w:val="16"/>
                <w:lang w:eastAsia="es-MX"/>
              </w:rPr>
            </w:pPr>
            <w:r w:rsidRPr="00253C8F">
              <w:rPr>
                <w:rFonts w:ascii="Verdana" w:hAnsi="Verdana"/>
                <w:b/>
                <w:bCs/>
                <w:sz w:val="16"/>
                <w:lang w:eastAsia="es-MX"/>
              </w:rPr>
              <w:t>CONCEPTO</w:t>
            </w:r>
          </w:p>
        </w:tc>
        <w:tc>
          <w:tcPr>
            <w:tcW w:w="1642" w:type="dxa"/>
            <w:tcBorders>
              <w:top w:val="single" w:sz="8" w:space="0" w:color="auto"/>
              <w:left w:val="nil"/>
              <w:bottom w:val="single" w:sz="8" w:space="0" w:color="auto"/>
              <w:right w:val="single" w:sz="8" w:space="0" w:color="auto"/>
            </w:tcBorders>
            <w:shd w:val="clear" w:color="000000" w:fill="C0C0C0"/>
            <w:noWrap/>
            <w:vAlign w:val="bottom"/>
            <w:hideMark/>
          </w:tcPr>
          <w:p w:rsidR="00253C8F" w:rsidRPr="00253C8F" w:rsidRDefault="00253C8F" w:rsidP="00253C8F">
            <w:pPr>
              <w:overflowPunct/>
              <w:autoSpaceDE/>
              <w:autoSpaceDN/>
              <w:adjustRightInd/>
              <w:jc w:val="center"/>
              <w:textAlignment w:val="auto"/>
              <w:rPr>
                <w:rFonts w:ascii="Verdana" w:hAnsi="Verdana"/>
                <w:b/>
                <w:bCs/>
                <w:sz w:val="16"/>
                <w:lang w:eastAsia="es-MX"/>
              </w:rPr>
            </w:pPr>
            <w:r w:rsidRPr="00253C8F">
              <w:rPr>
                <w:rFonts w:ascii="Verdana" w:hAnsi="Verdana"/>
                <w:b/>
                <w:bCs/>
                <w:sz w:val="16"/>
                <w:lang w:eastAsia="es-MX"/>
              </w:rPr>
              <w:t>MAYO 16</w:t>
            </w:r>
          </w:p>
        </w:tc>
        <w:tc>
          <w:tcPr>
            <w:tcW w:w="1512" w:type="dxa"/>
            <w:tcBorders>
              <w:top w:val="single" w:sz="8" w:space="0" w:color="auto"/>
              <w:left w:val="nil"/>
              <w:bottom w:val="single" w:sz="8" w:space="0" w:color="auto"/>
              <w:right w:val="single" w:sz="8" w:space="0" w:color="auto"/>
            </w:tcBorders>
            <w:shd w:val="clear" w:color="000000" w:fill="C0C0C0"/>
            <w:noWrap/>
            <w:vAlign w:val="bottom"/>
            <w:hideMark/>
          </w:tcPr>
          <w:p w:rsidR="00253C8F" w:rsidRPr="00253C8F" w:rsidRDefault="00253C8F" w:rsidP="00253C8F">
            <w:pPr>
              <w:overflowPunct/>
              <w:autoSpaceDE/>
              <w:autoSpaceDN/>
              <w:adjustRightInd/>
              <w:jc w:val="center"/>
              <w:textAlignment w:val="auto"/>
              <w:rPr>
                <w:rFonts w:ascii="Verdana" w:hAnsi="Verdana"/>
                <w:b/>
                <w:bCs/>
                <w:sz w:val="16"/>
                <w:lang w:eastAsia="es-MX"/>
              </w:rPr>
            </w:pPr>
            <w:r w:rsidRPr="00253C8F">
              <w:rPr>
                <w:rFonts w:ascii="Verdana" w:hAnsi="Verdana"/>
                <w:b/>
                <w:bCs/>
                <w:sz w:val="16"/>
                <w:lang w:eastAsia="es-MX"/>
              </w:rPr>
              <w:t>JUNIO 16</w:t>
            </w:r>
          </w:p>
        </w:tc>
        <w:tc>
          <w:tcPr>
            <w:tcW w:w="1512" w:type="dxa"/>
            <w:tcBorders>
              <w:top w:val="single" w:sz="8" w:space="0" w:color="auto"/>
              <w:left w:val="nil"/>
              <w:bottom w:val="single" w:sz="8" w:space="0" w:color="auto"/>
              <w:right w:val="single" w:sz="8" w:space="0" w:color="auto"/>
            </w:tcBorders>
            <w:shd w:val="clear" w:color="000000" w:fill="C0C0C0"/>
            <w:noWrap/>
            <w:vAlign w:val="bottom"/>
            <w:hideMark/>
          </w:tcPr>
          <w:p w:rsidR="00253C8F" w:rsidRPr="00253C8F" w:rsidRDefault="00253C8F" w:rsidP="00253C8F">
            <w:pPr>
              <w:overflowPunct/>
              <w:autoSpaceDE/>
              <w:autoSpaceDN/>
              <w:adjustRightInd/>
              <w:jc w:val="center"/>
              <w:textAlignment w:val="auto"/>
              <w:rPr>
                <w:rFonts w:ascii="Verdana" w:hAnsi="Verdana"/>
                <w:b/>
                <w:bCs/>
                <w:sz w:val="16"/>
                <w:lang w:eastAsia="es-MX"/>
              </w:rPr>
            </w:pPr>
            <w:r w:rsidRPr="00253C8F">
              <w:rPr>
                <w:rFonts w:ascii="Verdana" w:hAnsi="Verdana"/>
                <w:b/>
                <w:bCs/>
                <w:sz w:val="16"/>
                <w:lang w:eastAsia="es-MX"/>
              </w:rPr>
              <w:t>VARIACION</w:t>
            </w:r>
          </w:p>
        </w:tc>
      </w:tr>
      <w:tr w:rsidR="00253C8F" w:rsidRPr="00253C8F" w:rsidTr="00253C8F">
        <w:trPr>
          <w:trHeight w:val="241"/>
        </w:trPr>
        <w:tc>
          <w:tcPr>
            <w:tcW w:w="3878" w:type="dxa"/>
            <w:tcBorders>
              <w:top w:val="nil"/>
              <w:left w:val="single" w:sz="8" w:space="0" w:color="auto"/>
              <w:bottom w:val="nil"/>
              <w:right w:val="single" w:sz="8" w:space="0" w:color="auto"/>
            </w:tcBorders>
            <w:shd w:val="clear" w:color="auto" w:fill="auto"/>
            <w:noWrap/>
            <w:vAlign w:val="bottom"/>
            <w:hideMark/>
          </w:tcPr>
          <w:p w:rsidR="00253C8F" w:rsidRPr="00253C8F" w:rsidRDefault="00253C8F" w:rsidP="00253C8F">
            <w:pPr>
              <w:overflowPunct/>
              <w:autoSpaceDE/>
              <w:autoSpaceDN/>
              <w:adjustRightInd/>
              <w:textAlignment w:val="auto"/>
              <w:rPr>
                <w:rFonts w:ascii="Verdana" w:hAnsi="Verdana"/>
                <w:sz w:val="16"/>
                <w:lang w:eastAsia="es-MX"/>
              </w:rPr>
            </w:pPr>
            <w:r w:rsidRPr="00253C8F">
              <w:rPr>
                <w:rFonts w:ascii="Verdana" w:hAnsi="Verdana"/>
                <w:sz w:val="16"/>
                <w:lang w:eastAsia="es-MX"/>
              </w:rPr>
              <w:t>REMUNERACION POR PAGAR AL PERSONAL DE CARÁCTER PER</w:t>
            </w:r>
          </w:p>
        </w:tc>
        <w:tc>
          <w:tcPr>
            <w:tcW w:w="1642" w:type="dxa"/>
            <w:tcBorders>
              <w:top w:val="single" w:sz="8" w:space="0" w:color="auto"/>
              <w:left w:val="nil"/>
              <w:bottom w:val="nil"/>
              <w:right w:val="single" w:sz="8" w:space="0" w:color="auto"/>
            </w:tcBorders>
            <w:shd w:val="clear" w:color="auto" w:fill="auto"/>
            <w:noWrap/>
            <w:vAlign w:val="bottom"/>
            <w:hideMark/>
          </w:tcPr>
          <w:p w:rsidR="00253C8F" w:rsidRPr="00253C8F" w:rsidRDefault="00253C8F"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9,137,785.16</w:t>
            </w:r>
          </w:p>
        </w:tc>
        <w:tc>
          <w:tcPr>
            <w:tcW w:w="1512" w:type="dxa"/>
            <w:tcBorders>
              <w:top w:val="nil"/>
              <w:left w:val="nil"/>
              <w:bottom w:val="nil"/>
              <w:right w:val="single" w:sz="8" w:space="0" w:color="auto"/>
            </w:tcBorders>
            <w:shd w:val="clear" w:color="auto" w:fill="auto"/>
            <w:noWrap/>
            <w:vAlign w:val="bottom"/>
            <w:hideMark/>
          </w:tcPr>
          <w:p w:rsidR="00253C8F" w:rsidRPr="00253C8F" w:rsidRDefault="00253C8F"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3,062,034.92</w:t>
            </w:r>
          </w:p>
        </w:tc>
        <w:tc>
          <w:tcPr>
            <w:tcW w:w="1512" w:type="dxa"/>
            <w:tcBorders>
              <w:top w:val="nil"/>
              <w:left w:val="nil"/>
              <w:bottom w:val="nil"/>
              <w:right w:val="single" w:sz="8" w:space="0" w:color="auto"/>
            </w:tcBorders>
            <w:shd w:val="clear" w:color="auto" w:fill="auto"/>
            <w:noWrap/>
            <w:vAlign w:val="bottom"/>
            <w:hideMark/>
          </w:tcPr>
          <w:p w:rsidR="00253C8F" w:rsidRPr="00253C8F" w:rsidRDefault="00253C8F"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-6,075,750.24</w:t>
            </w:r>
          </w:p>
        </w:tc>
      </w:tr>
      <w:tr w:rsidR="00253C8F" w:rsidRPr="00253C8F" w:rsidTr="00253C8F">
        <w:trPr>
          <w:trHeight w:val="241"/>
        </w:trPr>
        <w:tc>
          <w:tcPr>
            <w:tcW w:w="387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53C8F" w:rsidRPr="00253C8F" w:rsidRDefault="00253C8F" w:rsidP="00253C8F">
            <w:pPr>
              <w:overflowPunct/>
              <w:autoSpaceDE/>
              <w:autoSpaceDN/>
              <w:adjustRightInd/>
              <w:textAlignment w:val="auto"/>
              <w:rPr>
                <w:rFonts w:ascii="Verdana" w:hAnsi="Verdana"/>
                <w:sz w:val="16"/>
                <w:lang w:eastAsia="es-MX"/>
              </w:rPr>
            </w:pPr>
            <w:r w:rsidRPr="00253C8F">
              <w:rPr>
                <w:rFonts w:ascii="Verdana" w:hAnsi="Verdana"/>
                <w:sz w:val="16"/>
                <w:lang w:eastAsia="es-MX"/>
              </w:rPr>
              <w:t>RETENCIONES DE IMPUESTOS POR PAGAR A CORTO PLAZO</w:t>
            </w:r>
          </w:p>
        </w:tc>
        <w:tc>
          <w:tcPr>
            <w:tcW w:w="1642" w:type="dxa"/>
            <w:tcBorders>
              <w:top w:val="single" w:sz="4" w:space="0" w:color="auto"/>
              <w:left w:val="nil"/>
              <w:bottom w:val="single" w:sz="4" w:space="0" w:color="auto"/>
              <w:right w:val="single" w:sz="8" w:space="0" w:color="auto"/>
            </w:tcBorders>
            <w:shd w:val="clear" w:color="auto" w:fill="auto"/>
            <w:noWrap/>
            <w:vAlign w:val="bottom"/>
            <w:hideMark/>
          </w:tcPr>
          <w:p w:rsidR="00253C8F" w:rsidRPr="00253C8F" w:rsidRDefault="00253C8F"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45,409.91</w:t>
            </w:r>
          </w:p>
        </w:tc>
        <w:tc>
          <w:tcPr>
            <w:tcW w:w="1512" w:type="dxa"/>
            <w:tcBorders>
              <w:top w:val="single" w:sz="4" w:space="0" w:color="auto"/>
              <w:left w:val="nil"/>
              <w:bottom w:val="single" w:sz="4" w:space="0" w:color="auto"/>
              <w:right w:val="single" w:sz="8" w:space="0" w:color="auto"/>
            </w:tcBorders>
            <w:shd w:val="clear" w:color="auto" w:fill="auto"/>
            <w:noWrap/>
            <w:vAlign w:val="bottom"/>
            <w:hideMark/>
          </w:tcPr>
          <w:p w:rsidR="00253C8F" w:rsidRPr="00253C8F" w:rsidRDefault="00253C8F"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49,713.60</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rsidR="00253C8F" w:rsidRPr="00253C8F" w:rsidRDefault="00253C8F"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4,303.69</w:t>
            </w:r>
          </w:p>
        </w:tc>
      </w:tr>
      <w:tr w:rsidR="00253C8F" w:rsidRPr="00253C8F" w:rsidTr="00253C8F">
        <w:trPr>
          <w:trHeight w:val="241"/>
        </w:trPr>
        <w:tc>
          <w:tcPr>
            <w:tcW w:w="3878" w:type="dxa"/>
            <w:tcBorders>
              <w:top w:val="nil"/>
              <w:left w:val="single" w:sz="8" w:space="0" w:color="auto"/>
              <w:bottom w:val="nil"/>
              <w:right w:val="single" w:sz="8" w:space="0" w:color="auto"/>
            </w:tcBorders>
            <w:shd w:val="clear" w:color="auto" w:fill="auto"/>
            <w:noWrap/>
            <w:vAlign w:val="bottom"/>
            <w:hideMark/>
          </w:tcPr>
          <w:p w:rsidR="00253C8F" w:rsidRPr="00253C8F" w:rsidRDefault="00253C8F" w:rsidP="00253C8F">
            <w:pPr>
              <w:overflowPunct/>
              <w:autoSpaceDE/>
              <w:autoSpaceDN/>
              <w:adjustRightInd/>
              <w:textAlignment w:val="auto"/>
              <w:rPr>
                <w:rFonts w:ascii="Verdana" w:hAnsi="Verdana"/>
                <w:sz w:val="16"/>
                <w:lang w:eastAsia="es-MX"/>
              </w:rPr>
            </w:pPr>
            <w:r w:rsidRPr="00253C8F">
              <w:rPr>
                <w:rFonts w:ascii="Verdana" w:hAnsi="Verdana"/>
                <w:sz w:val="16"/>
                <w:lang w:eastAsia="es-MX"/>
              </w:rPr>
              <w:t>ISPT Asimilados a salarios</w:t>
            </w:r>
          </w:p>
        </w:tc>
        <w:tc>
          <w:tcPr>
            <w:tcW w:w="1642" w:type="dxa"/>
            <w:tcBorders>
              <w:top w:val="nil"/>
              <w:left w:val="nil"/>
              <w:bottom w:val="nil"/>
              <w:right w:val="single" w:sz="8" w:space="0" w:color="auto"/>
            </w:tcBorders>
            <w:shd w:val="clear" w:color="auto" w:fill="auto"/>
            <w:noWrap/>
            <w:vAlign w:val="bottom"/>
            <w:hideMark/>
          </w:tcPr>
          <w:p w:rsidR="00253C8F" w:rsidRPr="00253C8F" w:rsidRDefault="00253C8F"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45,409.48</w:t>
            </w:r>
          </w:p>
        </w:tc>
        <w:tc>
          <w:tcPr>
            <w:tcW w:w="1512" w:type="dxa"/>
            <w:tcBorders>
              <w:top w:val="nil"/>
              <w:left w:val="nil"/>
              <w:bottom w:val="nil"/>
              <w:right w:val="single" w:sz="8" w:space="0" w:color="auto"/>
            </w:tcBorders>
            <w:shd w:val="clear" w:color="auto" w:fill="auto"/>
            <w:noWrap/>
            <w:vAlign w:val="bottom"/>
            <w:hideMark/>
          </w:tcPr>
          <w:p w:rsidR="00253C8F" w:rsidRPr="00253C8F" w:rsidRDefault="00253C8F"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49,713.17</w:t>
            </w:r>
          </w:p>
        </w:tc>
        <w:tc>
          <w:tcPr>
            <w:tcW w:w="1512" w:type="dxa"/>
            <w:tcBorders>
              <w:top w:val="nil"/>
              <w:left w:val="nil"/>
              <w:bottom w:val="nil"/>
              <w:right w:val="single" w:sz="8" w:space="0" w:color="auto"/>
            </w:tcBorders>
            <w:shd w:val="clear" w:color="auto" w:fill="auto"/>
            <w:noWrap/>
            <w:vAlign w:val="bottom"/>
            <w:hideMark/>
          </w:tcPr>
          <w:p w:rsidR="00253C8F" w:rsidRPr="00253C8F" w:rsidRDefault="00253C8F"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4,303.69</w:t>
            </w:r>
          </w:p>
        </w:tc>
      </w:tr>
      <w:tr w:rsidR="00253C8F" w:rsidRPr="00253C8F" w:rsidTr="00253C8F">
        <w:trPr>
          <w:trHeight w:val="241"/>
        </w:trPr>
        <w:tc>
          <w:tcPr>
            <w:tcW w:w="3878" w:type="dxa"/>
            <w:tcBorders>
              <w:top w:val="nil"/>
              <w:left w:val="single" w:sz="8" w:space="0" w:color="auto"/>
              <w:bottom w:val="nil"/>
              <w:right w:val="single" w:sz="8" w:space="0" w:color="auto"/>
            </w:tcBorders>
            <w:shd w:val="clear" w:color="auto" w:fill="auto"/>
            <w:noWrap/>
            <w:vAlign w:val="bottom"/>
            <w:hideMark/>
          </w:tcPr>
          <w:p w:rsidR="00253C8F" w:rsidRPr="00253C8F" w:rsidRDefault="00253C8F" w:rsidP="00253C8F">
            <w:pPr>
              <w:overflowPunct/>
              <w:autoSpaceDE/>
              <w:autoSpaceDN/>
              <w:adjustRightInd/>
              <w:textAlignment w:val="auto"/>
              <w:rPr>
                <w:rFonts w:ascii="Verdana" w:hAnsi="Verdana"/>
                <w:sz w:val="16"/>
                <w:lang w:eastAsia="es-MX"/>
              </w:rPr>
            </w:pPr>
            <w:r w:rsidRPr="00253C8F">
              <w:rPr>
                <w:rFonts w:ascii="Verdana" w:hAnsi="Verdana"/>
                <w:sz w:val="16"/>
                <w:lang w:eastAsia="es-MX"/>
              </w:rPr>
              <w:t>ISR 10% Profesionistas</w:t>
            </w:r>
          </w:p>
        </w:tc>
        <w:tc>
          <w:tcPr>
            <w:tcW w:w="1642" w:type="dxa"/>
            <w:tcBorders>
              <w:top w:val="nil"/>
              <w:left w:val="nil"/>
              <w:bottom w:val="nil"/>
              <w:right w:val="single" w:sz="8" w:space="0" w:color="auto"/>
            </w:tcBorders>
            <w:shd w:val="clear" w:color="auto" w:fill="auto"/>
            <w:noWrap/>
            <w:vAlign w:val="bottom"/>
            <w:hideMark/>
          </w:tcPr>
          <w:p w:rsidR="00253C8F" w:rsidRPr="00253C8F" w:rsidRDefault="00253C8F"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0.43</w:t>
            </w:r>
          </w:p>
        </w:tc>
        <w:tc>
          <w:tcPr>
            <w:tcW w:w="1512" w:type="dxa"/>
            <w:tcBorders>
              <w:top w:val="nil"/>
              <w:left w:val="nil"/>
              <w:bottom w:val="nil"/>
              <w:right w:val="single" w:sz="8" w:space="0" w:color="auto"/>
            </w:tcBorders>
            <w:shd w:val="clear" w:color="auto" w:fill="auto"/>
            <w:noWrap/>
            <w:vAlign w:val="bottom"/>
            <w:hideMark/>
          </w:tcPr>
          <w:p w:rsidR="00253C8F" w:rsidRPr="00253C8F" w:rsidRDefault="00253C8F"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0.43</w:t>
            </w:r>
          </w:p>
        </w:tc>
        <w:tc>
          <w:tcPr>
            <w:tcW w:w="1512" w:type="dxa"/>
            <w:tcBorders>
              <w:top w:val="nil"/>
              <w:left w:val="nil"/>
              <w:bottom w:val="nil"/>
              <w:right w:val="single" w:sz="8" w:space="0" w:color="auto"/>
            </w:tcBorders>
            <w:shd w:val="clear" w:color="auto" w:fill="auto"/>
            <w:noWrap/>
            <w:vAlign w:val="bottom"/>
            <w:hideMark/>
          </w:tcPr>
          <w:p w:rsidR="00253C8F" w:rsidRPr="00253C8F" w:rsidRDefault="00253C8F"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0.00</w:t>
            </w:r>
          </w:p>
        </w:tc>
      </w:tr>
      <w:tr w:rsidR="00253C8F" w:rsidRPr="00253C8F" w:rsidTr="00253C8F">
        <w:trPr>
          <w:trHeight w:val="241"/>
        </w:trPr>
        <w:tc>
          <w:tcPr>
            <w:tcW w:w="387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53C8F" w:rsidRPr="00253C8F" w:rsidRDefault="00253C8F" w:rsidP="00253C8F">
            <w:pPr>
              <w:overflowPunct/>
              <w:autoSpaceDE/>
              <w:autoSpaceDN/>
              <w:adjustRightInd/>
              <w:textAlignment w:val="auto"/>
              <w:rPr>
                <w:rFonts w:ascii="Verdana" w:hAnsi="Verdana"/>
                <w:sz w:val="16"/>
                <w:lang w:eastAsia="es-MX"/>
              </w:rPr>
            </w:pPr>
            <w:r w:rsidRPr="00253C8F">
              <w:rPr>
                <w:rFonts w:ascii="Verdana" w:hAnsi="Verdana"/>
                <w:sz w:val="16"/>
                <w:lang w:eastAsia="es-MX"/>
              </w:rPr>
              <w:t>IMPUESTOS SOBRE NOMINAS Y OTROS QUE DERIVEN DE UNA</w:t>
            </w:r>
          </w:p>
        </w:tc>
        <w:tc>
          <w:tcPr>
            <w:tcW w:w="1642" w:type="dxa"/>
            <w:tcBorders>
              <w:top w:val="single" w:sz="4" w:space="0" w:color="auto"/>
              <w:left w:val="nil"/>
              <w:bottom w:val="single" w:sz="4" w:space="0" w:color="auto"/>
              <w:right w:val="single" w:sz="8" w:space="0" w:color="auto"/>
            </w:tcBorders>
            <w:shd w:val="clear" w:color="auto" w:fill="auto"/>
            <w:noWrap/>
            <w:vAlign w:val="bottom"/>
            <w:hideMark/>
          </w:tcPr>
          <w:p w:rsidR="00253C8F" w:rsidRPr="00253C8F" w:rsidRDefault="00253C8F"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1,238,619.85</w:t>
            </w:r>
          </w:p>
        </w:tc>
        <w:tc>
          <w:tcPr>
            <w:tcW w:w="1512" w:type="dxa"/>
            <w:tcBorders>
              <w:top w:val="single" w:sz="4" w:space="0" w:color="auto"/>
              <w:left w:val="nil"/>
              <w:bottom w:val="single" w:sz="4" w:space="0" w:color="auto"/>
              <w:right w:val="single" w:sz="8" w:space="0" w:color="auto"/>
            </w:tcBorders>
            <w:shd w:val="clear" w:color="auto" w:fill="auto"/>
            <w:noWrap/>
            <w:vAlign w:val="bottom"/>
            <w:hideMark/>
          </w:tcPr>
          <w:p w:rsidR="00253C8F" w:rsidRPr="00253C8F" w:rsidRDefault="00253C8F"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935,452.59</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rsidR="00253C8F" w:rsidRPr="00253C8F" w:rsidRDefault="00253C8F"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-303,167.26</w:t>
            </w:r>
          </w:p>
        </w:tc>
      </w:tr>
      <w:tr w:rsidR="00253C8F" w:rsidRPr="00253C8F" w:rsidTr="00253C8F">
        <w:trPr>
          <w:trHeight w:val="241"/>
        </w:trPr>
        <w:tc>
          <w:tcPr>
            <w:tcW w:w="3878" w:type="dxa"/>
            <w:tcBorders>
              <w:top w:val="nil"/>
              <w:left w:val="single" w:sz="8" w:space="0" w:color="auto"/>
              <w:bottom w:val="nil"/>
              <w:right w:val="single" w:sz="8" w:space="0" w:color="auto"/>
            </w:tcBorders>
            <w:shd w:val="clear" w:color="auto" w:fill="auto"/>
            <w:noWrap/>
            <w:vAlign w:val="bottom"/>
            <w:hideMark/>
          </w:tcPr>
          <w:p w:rsidR="00253C8F" w:rsidRPr="00253C8F" w:rsidRDefault="00253C8F" w:rsidP="00253C8F">
            <w:pPr>
              <w:overflowPunct/>
              <w:autoSpaceDE/>
              <w:autoSpaceDN/>
              <w:adjustRightInd/>
              <w:textAlignment w:val="auto"/>
              <w:rPr>
                <w:rFonts w:ascii="Verdana" w:hAnsi="Verdana"/>
                <w:sz w:val="16"/>
                <w:lang w:eastAsia="es-MX"/>
              </w:rPr>
            </w:pPr>
            <w:r w:rsidRPr="00253C8F">
              <w:rPr>
                <w:rFonts w:ascii="Verdana" w:hAnsi="Verdana"/>
                <w:sz w:val="16"/>
                <w:lang w:eastAsia="es-MX"/>
              </w:rPr>
              <w:lastRenderedPageBreak/>
              <w:t>'2% Impuesto sobre nominas</w:t>
            </w:r>
          </w:p>
        </w:tc>
        <w:tc>
          <w:tcPr>
            <w:tcW w:w="1642" w:type="dxa"/>
            <w:tcBorders>
              <w:top w:val="nil"/>
              <w:left w:val="nil"/>
              <w:bottom w:val="nil"/>
              <w:right w:val="single" w:sz="8" w:space="0" w:color="auto"/>
            </w:tcBorders>
            <w:shd w:val="clear" w:color="auto" w:fill="auto"/>
            <w:noWrap/>
            <w:vAlign w:val="bottom"/>
            <w:hideMark/>
          </w:tcPr>
          <w:p w:rsidR="00253C8F" w:rsidRPr="00253C8F" w:rsidRDefault="00253C8F"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88,801.79</w:t>
            </w:r>
          </w:p>
        </w:tc>
        <w:tc>
          <w:tcPr>
            <w:tcW w:w="1512" w:type="dxa"/>
            <w:tcBorders>
              <w:top w:val="nil"/>
              <w:left w:val="nil"/>
              <w:bottom w:val="nil"/>
              <w:right w:val="single" w:sz="8" w:space="0" w:color="auto"/>
            </w:tcBorders>
            <w:shd w:val="clear" w:color="auto" w:fill="auto"/>
            <w:noWrap/>
            <w:vAlign w:val="bottom"/>
            <w:hideMark/>
          </w:tcPr>
          <w:p w:rsidR="00253C8F" w:rsidRPr="00253C8F" w:rsidRDefault="00253C8F"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84,932.92</w:t>
            </w:r>
          </w:p>
        </w:tc>
        <w:tc>
          <w:tcPr>
            <w:tcW w:w="1512" w:type="dxa"/>
            <w:tcBorders>
              <w:top w:val="nil"/>
              <w:left w:val="nil"/>
              <w:bottom w:val="nil"/>
              <w:right w:val="single" w:sz="8" w:space="0" w:color="auto"/>
            </w:tcBorders>
            <w:shd w:val="clear" w:color="auto" w:fill="auto"/>
            <w:noWrap/>
            <w:vAlign w:val="bottom"/>
            <w:hideMark/>
          </w:tcPr>
          <w:p w:rsidR="00253C8F" w:rsidRPr="00253C8F" w:rsidRDefault="00253C8F"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-3,868.87</w:t>
            </w:r>
          </w:p>
        </w:tc>
      </w:tr>
      <w:tr w:rsidR="00253C8F" w:rsidRPr="00253C8F" w:rsidTr="00253C8F">
        <w:trPr>
          <w:trHeight w:val="241"/>
        </w:trPr>
        <w:tc>
          <w:tcPr>
            <w:tcW w:w="3878" w:type="dxa"/>
            <w:tcBorders>
              <w:top w:val="nil"/>
              <w:left w:val="single" w:sz="8" w:space="0" w:color="auto"/>
              <w:bottom w:val="nil"/>
              <w:right w:val="single" w:sz="8" w:space="0" w:color="auto"/>
            </w:tcBorders>
            <w:shd w:val="clear" w:color="auto" w:fill="auto"/>
            <w:noWrap/>
            <w:vAlign w:val="bottom"/>
            <w:hideMark/>
          </w:tcPr>
          <w:p w:rsidR="00253C8F" w:rsidRPr="00253C8F" w:rsidRDefault="00253C8F" w:rsidP="00253C8F">
            <w:pPr>
              <w:overflowPunct/>
              <w:autoSpaceDE/>
              <w:autoSpaceDN/>
              <w:adjustRightInd/>
              <w:textAlignment w:val="auto"/>
              <w:rPr>
                <w:rFonts w:ascii="Verdana" w:hAnsi="Verdana"/>
                <w:sz w:val="16"/>
                <w:lang w:eastAsia="es-MX"/>
              </w:rPr>
            </w:pPr>
            <w:r w:rsidRPr="00253C8F">
              <w:rPr>
                <w:rFonts w:ascii="Verdana" w:hAnsi="Verdana"/>
                <w:sz w:val="16"/>
                <w:lang w:eastAsia="es-MX"/>
              </w:rPr>
              <w:t>I.s.r. retenido por sueldos y salarios</w:t>
            </w:r>
          </w:p>
        </w:tc>
        <w:tc>
          <w:tcPr>
            <w:tcW w:w="1642" w:type="dxa"/>
            <w:tcBorders>
              <w:top w:val="nil"/>
              <w:left w:val="nil"/>
              <w:bottom w:val="nil"/>
              <w:right w:val="single" w:sz="8" w:space="0" w:color="auto"/>
            </w:tcBorders>
            <w:shd w:val="clear" w:color="auto" w:fill="auto"/>
            <w:noWrap/>
            <w:vAlign w:val="bottom"/>
            <w:hideMark/>
          </w:tcPr>
          <w:p w:rsidR="00253C8F" w:rsidRPr="00253C8F" w:rsidRDefault="00253C8F"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1,127,164.52</w:t>
            </w:r>
          </w:p>
        </w:tc>
        <w:tc>
          <w:tcPr>
            <w:tcW w:w="1512" w:type="dxa"/>
            <w:tcBorders>
              <w:top w:val="nil"/>
              <w:left w:val="nil"/>
              <w:bottom w:val="nil"/>
              <w:right w:val="single" w:sz="8" w:space="0" w:color="auto"/>
            </w:tcBorders>
            <w:shd w:val="clear" w:color="auto" w:fill="auto"/>
            <w:noWrap/>
            <w:vAlign w:val="bottom"/>
            <w:hideMark/>
          </w:tcPr>
          <w:p w:rsidR="00253C8F" w:rsidRPr="00253C8F" w:rsidRDefault="00253C8F"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828,833.85</w:t>
            </w:r>
          </w:p>
        </w:tc>
        <w:tc>
          <w:tcPr>
            <w:tcW w:w="1512" w:type="dxa"/>
            <w:tcBorders>
              <w:top w:val="nil"/>
              <w:left w:val="nil"/>
              <w:bottom w:val="nil"/>
              <w:right w:val="single" w:sz="8" w:space="0" w:color="auto"/>
            </w:tcBorders>
            <w:shd w:val="clear" w:color="auto" w:fill="auto"/>
            <w:noWrap/>
            <w:vAlign w:val="bottom"/>
            <w:hideMark/>
          </w:tcPr>
          <w:p w:rsidR="00253C8F" w:rsidRPr="00253C8F" w:rsidRDefault="00253C8F"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-298,330.67</w:t>
            </w:r>
          </w:p>
        </w:tc>
      </w:tr>
      <w:tr w:rsidR="00253C8F" w:rsidRPr="00253C8F" w:rsidTr="00253C8F">
        <w:trPr>
          <w:trHeight w:val="241"/>
        </w:trPr>
        <w:tc>
          <w:tcPr>
            <w:tcW w:w="3878" w:type="dxa"/>
            <w:tcBorders>
              <w:top w:val="nil"/>
              <w:left w:val="single" w:sz="8" w:space="0" w:color="auto"/>
              <w:bottom w:val="nil"/>
              <w:right w:val="single" w:sz="8" w:space="0" w:color="auto"/>
            </w:tcBorders>
            <w:shd w:val="clear" w:color="auto" w:fill="auto"/>
            <w:noWrap/>
            <w:vAlign w:val="bottom"/>
            <w:hideMark/>
          </w:tcPr>
          <w:p w:rsidR="00253C8F" w:rsidRPr="00253C8F" w:rsidRDefault="00253C8F" w:rsidP="00253C8F">
            <w:pPr>
              <w:overflowPunct/>
              <w:autoSpaceDE/>
              <w:autoSpaceDN/>
              <w:adjustRightInd/>
              <w:textAlignment w:val="auto"/>
              <w:rPr>
                <w:rFonts w:ascii="Verdana" w:hAnsi="Verdana"/>
                <w:sz w:val="16"/>
                <w:lang w:eastAsia="es-MX"/>
              </w:rPr>
            </w:pPr>
            <w:r w:rsidRPr="00253C8F">
              <w:rPr>
                <w:rFonts w:ascii="Verdana" w:hAnsi="Verdana"/>
                <w:sz w:val="16"/>
                <w:lang w:eastAsia="es-MX"/>
              </w:rPr>
              <w:t>Retención 25% para el Fomento de la Educación Pub</w:t>
            </w:r>
          </w:p>
        </w:tc>
        <w:tc>
          <w:tcPr>
            <w:tcW w:w="1642" w:type="dxa"/>
            <w:tcBorders>
              <w:top w:val="nil"/>
              <w:left w:val="nil"/>
              <w:bottom w:val="nil"/>
              <w:right w:val="single" w:sz="8" w:space="0" w:color="auto"/>
            </w:tcBorders>
            <w:shd w:val="clear" w:color="auto" w:fill="auto"/>
            <w:noWrap/>
            <w:vAlign w:val="bottom"/>
            <w:hideMark/>
          </w:tcPr>
          <w:p w:rsidR="00253C8F" w:rsidRPr="00253C8F" w:rsidRDefault="00253C8F"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22,653.54</w:t>
            </w:r>
          </w:p>
        </w:tc>
        <w:tc>
          <w:tcPr>
            <w:tcW w:w="1512" w:type="dxa"/>
            <w:tcBorders>
              <w:top w:val="nil"/>
              <w:left w:val="nil"/>
              <w:bottom w:val="nil"/>
              <w:right w:val="single" w:sz="8" w:space="0" w:color="auto"/>
            </w:tcBorders>
            <w:shd w:val="clear" w:color="auto" w:fill="auto"/>
            <w:noWrap/>
            <w:vAlign w:val="bottom"/>
            <w:hideMark/>
          </w:tcPr>
          <w:p w:rsidR="00253C8F" w:rsidRPr="00253C8F" w:rsidRDefault="00253C8F"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21,685.82</w:t>
            </w:r>
          </w:p>
        </w:tc>
        <w:tc>
          <w:tcPr>
            <w:tcW w:w="1512" w:type="dxa"/>
            <w:tcBorders>
              <w:top w:val="nil"/>
              <w:left w:val="nil"/>
              <w:bottom w:val="nil"/>
              <w:right w:val="single" w:sz="8" w:space="0" w:color="auto"/>
            </w:tcBorders>
            <w:shd w:val="clear" w:color="auto" w:fill="auto"/>
            <w:noWrap/>
            <w:vAlign w:val="bottom"/>
            <w:hideMark/>
          </w:tcPr>
          <w:p w:rsidR="00253C8F" w:rsidRPr="00253C8F" w:rsidRDefault="00253C8F"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-967.72</w:t>
            </w:r>
          </w:p>
        </w:tc>
      </w:tr>
      <w:tr w:rsidR="00253C8F" w:rsidRPr="00253C8F" w:rsidTr="00253C8F">
        <w:trPr>
          <w:trHeight w:val="241"/>
        </w:trPr>
        <w:tc>
          <w:tcPr>
            <w:tcW w:w="387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53C8F" w:rsidRPr="00253C8F" w:rsidRDefault="00253C8F" w:rsidP="00253C8F">
            <w:pPr>
              <w:overflowPunct/>
              <w:autoSpaceDE/>
              <w:autoSpaceDN/>
              <w:adjustRightInd/>
              <w:textAlignment w:val="auto"/>
              <w:rPr>
                <w:rFonts w:ascii="Verdana" w:hAnsi="Verdana"/>
                <w:sz w:val="16"/>
                <w:lang w:eastAsia="es-MX"/>
              </w:rPr>
            </w:pPr>
            <w:r w:rsidRPr="00253C8F">
              <w:rPr>
                <w:rFonts w:ascii="Verdana" w:hAnsi="Verdana"/>
                <w:sz w:val="16"/>
                <w:lang w:eastAsia="es-MX"/>
              </w:rPr>
              <w:t>OTRAS RETENCIONES Y CONTRIBUCIONES POR PAGAR A COR</w:t>
            </w:r>
          </w:p>
        </w:tc>
        <w:tc>
          <w:tcPr>
            <w:tcW w:w="1642" w:type="dxa"/>
            <w:tcBorders>
              <w:top w:val="single" w:sz="4" w:space="0" w:color="auto"/>
              <w:left w:val="nil"/>
              <w:bottom w:val="single" w:sz="4" w:space="0" w:color="auto"/>
              <w:right w:val="single" w:sz="8" w:space="0" w:color="auto"/>
            </w:tcBorders>
            <w:shd w:val="clear" w:color="auto" w:fill="auto"/>
            <w:noWrap/>
            <w:vAlign w:val="bottom"/>
            <w:hideMark/>
          </w:tcPr>
          <w:p w:rsidR="00253C8F" w:rsidRPr="00253C8F" w:rsidRDefault="00253C8F"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35,127.28</w:t>
            </w:r>
          </w:p>
        </w:tc>
        <w:tc>
          <w:tcPr>
            <w:tcW w:w="1512" w:type="dxa"/>
            <w:tcBorders>
              <w:top w:val="single" w:sz="4" w:space="0" w:color="auto"/>
              <w:left w:val="nil"/>
              <w:bottom w:val="single" w:sz="4" w:space="0" w:color="auto"/>
              <w:right w:val="single" w:sz="8" w:space="0" w:color="auto"/>
            </w:tcBorders>
            <w:shd w:val="clear" w:color="auto" w:fill="auto"/>
            <w:noWrap/>
            <w:vAlign w:val="bottom"/>
            <w:hideMark/>
          </w:tcPr>
          <w:p w:rsidR="00253C8F" w:rsidRPr="00253C8F" w:rsidRDefault="00253C8F"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35,127.28</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rsidR="00253C8F" w:rsidRPr="00253C8F" w:rsidRDefault="00253C8F"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0.00</w:t>
            </w:r>
          </w:p>
        </w:tc>
      </w:tr>
      <w:tr w:rsidR="00253C8F" w:rsidRPr="00253C8F" w:rsidTr="00253C8F">
        <w:trPr>
          <w:trHeight w:val="241"/>
        </w:trPr>
        <w:tc>
          <w:tcPr>
            <w:tcW w:w="3878" w:type="dxa"/>
            <w:tcBorders>
              <w:top w:val="nil"/>
              <w:left w:val="single" w:sz="8" w:space="0" w:color="auto"/>
              <w:bottom w:val="nil"/>
              <w:right w:val="single" w:sz="8" w:space="0" w:color="auto"/>
            </w:tcBorders>
            <w:shd w:val="clear" w:color="auto" w:fill="auto"/>
            <w:noWrap/>
            <w:vAlign w:val="bottom"/>
            <w:hideMark/>
          </w:tcPr>
          <w:p w:rsidR="00253C8F" w:rsidRPr="00253C8F" w:rsidRDefault="00253C8F" w:rsidP="00253C8F">
            <w:pPr>
              <w:overflowPunct/>
              <w:autoSpaceDE/>
              <w:autoSpaceDN/>
              <w:adjustRightInd/>
              <w:textAlignment w:val="auto"/>
              <w:rPr>
                <w:rFonts w:ascii="Verdana" w:hAnsi="Verdana"/>
                <w:sz w:val="16"/>
                <w:lang w:eastAsia="es-MX"/>
              </w:rPr>
            </w:pPr>
            <w:r w:rsidRPr="00253C8F">
              <w:rPr>
                <w:rFonts w:ascii="Verdana" w:hAnsi="Verdana"/>
                <w:sz w:val="16"/>
                <w:lang w:eastAsia="es-MX"/>
              </w:rPr>
              <w:t>'5% Al millar cámara mexicana industria de construc</w:t>
            </w:r>
          </w:p>
        </w:tc>
        <w:tc>
          <w:tcPr>
            <w:tcW w:w="1642" w:type="dxa"/>
            <w:tcBorders>
              <w:top w:val="nil"/>
              <w:left w:val="nil"/>
              <w:bottom w:val="nil"/>
              <w:right w:val="single" w:sz="8" w:space="0" w:color="auto"/>
            </w:tcBorders>
            <w:shd w:val="clear" w:color="auto" w:fill="auto"/>
            <w:noWrap/>
            <w:vAlign w:val="bottom"/>
            <w:hideMark/>
          </w:tcPr>
          <w:p w:rsidR="00253C8F" w:rsidRPr="00253C8F" w:rsidRDefault="00253C8F"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17,563.64</w:t>
            </w:r>
          </w:p>
        </w:tc>
        <w:tc>
          <w:tcPr>
            <w:tcW w:w="1512" w:type="dxa"/>
            <w:tcBorders>
              <w:top w:val="nil"/>
              <w:left w:val="nil"/>
              <w:bottom w:val="nil"/>
              <w:right w:val="single" w:sz="8" w:space="0" w:color="auto"/>
            </w:tcBorders>
            <w:shd w:val="clear" w:color="auto" w:fill="auto"/>
            <w:noWrap/>
            <w:vAlign w:val="bottom"/>
            <w:hideMark/>
          </w:tcPr>
          <w:p w:rsidR="00253C8F" w:rsidRPr="00253C8F" w:rsidRDefault="00253C8F"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17,563.64</w:t>
            </w:r>
          </w:p>
        </w:tc>
        <w:tc>
          <w:tcPr>
            <w:tcW w:w="1512" w:type="dxa"/>
            <w:tcBorders>
              <w:top w:val="nil"/>
              <w:left w:val="nil"/>
              <w:bottom w:val="nil"/>
              <w:right w:val="single" w:sz="8" w:space="0" w:color="auto"/>
            </w:tcBorders>
            <w:shd w:val="clear" w:color="auto" w:fill="auto"/>
            <w:noWrap/>
            <w:vAlign w:val="bottom"/>
            <w:hideMark/>
          </w:tcPr>
          <w:p w:rsidR="00253C8F" w:rsidRPr="00253C8F" w:rsidRDefault="00253C8F"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0.00</w:t>
            </w:r>
          </w:p>
        </w:tc>
      </w:tr>
      <w:tr w:rsidR="00253C8F" w:rsidRPr="00253C8F" w:rsidTr="00253C8F">
        <w:trPr>
          <w:trHeight w:val="241"/>
        </w:trPr>
        <w:tc>
          <w:tcPr>
            <w:tcW w:w="3878" w:type="dxa"/>
            <w:tcBorders>
              <w:top w:val="nil"/>
              <w:left w:val="single" w:sz="8" w:space="0" w:color="auto"/>
              <w:bottom w:val="nil"/>
              <w:right w:val="single" w:sz="8" w:space="0" w:color="auto"/>
            </w:tcBorders>
            <w:shd w:val="clear" w:color="auto" w:fill="auto"/>
            <w:noWrap/>
            <w:vAlign w:val="bottom"/>
            <w:hideMark/>
          </w:tcPr>
          <w:p w:rsidR="00253C8F" w:rsidRPr="00253C8F" w:rsidRDefault="00253C8F" w:rsidP="00253C8F">
            <w:pPr>
              <w:overflowPunct/>
              <w:autoSpaceDE/>
              <w:autoSpaceDN/>
              <w:adjustRightInd/>
              <w:textAlignment w:val="auto"/>
              <w:rPr>
                <w:rFonts w:ascii="Verdana" w:hAnsi="Verdana"/>
                <w:sz w:val="16"/>
                <w:lang w:eastAsia="es-MX"/>
              </w:rPr>
            </w:pPr>
            <w:r w:rsidRPr="00253C8F">
              <w:rPr>
                <w:rFonts w:ascii="Verdana" w:hAnsi="Verdana"/>
                <w:sz w:val="16"/>
                <w:lang w:eastAsia="es-MX"/>
              </w:rPr>
              <w:t>'5% Al millar por supervisión y vigilancia</w:t>
            </w:r>
          </w:p>
        </w:tc>
        <w:tc>
          <w:tcPr>
            <w:tcW w:w="1642" w:type="dxa"/>
            <w:tcBorders>
              <w:top w:val="nil"/>
              <w:left w:val="nil"/>
              <w:bottom w:val="nil"/>
              <w:right w:val="single" w:sz="8" w:space="0" w:color="auto"/>
            </w:tcBorders>
            <w:shd w:val="clear" w:color="auto" w:fill="auto"/>
            <w:noWrap/>
            <w:vAlign w:val="bottom"/>
            <w:hideMark/>
          </w:tcPr>
          <w:p w:rsidR="00253C8F" w:rsidRPr="00253C8F" w:rsidRDefault="00253C8F"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17,563.64</w:t>
            </w:r>
          </w:p>
        </w:tc>
        <w:tc>
          <w:tcPr>
            <w:tcW w:w="1512" w:type="dxa"/>
            <w:tcBorders>
              <w:top w:val="nil"/>
              <w:left w:val="nil"/>
              <w:bottom w:val="nil"/>
              <w:right w:val="single" w:sz="8" w:space="0" w:color="auto"/>
            </w:tcBorders>
            <w:shd w:val="clear" w:color="auto" w:fill="auto"/>
            <w:noWrap/>
            <w:vAlign w:val="bottom"/>
            <w:hideMark/>
          </w:tcPr>
          <w:p w:rsidR="00253C8F" w:rsidRPr="00253C8F" w:rsidRDefault="00253C8F"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17,563.64</w:t>
            </w:r>
          </w:p>
        </w:tc>
        <w:tc>
          <w:tcPr>
            <w:tcW w:w="1512" w:type="dxa"/>
            <w:tcBorders>
              <w:top w:val="nil"/>
              <w:left w:val="nil"/>
              <w:bottom w:val="nil"/>
              <w:right w:val="single" w:sz="8" w:space="0" w:color="auto"/>
            </w:tcBorders>
            <w:shd w:val="clear" w:color="auto" w:fill="auto"/>
            <w:noWrap/>
            <w:vAlign w:val="bottom"/>
            <w:hideMark/>
          </w:tcPr>
          <w:p w:rsidR="00253C8F" w:rsidRPr="00253C8F" w:rsidRDefault="00253C8F"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0.00</w:t>
            </w:r>
          </w:p>
        </w:tc>
      </w:tr>
      <w:tr w:rsidR="00253C8F" w:rsidRPr="00253C8F" w:rsidTr="00253C8F">
        <w:trPr>
          <w:trHeight w:val="241"/>
        </w:trPr>
        <w:tc>
          <w:tcPr>
            <w:tcW w:w="387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53C8F" w:rsidRPr="00253C8F" w:rsidRDefault="00253C8F" w:rsidP="00253C8F">
            <w:pPr>
              <w:overflowPunct/>
              <w:autoSpaceDE/>
              <w:autoSpaceDN/>
              <w:adjustRightInd/>
              <w:textAlignment w:val="auto"/>
              <w:rPr>
                <w:rFonts w:ascii="Verdana" w:hAnsi="Verdana"/>
                <w:sz w:val="16"/>
                <w:lang w:eastAsia="es-MX"/>
              </w:rPr>
            </w:pPr>
            <w:r w:rsidRPr="00253C8F">
              <w:rPr>
                <w:rFonts w:ascii="Verdana" w:hAnsi="Verdana"/>
                <w:sz w:val="16"/>
                <w:lang w:eastAsia="es-MX"/>
              </w:rPr>
              <w:t>ACREEDORES DIVERSOS</w:t>
            </w:r>
          </w:p>
        </w:tc>
        <w:tc>
          <w:tcPr>
            <w:tcW w:w="1642" w:type="dxa"/>
            <w:tcBorders>
              <w:top w:val="single" w:sz="4" w:space="0" w:color="auto"/>
              <w:left w:val="nil"/>
              <w:bottom w:val="single" w:sz="4" w:space="0" w:color="auto"/>
              <w:right w:val="single" w:sz="8" w:space="0" w:color="auto"/>
            </w:tcBorders>
            <w:shd w:val="clear" w:color="auto" w:fill="auto"/>
            <w:noWrap/>
            <w:vAlign w:val="bottom"/>
            <w:hideMark/>
          </w:tcPr>
          <w:p w:rsidR="00253C8F" w:rsidRPr="00253C8F" w:rsidRDefault="00253C8F"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799.95</w:t>
            </w:r>
          </w:p>
        </w:tc>
        <w:tc>
          <w:tcPr>
            <w:tcW w:w="1512" w:type="dxa"/>
            <w:tcBorders>
              <w:top w:val="single" w:sz="4" w:space="0" w:color="auto"/>
              <w:left w:val="nil"/>
              <w:bottom w:val="single" w:sz="4" w:space="0" w:color="auto"/>
              <w:right w:val="single" w:sz="8" w:space="0" w:color="auto"/>
            </w:tcBorders>
            <w:shd w:val="clear" w:color="auto" w:fill="auto"/>
            <w:noWrap/>
            <w:vAlign w:val="bottom"/>
            <w:hideMark/>
          </w:tcPr>
          <w:p w:rsidR="00253C8F" w:rsidRPr="00253C8F" w:rsidRDefault="00253C8F"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63,969.72</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rsidR="00253C8F" w:rsidRPr="00253C8F" w:rsidRDefault="00253C8F"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63,169.77</w:t>
            </w:r>
          </w:p>
        </w:tc>
      </w:tr>
      <w:tr w:rsidR="00253C8F" w:rsidRPr="00253C8F" w:rsidTr="00253C8F">
        <w:trPr>
          <w:trHeight w:val="241"/>
        </w:trPr>
        <w:tc>
          <w:tcPr>
            <w:tcW w:w="3878" w:type="dxa"/>
            <w:tcBorders>
              <w:top w:val="nil"/>
              <w:left w:val="single" w:sz="8" w:space="0" w:color="auto"/>
              <w:bottom w:val="nil"/>
              <w:right w:val="single" w:sz="8" w:space="0" w:color="auto"/>
            </w:tcBorders>
            <w:shd w:val="clear" w:color="auto" w:fill="auto"/>
            <w:noWrap/>
            <w:vAlign w:val="bottom"/>
            <w:hideMark/>
          </w:tcPr>
          <w:p w:rsidR="00253C8F" w:rsidRPr="00253C8F" w:rsidRDefault="00253C8F" w:rsidP="00253C8F">
            <w:pPr>
              <w:overflowPunct/>
              <w:autoSpaceDE/>
              <w:autoSpaceDN/>
              <w:adjustRightInd/>
              <w:textAlignment w:val="auto"/>
              <w:rPr>
                <w:rFonts w:ascii="Verdana" w:hAnsi="Verdana"/>
                <w:sz w:val="16"/>
                <w:lang w:eastAsia="es-MX"/>
              </w:rPr>
            </w:pPr>
            <w:r w:rsidRPr="00253C8F">
              <w:rPr>
                <w:rFonts w:ascii="Verdana" w:hAnsi="Verdana"/>
                <w:sz w:val="16"/>
                <w:lang w:eastAsia="es-MX"/>
              </w:rPr>
              <w:t>Alejandro Sánchez Morfin</w:t>
            </w:r>
          </w:p>
        </w:tc>
        <w:tc>
          <w:tcPr>
            <w:tcW w:w="1642" w:type="dxa"/>
            <w:tcBorders>
              <w:top w:val="nil"/>
              <w:left w:val="nil"/>
              <w:bottom w:val="nil"/>
              <w:right w:val="single" w:sz="8" w:space="0" w:color="auto"/>
            </w:tcBorders>
            <w:shd w:val="clear" w:color="auto" w:fill="auto"/>
            <w:noWrap/>
            <w:vAlign w:val="bottom"/>
            <w:hideMark/>
          </w:tcPr>
          <w:p w:rsidR="00253C8F" w:rsidRPr="00253C8F" w:rsidRDefault="00253C8F"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0.03</w:t>
            </w:r>
          </w:p>
        </w:tc>
        <w:tc>
          <w:tcPr>
            <w:tcW w:w="1512" w:type="dxa"/>
            <w:tcBorders>
              <w:top w:val="nil"/>
              <w:left w:val="nil"/>
              <w:bottom w:val="nil"/>
              <w:right w:val="single" w:sz="8" w:space="0" w:color="auto"/>
            </w:tcBorders>
            <w:shd w:val="clear" w:color="auto" w:fill="auto"/>
            <w:noWrap/>
            <w:vAlign w:val="bottom"/>
            <w:hideMark/>
          </w:tcPr>
          <w:p w:rsidR="00253C8F" w:rsidRPr="00253C8F" w:rsidRDefault="00253C8F"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0.00</w:t>
            </w:r>
          </w:p>
        </w:tc>
        <w:tc>
          <w:tcPr>
            <w:tcW w:w="1512" w:type="dxa"/>
            <w:tcBorders>
              <w:top w:val="nil"/>
              <w:left w:val="nil"/>
              <w:bottom w:val="nil"/>
              <w:right w:val="single" w:sz="8" w:space="0" w:color="auto"/>
            </w:tcBorders>
            <w:shd w:val="clear" w:color="auto" w:fill="auto"/>
            <w:noWrap/>
            <w:vAlign w:val="bottom"/>
            <w:hideMark/>
          </w:tcPr>
          <w:p w:rsidR="00253C8F" w:rsidRPr="00253C8F" w:rsidRDefault="00253C8F"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-0.03</w:t>
            </w:r>
          </w:p>
        </w:tc>
      </w:tr>
      <w:tr w:rsidR="00253C8F" w:rsidRPr="00253C8F" w:rsidTr="00253C8F">
        <w:trPr>
          <w:trHeight w:val="241"/>
        </w:trPr>
        <w:tc>
          <w:tcPr>
            <w:tcW w:w="3878" w:type="dxa"/>
            <w:tcBorders>
              <w:top w:val="nil"/>
              <w:left w:val="single" w:sz="8" w:space="0" w:color="auto"/>
              <w:bottom w:val="nil"/>
              <w:right w:val="single" w:sz="8" w:space="0" w:color="auto"/>
            </w:tcBorders>
            <w:shd w:val="clear" w:color="auto" w:fill="auto"/>
            <w:noWrap/>
            <w:vAlign w:val="bottom"/>
            <w:hideMark/>
          </w:tcPr>
          <w:p w:rsidR="00253C8F" w:rsidRPr="00253C8F" w:rsidRDefault="00253C8F" w:rsidP="00253C8F">
            <w:pPr>
              <w:overflowPunct/>
              <w:autoSpaceDE/>
              <w:autoSpaceDN/>
              <w:adjustRightInd/>
              <w:textAlignment w:val="auto"/>
              <w:rPr>
                <w:rFonts w:ascii="Verdana" w:hAnsi="Verdana"/>
                <w:sz w:val="16"/>
                <w:lang w:eastAsia="es-MX"/>
              </w:rPr>
            </w:pPr>
            <w:r w:rsidRPr="00253C8F">
              <w:rPr>
                <w:rFonts w:ascii="Verdana" w:hAnsi="Verdana"/>
                <w:sz w:val="16"/>
                <w:lang w:eastAsia="es-MX"/>
              </w:rPr>
              <w:t>Grupo empresarial transforma, s.a. de c.v.</w:t>
            </w:r>
          </w:p>
        </w:tc>
        <w:tc>
          <w:tcPr>
            <w:tcW w:w="1642" w:type="dxa"/>
            <w:tcBorders>
              <w:top w:val="nil"/>
              <w:left w:val="nil"/>
              <w:bottom w:val="nil"/>
              <w:right w:val="single" w:sz="8" w:space="0" w:color="auto"/>
            </w:tcBorders>
            <w:shd w:val="clear" w:color="auto" w:fill="auto"/>
            <w:noWrap/>
            <w:vAlign w:val="bottom"/>
            <w:hideMark/>
          </w:tcPr>
          <w:p w:rsidR="00253C8F" w:rsidRPr="00253C8F" w:rsidRDefault="00253C8F"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800.00</w:t>
            </w:r>
          </w:p>
        </w:tc>
        <w:tc>
          <w:tcPr>
            <w:tcW w:w="1512" w:type="dxa"/>
            <w:tcBorders>
              <w:top w:val="nil"/>
              <w:left w:val="nil"/>
              <w:bottom w:val="nil"/>
              <w:right w:val="single" w:sz="8" w:space="0" w:color="auto"/>
            </w:tcBorders>
            <w:shd w:val="clear" w:color="auto" w:fill="auto"/>
            <w:noWrap/>
            <w:vAlign w:val="bottom"/>
            <w:hideMark/>
          </w:tcPr>
          <w:p w:rsidR="00253C8F" w:rsidRPr="00253C8F" w:rsidRDefault="00253C8F"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0.00</w:t>
            </w:r>
          </w:p>
        </w:tc>
        <w:tc>
          <w:tcPr>
            <w:tcW w:w="1512" w:type="dxa"/>
            <w:tcBorders>
              <w:top w:val="nil"/>
              <w:left w:val="nil"/>
              <w:bottom w:val="nil"/>
              <w:right w:val="single" w:sz="8" w:space="0" w:color="auto"/>
            </w:tcBorders>
            <w:shd w:val="clear" w:color="auto" w:fill="auto"/>
            <w:noWrap/>
            <w:vAlign w:val="bottom"/>
            <w:hideMark/>
          </w:tcPr>
          <w:p w:rsidR="00253C8F" w:rsidRPr="00253C8F" w:rsidRDefault="00253C8F"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-800.00</w:t>
            </w:r>
          </w:p>
        </w:tc>
      </w:tr>
      <w:tr w:rsidR="00253C8F" w:rsidRPr="00253C8F" w:rsidTr="00253C8F">
        <w:trPr>
          <w:trHeight w:val="241"/>
        </w:trPr>
        <w:tc>
          <w:tcPr>
            <w:tcW w:w="3878" w:type="dxa"/>
            <w:tcBorders>
              <w:top w:val="nil"/>
              <w:left w:val="single" w:sz="8" w:space="0" w:color="auto"/>
              <w:bottom w:val="nil"/>
              <w:right w:val="single" w:sz="8" w:space="0" w:color="auto"/>
            </w:tcBorders>
            <w:shd w:val="clear" w:color="auto" w:fill="auto"/>
            <w:noWrap/>
            <w:vAlign w:val="bottom"/>
            <w:hideMark/>
          </w:tcPr>
          <w:p w:rsidR="00253C8F" w:rsidRPr="00253C8F" w:rsidRDefault="00253C8F" w:rsidP="00253C8F">
            <w:pPr>
              <w:overflowPunct/>
              <w:autoSpaceDE/>
              <w:autoSpaceDN/>
              <w:adjustRightInd/>
              <w:textAlignment w:val="auto"/>
              <w:rPr>
                <w:rFonts w:ascii="Verdana" w:hAnsi="Verdana"/>
                <w:sz w:val="16"/>
                <w:lang w:eastAsia="es-MX"/>
              </w:rPr>
            </w:pPr>
            <w:r w:rsidRPr="00253C8F">
              <w:rPr>
                <w:rFonts w:ascii="Verdana" w:hAnsi="Verdana"/>
                <w:sz w:val="16"/>
                <w:lang w:eastAsia="es-MX"/>
              </w:rPr>
              <w:t>Maria del Carmen Silva Ruiz</w:t>
            </w:r>
          </w:p>
        </w:tc>
        <w:tc>
          <w:tcPr>
            <w:tcW w:w="1642" w:type="dxa"/>
            <w:tcBorders>
              <w:top w:val="nil"/>
              <w:left w:val="nil"/>
              <w:bottom w:val="nil"/>
              <w:right w:val="single" w:sz="8" w:space="0" w:color="auto"/>
            </w:tcBorders>
            <w:shd w:val="clear" w:color="auto" w:fill="auto"/>
            <w:noWrap/>
            <w:vAlign w:val="bottom"/>
            <w:hideMark/>
          </w:tcPr>
          <w:p w:rsidR="00253C8F" w:rsidRPr="00253C8F" w:rsidRDefault="00253C8F"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-0.08</w:t>
            </w:r>
          </w:p>
        </w:tc>
        <w:tc>
          <w:tcPr>
            <w:tcW w:w="1512" w:type="dxa"/>
            <w:tcBorders>
              <w:top w:val="nil"/>
              <w:left w:val="nil"/>
              <w:bottom w:val="nil"/>
              <w:right w:val="single" w:sz="8" w:space="0" w:color="auto"/>
            </w:tcBorders>
            <w:shd w:val="clear" w:color="auto" w:fill="auto"/>
            <w:noWrap/>
            <w:vAlign w:val="bottom"/>
            <w:hideMark/>
          </w:tcPr>
          <w:p w:rsidR="00253C8F" w:rsidRPr="00253C8F" w:rsidRDefault="00253C8F"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0.00</w:t>
            </w:r>
          </w:p>
        </w:tc>
        <w:tc>
          <w:tcPr>
            <w:tcW w:w="1512" w:type="dxa"/>
            <w:tcBorders>
              <w:top w:val="nil"/>
              <w:left w:val="nil"/>
              <w:bottom w:val="nil"/>
              <w:right w:val="single" w:sz="8" w:space="0" w:color="auto"/>
            </w:tcBorders>
            <w:shd w:val="clear" w:color="auto" w:fill="auto"/>
            <w:noWrap/>
            <w:vAlign w:val="bottom"/>
            <w:hideMark/>
          </w:tcPr>
          <w:p w:rsidR="00253C8F" w:rsidRPr="00253C8F" w:rsidRDefault="00253C8F"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0.08</w:t>
            </w:r>
          </w:p>
        </w:tc>
      </w:tr>
      <w:tr w:rsidR="00253C8F" w:rsidRPr="00253C8F" w:rsidTr="00253C8F">
        <w:trPr>
          <w:trHeight w:val="241"/>
        </w:trPr>
        <w:tc>
          <w:tcPr>
            <w:tcW w:w="3878" w:type="dxa"/>
            <w:tcBorders>
              <w:top w:val="nil"/>
              <w:left w:val="single" w:sz="8" w:space="0" w:color="auto"/>
              <w:bottom w:val="nil"/>
              <w:right w:val="single" w:sz="8" w:space="0" w:color="auto"/>
            </w:tcBorders>
            <w:shd w:val="clear" w:color="auto" w:fill="auto"/>
            <w:noWrap/>
            <w:vAlign w:val="bottom"/>
            <w:hideMark/>
          </w:tcPr>
          <w:p w:rsidR="00253C8F" w:rsidRPr="00253C8F" w:rsidRDefault="00253C8F" w:rsidP="00253C8F">
            <w:pPr>
              <w:overflowPunct/>
              <w:autoSpaceDE/>
              <w:autoSpaceDN/>
              <w:adjustRightInd/>
              <w:textAlignment w:val="auto"/>
              <w:rPr>
                <w:rFonts w:ascii="Verdana" w:hAnsi="Verdana"/>
                <w:sz w:val="16"/>
                <w:lang w:eastAsia="es-MX"/>
              </w:rPr>
            </w:pPr>
            <w:r w:rsidRPr="00253C8F">
              <w:rPr>
                <w:rFonts w:ascii="Verdana" w:hAnsi="Verdana"/>
                <w:sz w:val="16"/>
                <w:lang w:eastAsia="es-MX"/>
              </w:rPr>
              <w:t>Gobierno del estado de Querétaro</w:t>
            </w:r>
          </w:p>
        </w:tc>
        <w:tc>
          <w:tcPr>
            <w:tcW w:w="1642" w:type="dxa"/>
            <w:tcBorders>
              <w:top w:val="nil"/>
              <w:left w:val="nil"/>
              <w:bottom w:val="nil"/>
              <w:right w:val="single" w:sz="8" w:space="0" w:color="auto"/>
            </w:tcBorders>
            <w:shd w:val="clear" w:color="auto" w:fill="auto"/>
            <w:noWrap/>
            <w:vAlign w:val="bottom"/>
            <w:hideMark/>
          </w:tcPr>
          <w:p w:rsidR="00253C8F" w:rsidRPr="00253C8F" w:rsidRDefault="00253C8F"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0.00</w:t>
            </w:r>
          </w:p>
        </w:tc>
        <w:tc>
          <w:tcPr>
            <w:tcW w:w="1512" w:type="dxa"/>
            <w:tcBorders>
              <w:top w:val="nil"/>
              <w:left w:val="nil"/>
              <w:bottom w:val="nil"/>
              <w:right w:val="single" w:sz="8" w:space="0" w:color="auto"/>
            </w:tcBorders>
            <w:shd w:val="clear" w:color="auto" w:fill="auto"/>
            <w:noWrap/>
            <w:vAlign w:val="bottom"/>
            <w:hideMark/>
          </w:tcPr>
          <w:p w:rsidR="00253C8F" w:rsidRPr="00253C8F" w:rsidRDefault="00253C8F"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63,969.72</w:t>
            </w:r>
          </w:p>
        </w:tc>
        <w:tc>
          <w:tcPr>
            <w:tcW w:w="1512" w:type="dxa"/>
            <w:tcBorders>
              <w:top w:val="nil"/>
              <w:left w:val="nil"/>
              <w:bottom w:val="nil"/>
              <w:right w:val="single" w:sz="8" w:space="0" w:color="auto"/>
            </w:tcBorders>
            <w:shd w:val="clear" w:color="auto" w:fill="auto"/>
            <w:noWrap/>
            <w:vAlign w:val="bottom"/>
            <w:hideMark/>
          </w:tcPr>
          <w:p w:rsidR="00253C8F" w:rsidRPr="00253C8F" w:rsidRDefault="00253C8F" w:rsidP="00253C8F">
            <w:pPr>
              <w:overflowPunct/>
              <w:autoSpaceDE/>
              <w:autoSpaceDN/>
              <w:adjustRightInd/>
              <w:jc w:val="right"/>
              <w:textAlignment w:val="auto"/>
              <w:rPr>
                <w:rFonts w:ascii="Verdana" w:hAnsi="Verdana"/>
                <w:sz w:val="16"/>
                <w:lang w:eastAsia="es-MX"/>
              </w:rPr>
            </w:pPr>
            <w:r w:rsidRPr="00253C8F">
              <w:rPr>
                <w:rFonts w:ascii="Verdana" w:hAnsi="Verdana"/>
                <w:sz w:val="16"/>
                <w:lang w:eastAsia="es-MX"/>
              </w:rPr>
              <w:t>63,969.72</w:t>
            </w:r>
          </w:p>
        </w:tc>
      </w:tr>
      <w:tr w:rsidR="00253C8F" w:rsidRPr="00253C8F" w:rsidTr="00253C8F">
        <w:trPr>
          <w:trHeight w:val="241"/>
        </w:trPr>
        <w:tc>
          <w:tcPr>
            <w:tcW w:w="3878" w:type="dxa"/>
            <w:tcBorders>
              <w:top w:val="single" w:sz="4" w:space="0" w:color="auto"/>
              <w:left w:val="single" w:sz="4" w:space="0" w:color="auto"/>
              <w:bottom w:val="single" w:sz="4" w:space="0" w:color="auto"/>
              <w:right w:val="single" w:sz="8" w:space="0" w:color="auto"/>
            </w:tcBorders>
            <w:shd w:val="clear" w:color="000000" w:fill="D9D9D9"/>
            <w:noWrap/>
            <w:vAlign w:val="bottom"/>
            <w:hideMark/>
          </w:tcPr>
          <w:p w:rsidR="00253C8F" w:rsidRPr="00253C8F" w:rsidRDefault="00253C8F" w:rsidP="00253C8F">
            <w:pPr>
              <w:overflowPunct/>
              <w:autoSpaceDE/>
              <w:autoSpaceDN/>
              <w:adjustRightInd/>
              <w:textAlignment w:val="auto"/>
              <w:rPr>
                <w:rFonts w:ascii="Verdana" w:hAnsi="Verdana"/>
                <w:b/>
                <w:bCs/>
                <w:sz w:val="16"/>
                <w:lang w:eastAsia="es-MX"/>
              </w:rPr>
            </w:pPr>
            <w:r w:rsidRPr="00253C8F">
              <w:rPr>
                <w:rFonts w:ascii="Verdana" w:hAnsi="Verdana"/>
                <w:b/>
                <w:bCs/>
                <w:sz w:val="16"/>
                <w:lang w:eastAsia="es-MX"/>
              </w:rPr>
              <w:t>CUENTAS POR PAGAR A CORTO PLAZO</w:t>
            </w:r>
          </w:p>
        </w:tc>
        <w:tc>
          <w:tcPr>
            <w:tcW w:w="1642" w:type="dxa"/>
            <w:tcBorders>
              <w:top w:val="single" w:sz="4" w:space="0" w:color="auto"/>
              <w:left w:val="nil"/>
              <w:bottom w:val="single" w:sz="4" w:space="0" w:color="auto"/>
              <w:right w:val="single" w:sz="8" w:space="0" w:color="auto"/>
            </w:tcBorders>
            <w:shd w:val="clear" w:color="000000" w:fill="D9D9D9"/>
            <w:noWrap/>
            <w:vAlign w:val="bottom"/>
            <w:hideMark/>
          </w:tcPr>
          <w:p w:rsidR="00253C8F" w:rsidRPr="00253C8F" w:rsidRDefault="00253C8F" w:rsidP="00253C8F">
            <w:pPr>
              <w:overflowPunct/>
              <w:autoSpaceDE/>
              <w:autoSpaceDN/>
              <w:adjustRightInd/>
              <w:jc w:val="right"/>
              <w:textAlignment w:val="auto"/>
              <w:rPr>
                <w:rFonts w:ascii="Verdana" w:hAnsi="Verdana"/>
                <w:b/>
                <w:bCs/>
                <w:sz w:val="16"/>
                <w:lang w:eastAsia="es-MX"/>
              </w:rPr>
            </w:pPr>
            <w:r w:rsidRPr="00253C8F">
              <w:rPr>
                <w:rFonts w:ascii="Verdana" w:hAnsi="Verdana"/>
                <w:b/>
                <w:bCs/>
                <w:sz w:val="16"/>
                <w:lang w:eastAsia="es-MX"/>
              </w:rPr>
              <w:t>10,457,742.15</w:t>
            </w:r>
          </w:p>
        </w:tc>
        <w:tc>
          <w:tcPr>
            <w:tcW w:w="1512" w:type="dxa"/>
            <w:tcBorders>
              <w:top w:val="single" w:sz="4" w:space="0" w:color="auto"/>
              <w:left w:val="nil"/>
              <w:bottom w:val="single" w:sz="4" w:space="0" w:color="auto"/>
              <w:right w:val="single" w:sz="8" w:space="0" w:color="auto"/>
            </w:tcBorders>
            <w:shd w:val="clear" w:color="000000" w:fill="D9D9D9"/>
            <w:noWrap/>
            <w:vAlign w:val="bottom"/>
            <w:hideMark/>
          </w:tcPr>
          <w:p w:rsidR="00253C8F" w:rsidRPr="00253C8F" w:rsidRDefault="00253C8F" w:rsidP="00253C8F">
            <w:pPr>
              <w:overflowPunct/>
              <w:autoSpaceDE/>
              <w:autoSpaceDN/>
              <w:adjustRightInd/>
              <w:jc w:val="right"/>
              <w:textAlignment w:val="auto"/>
              <w:rPr>
                <w:rFonts w:ascii="Verdana" w:hAnsi="Verdana"/>
                <w:b/>
                <w:bCs/>
                <w:sz w:val="16"/>
                <w:lang w:eastAsia="es-MX"/>
              </w:rPr>
            </w:pPr>
            <w:r w:rsidRPr="00253C8F">
              <w:rPr>
                <w:rFonts w:ascii="Verdana" w:hAnsi="Verdana"/>
                <w:b/>
                <w:bCs/>
                <w:sz w:val="16"/>
                <w:lang w:eastAsia="es-MX"/>
              </w:rPr>
              <w:t>4,146,298.11</w:t>
            </w:r>
          </w:p>
        </w:tc>
        <w:tc>
          <w:tcPr>
            <w:tcW w:w="1512" w:type="dxa"/>
            <w:tcBorders>
              <w:top w:val="single" w:sz="4" w:space="0" w:color="auto"/>
              <w:left w:val="nil"/>
              <w:bottom w:val="single" w:sz="4" w:space="0" w:color="auto"/>
              <w:right w:val="single" w:sz="4" w:space="0" w:color="auto"/>
            </w:tcBorders>
            <w:shd w:val="clear" w:color="000000" w:fill="D9D9D9"/>
            <w:noWrap/>
            <w:vAlign w:val="bottom"/>
            <w:hideMark/>
          </w:tcPr>
          <w:p w:rsidR="00253C8F" w:rsidRPr="00253C8F" w:rsidRDefault="00253C8F" w:rsidP="00253C8F">
            <w:pPr>
              <w:overflowPunct/>
              <w:autoSpaceDE/>
              <w:autoSpaceDN/>
              <w:adjustRightInd/>
              <w:jc w:val="right"/>
              <w:textAlignment w:val="auto"/>
              <w:rPr>
                <w:rFonts w:ascii="Verdana" w:hAnsi="Verdana"/>
                <w:b/>
                <w:bCs/>
                <w:sz w:val="16"/>
                <w:lang w:eastAsia="es-MX"/>
              </w:rPr>
            </w:pPr>
            <w:r w:rsidRPr="00253C8F">
              <w:rPr>
                <w:rFonts w:ascii="Verdana" w:hAnsi="Verdana"/>
                <w:b/>
                <w:bCs/>
                <w:sz w:val="16"/>
                <w:lang w:eastAsia="es-MX"/>
              </w:rPr>
              <w:t>-6,311,444.04</w:t>
            </w:r>
          </w:p>
        </w:tc>
      </w:tr>
    </w:tbl>
    <w:p w:rsidR="00363370" w:rsidRPr="00253C8F" w:rsidRDefault="00363370" w:rsidP="00867440">
      <w:pPr>
        <w:jc w:val="both"/>
        <w:rPr>
          <w:rFonts w:ascii="Arial" w:hAnsi="Arial" w:cs="Arial"/>
          <w:sz w:val="8"/>
        </w:rPr>
      </w:pPr>
    </w:p>
    <w:p w:rsidR="001115F8" w:rsidRDefault="001115F8" w:rsidP="0049453F">
      <w:pPr>
        <w:ind w:left="709"/>
        <w:jc w:val="both"/>
        <w:rPr>
          <w:rFonts w:ascii="Arial" w:hAnsi="Arial" w:cs="Arial"/>
        </w:rPr>
      </w:pPr>
    </w:p>
    <w:p w:rsidR="006112B6" w:rsidRPr="00687631" w:rsidRDefault="006112B6" w:rsidP="0049453F">
      <w:pPr>
        <w:ind w:left="709"/>
        <w:jc w:val="both"/>
        <w:rPr>
          <w:rFonts w:ascii="Arial" w:hAnsi="Arial" w:cs="Arial"/>
        </w:rPr>
      </w:pPr>
      <w:r w:rsidRPr="00687631">
        <w:rPr>
          <w:rFonts w:ascii="Arial" w:hAnsi="Arial" w:cs="Arial"/>
        </w:rPr>
        <w:t xml:space="preserve">El importe más representativo de este rubro corresponde al concepto de  Remuneraciones por pagar que al cierre del mes de </w:t>
      </w:r>
      <w:r w:rsidR="001115F8">
        <w:rPr>
          <w:rFonts w:ascii="Arial" w:hAnsi="Arial" w:cs="Arial"/>
        </w:rPr>
        <w:t xml:space="preserve">junio </w:t>
      </w:r>
      <w:r w:rsidRPr="00687631">
        <w:rPr>
          <w:rFonts w:ascii="Arial" w:hAnsi="Arial" w:cs="Arial"/>
        </w:rPr>
        <w:t xml:space="preserve">se adeudaba a Gobierno del Estado ya que no se le pago el costo de la nómina </w:t>
      </w:r>
      <w:r w:rsidR="001115F8">
        <w:rPr>
          <w:rFonts w:ascii="Arial" w:hAnsi="Arial" w:cs="Arial"/>
        </w:rPr>
        <w:t xml:space="preserve">numero 12 (ultima del mes) </w:t>
      </w:r>
      <w:r w:rsidRPr="00687631">
        <w:rPr>
          <w:rFonts w:ascii="Arial" w:hAnsi="Arial" w:cs="Arial"/>
        </w:rPr>
        <w:t>ya que no se contaba con la ministración del Subsidio Estatal para cubrir este pasivo.</w:t>
      </w:r>
    </w:p>
    <w:p w:rsidR="00110619" w:rsidRPr="00687631" w:rsidRDefault="00110619" w:rsidP="0049453F">
      <w:pPr>
        <w:ind w:left="709"/>
        <w:jc w:val="both"/>
        <w:rPr>
          <w:rFonts w:ascii="Arial" w:hAnsi="Arial" w:cs="Arial"/>
        </w:rPr>
      </w:pPr>
    </w:p>
    <w:p w:rsidR="00554256" w:rsidRPr="00687631" w:rsidRDefault="006112B6" w:rsidP="00202690">
      <w:pPr>
        <w:ind w:left="708"/>
        <w:jc w:val="both"/>
        <w:rPr>
          <w:rFonts w:ascii="Arial" w:hAnsi="Arial" w:cs="Arial"/>
          <w:b/>
        </w:rPr>
      </w:pPr>
      <w:r w:rsidRPr="00687631">
        <w:rPr>
          <w:rFonts w:ascii="Arial" w:hAnsi="Arial" w:cs="Arial"/>
          <w:b/>
        </w:rPr>
        <w:t>Fondos y Bienes de Terceros en Garantía y/o en Administración a Largo Plazo.</w:t>
      </w:r>
    </w:p>
    <w:p w:rsidR="006112B6" w:rsidRDefault="006112B6" w:rsidP="0049453F">
      <w:pPr>
        <w:ind w:left="709"/>
        <w:jc w:val="both"/>
        <w:rPr>
          <w:rFonts w:ascii="Arial" w:hAnsi="Arial" w:cs="Arial"/>
        </w:rPr>
      </w:pPr>
    </w:p>
    <w:p w:rsidR="00110619" w:rsidRPr="00687631" w:rsidRDefault="00110619" w:rsidP="0049453F">
      <w:pPr>
        <w:ind w:left="709"/>
        <w:jc w:val="both"/>
        <w:rPr>
          <w:rFonts w:ascii="Arial" w:hAnsi="Arial" w:cs="Arial"/>
        </w:rPr>
      </w:pPr>
    </w:p>
    <w:p w:rsidR="0049453F" w:rsidRPr="00687631" w:rsidRDefault="00071761" w:rsidP="006434EB">
      <w:pPr>
        <w:numPr>
          <w:ilvl w:val="1"/>
          <w:numId w:val="1"/>
        </w:numPr>
        <w:ind w:left="851" w:hanging="567"/>
        <w:jc w:val="both"/>
        <w:rPr>
          <w:rFonts w:ascii="Arial" w:hAnsi="Arial" w:cs="Arial"/>
        </w:rPr>
      </w:pPr>
      <w:r>
        <w:rPr>
          <w:rFonts w:ascii="Arial" w:hAnsi="Arial" w:cs="Arial"/>
        </w:rPr>
        <w:t>A</w:t>
      </w:r>
      <w:r w:rsidR="00292804">
        <w:rPr>
          <w:rFonts w:ascii="Arial" w:hAnsi="Arial" w:cs="Arial"/>
        </w:rPr>
        <w:t>l</w:t>
      </w:r>
      <w:r>
        <w:rPr>
          <w:rFonts w:ascii="Arial" w:hAnsi="Arial" w:cs="Arial"/>
        </w:rPr>
        <w:t xml:space="preserve"> </w:t>
      </w:r>
      <w:r w:rsidR="00EB4927">
        <w:rPr>
          <w:rFonts w:ascii="Arial" w:hAnsi="Arial" w:cs="Arial"/>
        </w:rPr>
        <w:t xml:space="preserve">30 DE JUNIO </w:t>
      </w:r>
      <w:r w:rsidR="00292804">
        <w:rPr>
          <w:rFonts w:ascii="Arial" w:hAnsi="Arial" w:cs="Arial"/>
        </w:rPr>
        <w:t>del</w:t>
      </w:r>
      <w:r>
        <w:rPr>
          <w:rFonts w:ascii="Arial" w:hAnsi="Arial" w:cs="Arial"/>
        </w:rPr>
        <w:t xml:space="preserve"> 2016</w:t>
      </w:r>
      <w:r w:rsidR="0049453F" w:rsidRPr="00687631">
        <w:rPr>
          <w:rFonts w:ascii="Arial" w:hAnsi="Arial" w:cs="Arial"/>
        </w:rPr>
        <w:t>, los pasivos contingentes se integran como sigue:</w:t>
      </w:r>
    </w:p>
    <w:p w:rsidR="006112B6" w:rsidRPr="00687631" w:rsidRDefault="006112B6" w:rsidP="006112B6">
      <w:pPr>
        <w:ind w:left="284"/>
        <w:jc w:val="both"/>
        <w:rPr>
          <w:rFonts w:ascii="Arial" w:hAnsi="Arial" w:cs="Arial"/>
        </w:rPr>
      </w:pPr>
    </w:p>
    <w:tbl>
      <w:tblPr>
        <w:tblW w:w="8544" w:type="dxa"/>
        <w:tblInd w:w="274" w:type="dxa"/>
        <w:tblCellMar>
          <w:left w:w="70" w:type="dxa"/>
          <w:right w:w="70" w:type="dxa"/>
        </w:tblCellMar>
        <w:tblLook w:val="04A0" w:firstRow="1" w:lastRow="0" w:firstColumn="1" w:lastColumn="0" w:noHBand="0" w:noVBand="1"/>
      </w:tblPr>
      <w:tblGrid>
        <w:gridCol w:w="3814"/>
        <w:gridCol w:w="1627"/>
        <w:gridCol w:w="1649"/>
        <w:gridCol w:w="1454"/>
      </w:tblGrid>
      <w:tr w:rsidR="00292804" w:rsidRPr="00292804" w:rsidTr="00292804">
        <w:trPr>
          <w:trHeight w:val="280"/>
        </w:trPr>
        <w:tc>
          <w:tcPr>
            <w:tcW w:w="3814"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292804" w:rsidRPr="00292804" w:rsidRDefault="00292804" w:rsidP="00292804">
            <w:pPr>
              <w:overflowPunct/>
              <w:autoSpaceDE/>
              <w:autoSpaceDN/>
              <w:adjustRightInd/>
              <w:textAlignment w:val="auto"/>
              <w:rPr>
                <w:rFonts w:ascii="Verdana" w:hAnsi="Verdana"/>
                <w:b/>
                <w:bCs/>
                <w:sz w:val="16"/>
                <w:lang w:eastAsia="es-MX"/>
              </w:rPr>
            </w:pPr>
            <w:r w:rsidRPr="00292804">
              <w:rPr>
                <w:rFonts w:ascii="Verdana" w:hAnsi="Verdana"/>
                <w:b/>
                <w:bCs/>
                <w:sz w:val="16"/>
                <w:lang w:eastAsia="es-MX"/>
              </w:rPr>
              <w:t>CONCEPTO</w:t>
            </w:r>
          </w:p>
        </w:tc>
        <w:tc>
          <w:tcPr>
            <w:tcW w:w="1627" w:type="dxa"/>
            <w:tcBorders>
              <w:top w:val="single" w:sz="8" w:space="0" w:color="auto"/>
              <w:left w:val="single" w:sz="8" w:space="0" w:color="auto"/>
              <w:bottom w:val="single" w:sz="8" w:space="0" w:color="auto"/>
              <w:right w:val="nil"/>
            </w:tcBorders>
            <w:shd w:val="clear" w:color="000000" w:fill="C0C0C0"/>
            <w:noWrap/>
            <w:vAlign w:val="bottom"/>
            <w:hideMark/>
          </w:tcPr>
          <w:p w:rsidR="00292804" w:rsidRPr="00292804" w:rsidRDefault="000C1649" w:rsidP="00292804">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 xml:space="preserve">MAYO </w:t>
            </w:r>
            <w:r w:rsidR="008554B4">
              <w:rPr>
                <w:rFonts w:ascii="Verdana" w:hAnsi="Verdana"/>
                <w:b/>
                <w:bCs/>
                <w:sz w:val="16"/>
                <w:lang w:eastAsia="es-MX"/>
              </w:rPr>
              <w:t>16</w:t>
            </w:r>
          </w:p>
        </w:tc>
        <w:tc>
          <w:tcPr>
            <w:tcW w:w="1649"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292804" w:rsidRPr="00292804" w:rsidRDefault="000C1649" w:rsidP="00292804">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JUNIO</w:t>
            </w:r>
            <w:r w:rsidR="00292804" w:rsidRPr="00292804">
              <w:rPr>
                <w:rFonts w:ascii="Verdana" w:hAnsi="Verdana"/>
                <w:b/>
                <w:bCs/>
                <w:sz w:val="16"/>
                <w:lang w:eastAsia="es-MX"/>
              </w:rPr>
              <w:t xml:space="preserve"> 16</w:t>
            </w:r>
          </w:p>
        </w:tc>
        <w:tc>
          <w:tcPr>
            <w:tcW w:w="1454" w:type="dxa"/>
            <w:tcBorders>
              <w:top w:val="single" w:sz="8" w:space="0" w:color="auto"/>
              <w:left w:val="nil"/>
              <w:bottom w:val="single" w:sz="8" w:space="0" w:color="auto"/>
              <w:right w:val="single" w:sz="8" w:space="0" w:color="auto"/>
            </w:tcBorders>
            <w:shd w:val="clear" w:color="000000" w:fill="C0C0C0"/>
            <w:noWrap/>
            <w:vAlign w:val="bottom"/>
            <w:hideMark/>
          </w:tcPr>
          <w:p w:rsidR="00292804" w:rsidRPr="00292804" w:rsidRDefault="00292804" w:rsidP="00292804">
            <w:pPr>
              <w:overflowPunct/>
              <w:autoSpaceDE/>
              <w:autoSpaceDN/>
              <w:adjustRightInd/>
              <w:jc w:val="center"/>
              <w:textAlignment w:val="auto"/>
              <w:rPr>
                <w:rFonts w:ascii="Verdana" w:hAnsi="Verdana"/>
                <w:b/>
                <w:bCs/>
                <w:sz w:val="16"/>
                <w:lang w:eastAsia="es-MX"/>
              </w:rPr>
            </w:pPr>
            <w:r w:rsidRPr="00292804">
              <w:rPr>
                <w:rFonts w:ascii="Verdana" w:hAnsi="Verdana"/>
                <w:b/>
                <w:bCs/>
                <w:sz w:val="16"/>
                <w:lang w:eastAsia="es-MX"/>
              </w:rPr>
              <w:t>VARIACION</w:t>
            </w:r>
          </w:p>
        </w:tc>
      </w:tr>
      <w:tr w:rsidR="00292804" w:rsidRPr="00292804" w:rsidTr="00292804">
        <w:trPr>
          <w:trHeight w:val="265"/>
        </w:trPr>
        <w:tc>
          <w:tcPr>
            <w:tcW w:w="3814" w:type="dxa"/>
            <w:tcBorders>
              <w:top w:val="nil"/>
              <w:left w:val="single" w:sz="8" w:space="0" w:color="auto"/>
              <w:bottom w:val="nil"/>
              <w:right w:val="nil"/>
            </w:tcBorders>
            <w:shd w:val="clear" w:color="auto" w:fill="auto"/>
            <w:noWrap/>
            <w:vAlign w:val="bottom"/>
            <w:hideMark/>
          </w:tcPr>
          <w:p w:rsidR="00292804" w:rsidRPr="00292804" w:rsidRDefault="00292804" w:rsidP="00292804">
            <w:pPr>
              <w:overflowPunct/>
              <w:autoSpaceDE/>
              <w:autoSpaceDN/>
              <w:adjustRightInd/>
              <w:textAlignment w:val="auto"/>
              <w:rPr>
                <w:rFonts w:ascii="Verdana" w:hAnsi="Verdana"/>
                <w:sz w:val="16"/>
                <w:lang w:eastAsia="es-MX"/>
              </w:rPr>
            </w:pPr>
            <w:r w:rsidRPr="00292804">
              <w:rPr>
                <w:rFonts w:ascii="Verdana" w:hAnsi="Verdana"/>
                <w:sz w:val="16"/>
                <w:lang w:eastAsia="es-MX"/>
              </w:rPr>
              <w:t>FONDOS CONTINGENTES A LARGO PLAZO</w:t>
            </w:r>
          </w:p>
        </w:tc>
        <w:tc>
          <w:tcPr>
            <w:tcW w:w="1627" w:type="dxa"/>
            <w:tcBorders>
              <w:top w:val="nil"/>
              <w:left w:val="single" w:sz="8" w:space="0" w:color="auto"/>
              <w:bottom w:val="nil"/>
              <w:right w:val="single" w:sz="8" w:space="0" w:color="auto"/>
            </w:tcBorders>
            <w:shd w:val="clear" w:color="auto" w:fill="auto"/>
            <w:noWrap/>
            <w:vAlign w:val="bottom"/>
            <w:hideMark/>
          </w:tcPr>
          <w:p w:rsidR="00292804" w:rsidRPr="00292804" w:rsidRDefault="00292804" w:rsidP="00292804">
            <w:pPr>
              <w:overflowPunct/>
              <w:autoSpaceDE/>
              <w:autoSpaceDN/>
              <w:adjustRightInd/>
              <w:jc w:val="right"/>
              <w:textAlignment w:val="auto"/>
              <w:rPr>
                <w:rFonts w:ascii="Verdana" w:hAnsi="Verdana"/>
                <w:sz w:val="16"/>
                <w:lang w:eastAsia="es-MX"/>
              </w:rPr>
            </w:pPr>
            <w:r w:rsidRPr="00292804">
              <w:rPr>
                <w:rFonts w:ascii="Verdana" w:hAnsi="Verdana"/>
                <w:sz w:val="16"/>
                <w:lang w:eastAsia="es-MX"/>
              </w:rPr>
              <w:t>1,425,363.75</w:t>
            </w:r>
          </w:p>
        </w:tc>
        <w:tc>
          <w:tcPr>
            <w:tcW w:w="1649" w:type="dxa"/>
            <w:tcBorders>
              <w:top w:val="nil"/>
              <w:left w:val="single" w:sz="8" w:space="0" w:color="auto"/>
              <w:bottom w:val="nil"/>
              <w:right w:val="single" w:sz="8" w:space="0" w:color="auto"/>
            </w:tcBorders>
            <w:shd w:val="clear" w:color="auto" w:fill="auto"/>
            <w:noWrap/>
            <w:vAlign w:val="bottom"/>
            <w:hideMark/>
          </w:tcPr>
          <w:p w:rsidR="00292804" w:rsidRPr="00292804" w:rsidRDefault="00292804" w:rsidP="00292804">
            <w:pPr>
              <w:overflowPunct/>
              <w:autoSpaceDE/>
              <w:autoSpaceDN/>
              <w:adjustRightInd/>
              <w:jc w:val="right"/>
              <w:textAlignment w:val="auto"/>
              <w:rPr>
                <w:rFonts w:ascii="Verdana" w:hAnsi="Verdana"/>
                <w:sz w:val="16"/>
                <w:lang w:eastAsia="es-MX"/>
              </w:rPr>
            </w:pPr>
            <w:r w:rsidRPr="00292804">
              <w:rPr>
                <w:rFonts w:ascii="Verdana" w:hAnsi="Verdana"/>
                <w:sz w:val="16"/>
                <w:lang w:eastAsia="es-MX"/>
              </w:rPr>
              <w:t>1,425,363.75</w:t>
            </w:r>
          </w:p>
        </w:tc>
        <w:tc>
          <w:tcPr>
            <w:tcW w:w="1454" w:type="dxa"/>
            <w:tcBorders>
              <w:top w:val="nil"/>
              <w:left w:val="nil"/>
              <w:bottom w:val="nil"/>
              <w:right w:val="single" w:sz="8" w:space="0" w:color="auto"/>
            </w:tcBorders>
            <w:shd w:val="clear" w:color="auto" w:fill="auto"/>
            <w:noWrap/>
            <w:vAlign w:val="bottom"/>
            <w:hideMark/>
          </w:tcPr>
          <w:p w:rsidR="00292804" w:rsidRPr="00292804" w:rsidRDefault="00292804" w:rsidP="00292804">
            <w:pPr>
              <w:overflowPunct/>
              <w:autoSpaceDE/>
              <w:autoSpaceDN/>
              <w:adjustRightInd/>
              <w:jc w:val="right"/>
              <w:textAlignment w:val="auto"/>
              <w:rPr>
                <w:rFonts w:ascii="Verdana" w:hAnsi="Verdana"/>
                <w:sz w:val="16"/>
                <w:lang w:eastAsia="es-MX"/>
              </w:rPr>
            </w:pPr>
            <w:r w:rsidRPr="00292804">
              <w:rPr>
                <w:rFonts w:ascii="Verdana" w:hAnsi="Verdana"/>
                <w:sz w:val="16"/>
                <w:lang w:eastAsia="es-MX"/>
              </w:rPr>
              <w:t>0.00</w:t>
            </w:r>
          </w:p>
        </w:tc>
      </w:tr>
      <w:tr w:rsidR="00292804" w:rsidRPr="00292804" w:rsidTr="00292804">
        <w:trPr>
          <w:trHeight w:val="280"/>
        </w:trPr>
        <w:tc>
          <w:tcPr>
            <w:tcW w:w="3814" w:type="dxa"/>
            <w:tcBorders>
              <w:top w:val="nil"/>
              <w:left w:val="single" w:sz="8" w:space="0" w:color="auto"/>
              <w:bottom w:val="nil"/>
              <w:right w:val="nil"/>
            </w:tcBorders>
            <w:shd w:val="clear" w:color="auto" w:fill="auto"/>
            <w:noWrap/>
            <w:vAlign w:val="bottom"/>
            <w:hideMark/>
          </w:tcPr>
          <w:p w:rsidR="00292804" w:rsidRPr="00292804" w:rsidRDefault="00292804" w:rsidP="00292804">
            <w:pPr>
              <w:overflowPunct/>
              <w:autoSpaceDE/>
              <w:autoSpaceDN/>
              <w:adjustRightInd/>
              <w:textAlignment w:val="auto"/>
              <w:rPr>
                <w:rFonts w:ascii="Verdana" w:hAnsi="Verdana"/>
                <w:sz w:val="16"/>
                <w:lang w:eastAsia="es-MX"/>
              </w:rPr>
            </w:pPr>
            <w:r w:rsidRPr="00292804">
              <w:rPr>
                <w:rFonts w:ascii="Verdana" w:hAnsi="Verdana"/>
                <w:sz w:val="16"/>
                <w:lang w:eastAsia="es-MX"/>
              </w:rPr>
              <w:t>Fondo de obligaciones laborales</w:t>
            </w:r>
          </w:p>
        </w:tc>
        <w:tc>
          <w:tcPr>
            <w:tcW w:w="1627" w:type="dxa"/>
            <w:tcBorders>
              <w:top w:val="nil"/>
              <w:left w:val="single" w:sz="8" w:space="0" w:color="auto"/>
              <w:bottom w:val="nil"/>
              <w:right w:val="single" w:sz="8" w:space="0" w:color="auto"/>
            </w:tcBorders>
            <w:shd w:val="clear" w:color="auto" w:fill="auto"/>
            <w:noWrap/>
            <w:vAlign w:val="bottom"/>
            <w:hideMark/>
          </w:tcPr>
          <w:p w:rsidR="00292804" w:rsidRPr="00292804" w:rsidRDefault="00292804" w:rsidP="00292804">
            <w:pPr>
              <w:overflowPunct/>
              <w:autoSpaceDE/>
              <w:autoSpaceDN/>
              <w:adjustRightInd/>
              <w:jc w:val="right"/>
              <w:textAlignment w:val="auto"/>
              <w:rPr>
                <w:rFonts w:ascii="Verdana" w:hAnsi="Verdana"/>
                <w:sz w:val="16"/>
                <w:lang w:eastAsia="es-MX"/>
              </w:rPr>
            </w:pPr>
            <w:r w:rsidRPr="00292804">
              <w:rPr>
                <w:rFonts w:ascii="Verdana" w:hAnsi="Verdana"/>
                <w:sz w:val="16"/>
                <w:lang w:eastAsia="es-MX"/>
              </w:rPr>
              <w:t>1,425,363.75</w:t>
            </w:r>
          </w:p>
        </w:tc>
        <w:tc>
          <w:tcPr>
            <w:tcW w:w="1649" w:type="dxa"/>
            <w:tcBorders>
              <w:top w:val="nil"/>
              <w:left w:val="single" w:sz="8" w:space="0" w:color="auto"/>
              <w:bottom w:val="nil"/>
              <w:right w:val="single" w:sz="8" w:space="0" w:color="auto"/>
            </w:tcBorders>
            <w:shd w:val="clear" w:color="auto" w:fill="auto"/>
            <w:noWrap/>
            <w:vAlign w:val="bottom"/>
            <w:hideMark/>
          </w:tcPr>
          <w:p w:rsidR="00292804" w:rsidRPr="00292804" w:rsidRDefault="00292804" w:rsidP="00292804">
            <w:pPr>
              <w:overflowPunct/>
              <w:autoSpaceDE/>
              <w:autoSpaceDN/>
              <w:adjustRightInd/>
              <w:jc w:val="right"/>
              <w:textAlignment w:val="auto"/>
              <w:rPr>
                <w:rFonts w:ascii="Verdana" w:hAnsi="Verdana"/>
                <w:sz w:val="16"/>
                <w:lang w:eastAsia="es-MX"/>
              </w:rPr>
            </w:pPr>
            <w:r w:rsidRPr="00292804">
              <w:rPr>
                <w:rFonts w:ascii="Verdana" w:hAnsi="Verdana"/>
                <w:sz w:val="16"/>
                <w:lang w:eastAsia="es-MX"/>
              </w:rPr>
              <w:t>1,425,363.75</w:t>
            </w:r>
          </w:p>
        </w:tc>
        <w:tc>
          <w:tcPr>
            <w:tcW w:w="1454" w:type="dxa"/>
            <w:tcBorders>
              <w:top w:val="nil"/>
              <w:left w:val="nil"/>
              <w:bottom w:val="nil"/>
              <w:right w:val="single" w:sz="8" w:space="0" w:color="auto"/>
            </w:tcBorders>
            <w:shd w:val="clear" w:color="auto" w:fill="auto"/>
            <w:noWrap/>
            <w:vAlign w:val="bottom"/>
            <w:hideMark/>
          </w:tcPr>
          <w:p w:rsidR="00292804" w:rsidRPr="00292804" w:rsidRDefault="00292804" w:rsidP="00292804">
            <w:pPr>
              <w:overflowPunct/>
              <w:autoSpaceDE/>
              <w:autoSpaceDN/>
              <w:adjustRightInd/>
              <w:jc w:val="right"/>
              <w:textAlignment w:val="auto"/>
              <w:rPr>
                <w:rFonts w:ascii="Verdana" w:hAnsi="Verdana"/>
                <w:sz w:val="16"/>
                <w:lang w:eastAsia="es-MX"/>
              </w:rPr>
            </w:pPr>
            <w:r w:rsidRPr="00292804">
              <w:rPr>
                <w:rFonts w:ascii="Verdana" w:hAnsi="Verdana"/>
                <w:sz w:val="16"/>
                <w:lang w:eastAsia="es-MX"/>
              </w:rPr>
              <w:t>0.00</w:t>
            </w:r>
          </w:p>
        </w:tc>
      </w:tr>
      <w:tr w:rsidR="00292804" w:rsidRPr="00292804" w:rsidTr="00292804">
        <w:trPr>
          <w:trHeight w:val="280"/>
        </w:trPr>
        <w:tc>
          <w:tcPr>
            <w:tcW w:w="3814" w:type="dxa"/>
            <w:tcBorders>
              <w:top w:val="single" w:sz="8" w:space="0" w:color="auto"/>
              <w:left w:val="single" w:sz="8" w:space="0" w:color="auto"/>
              <w:bottom w:val="single" w:sz="8" w:space="0" w:color="auto"/>
              <w:right w:val="nil"/>
            </w:tcBorders>
            <w:shd w:val="clear" w:color="000000" w:fill="BFBFBF"/>
            <w:noWrap/>
            <w:vAlign w:val="bottom"/>
            <w:hideMark/>
          </w:tcPr>
          <w:p w:rsidR="00292804" w:rsidRPr="00292804" w:rsidRDefault="00292804" w:rsidP="00292804">
            <w:pPr>
              <w:overflowPunct/>
              <w:autoSpaceDE/>
              <w:autoSpaceDN/>
              <w:adjustRightInd/>
              <w:textAlignment w:val="auto"/>
              <w:rPr>
                <w:rFonts w:ascii="Verdana" w:hAnsi="Verdana"/>
                <w:b/>
                <w:bCs/>
                <w:sz w:val="16"/>
                <w:lang w:eastAsia="es-MX"/>
              </w:rPr>
            </w:pPr>
            <w:r w:rsidRPr="00292804">
              <w:rPr>
                <w:rFonts w:ascii="Verdana" w:hAnsi="Verdana"/>
                <w:b/>
                <w:bCs/>
                <w:sz w:val="16"/>
                <w:lang w:eastAsia="es-MX"/>
              </w:rPr>
              <w:t>PASIVOS DIFERIDOS A LARGO PLAZO</w:t>
            </w:r>
          </w:p>
        </w:tc>
        <w:tc>
          <w:tcPr>
            <w:tcW w:w="1627"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292804" w:rsidRPr="00292804" w:rsidRDefault="00292804" w:rsidP="00292804">
            <w:pPr>
              <w:overflowPunct/>
              <w:autoSpaceDE/>
              <w:autoSpaceDN/>
              <w:adjustRightInd/>
              <w:jc w:val="right"/>
              <w:textAlignment w:val="auto"/>
              <w:rPr>
                <w:rFonts w:ascii="Verdana" w:hAnsi="Verdana"/>
                <w:b/>
                <w:bCs/>
                <w:sz w:val="16"/>
                <w:lang w:eastAsia="es-MX"/>
              </w:rPr>
            </w:pPr>
            <w:r w:rsidRPr="00292804">
              <w:rPr>
                <w:rFonts w:ascii="Verdana" w:hAnsi="Verdana"/>
                <w:b/>
                <w:bCs/>
                <w:sz w:val="16"/>
                <w:lang w:eastAsia="es-MX"/>
              </w:rPr>
              <w:t>1,425,363.75</w:t>
            </w:r>
          </w:p>
        </w:tc>
        <w:tc>
          <w:tcPr>
            <w:tcW w:w="1649"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292804" w:rsidRPr="00292804" w:rsidRDefault="00292804" w:rsidP="00292804">
            <w:pPr>
              <w:overflowPunct/>
              <w:autoSpaceDE/>
              <w:autoSpaceDN/>
              <w:adjustRightInd/>
              <w:jc w:val="right"/>
              <w:textAlignment w:val="auto"/>
              <w:rPr>
                <w:rFonts w:ascii="Verdana" w:hAnsi="Verdana"/>
                <w:b/>
                <w:bCs/>
                <w:sz w:val="16"/>
                <w:lang w:eastAsia="es-MX"/>
              </w:rPr>
            </w:pPr>
            <w:r w:rsidRPr="00292804">
              <w:rPr>
                <w:rFonts w:ascii="Verdana" w:hAnsi="Verdana"/>
                <w:b/>
                <w:bCs/>
                <w:sz w:val="16"/>
                <w:lang w:eastAsia="es-MX"/>
              </w:rPr>
              <w:t>1,425,363.75</w:t>
            </w:r>
          </w:p>
        </w:tc>
        <w:tc>
          <w:tcPr>
            <w:tcW w:w="1454" w:type="dxa"/>
            <w:tcBorders>
              <w:top w:val="single" w:sz="8" w:space="0" w:color="auto"/>
              <w:left w:val="nil"/>
              <w:bottom w:val="single" w:sz="8" w:space="0" w:color="auto"/>
              <w:right w:val="single" w:sz="8" w:space="0" w:color="auto"/>
            </w:tcBorders>
            <w:shd w:val="clear" w:color="000000" w:fill="BFBFBF"/>
            <w:noWrap/>
            <w:vAlign w:val="bottom"/>
            <w:hideMark/>
          </w:tcPr>
          <w:p w:rsidR="00292804" w:rsidRPr="00292804" w:rsidRDefault="00292804" w:rsidP="00292804">
            <w:pPr>
              <w:overflowPunct/>
              <w:autoSpaceDE/>
              <w:autoSpaceDN/>
              <w:adjustRightInd/>
              <w:jc w:val="right"/>
              <w:textAlignment w:val="auto"/>
              <w:rPr>
                <w:rFonts w:ascii="Verdana" w:hAnsi="Verdana"/>
                <w:b/>
                <w:bCs/>
                <w:sz w:val="16"/>
                <w:lang w:eastAsia="es-MX"/>
              </w:rPr>
            </w:pPr>
            <w:r w:rsidRPr="00292804">
              <w:rPr>
                <w:rFonts w:ascii="Verdana" w:hAnsi="Verdana"/>
                <w:b/>
                <w:bCs/>
                <w:sz w:val="16"/>
                <w:lang w:eastAsia="es-MX"/>
              </w:rPr>
              <w:t>0.00</w:t>
            </w:r>
          </w:p>
        </w:tc>
      </w:tr>
    </w:tbl>
    <w:p w:rsidR="006112B6" w:rsidRDefault="006112B6" w:rsidP="006112B6">
      <w:pPr>
        <w:jc w:val="both"/>
        <w:rPr>
          <w:rFonts w:ascii="Arial" w:hAnsi="Arial" w:cs="Arial"/>
        </w:rPr>
      </w:pPr>
    </w:p>
    <w:p w:rsidR="00BA2338" w:rsidRPr="00687631" w:rsidRDefault="00BA2338" w:rsidP="006112B6">
      <w:pPr>
        <w:jc w:val="both"/>
        <w:rPr>
          <w:rFonts w:ascii="Arial" w:hAnsi="Arial" w:cs="Arial"/>
        </w:rPr>
      </w:pPr>
    </w:p>
    <w:p w:rsidR="00202690" w:rsidRPr="00687631" w:rsidRDefault="00202690" w:rsidP="00202690">
      <w:pPr>
        <w:tabs>
          <w:tab w:val="left" w:pos="851"/>
        </w:tabs>
        <w:ind w:left="708"/>
        <w:jc w:val="both"/>
        <w:rPr>
          <w:rFonts w:ascii="Arial" w:hAnsi="Arial" w:cs="Arial"/>
        </w:rPr>
      </w:pPr>
      <w:r w:rsidRPr="00687631">
        <w:rPr>
          <w:rFonts w:ascii="Arial" w:hAnsi="Arial" w:cs="Arial"/>
        </w:rPr>
        <w:t>En relación con el pasivo por obligaciones laborales, la Entidad cuenta con un Fondo de Obligaciones Laborales disponible en bancos para cubrir concepto de indemnización y primas de antigüedad en caso de ser necesario.</w:t>
      </w:r>
    </w:p>
    <w:p w:rsidR="00110619" w:rsidRPr="00687631" w:rsidRDefault="00110619" w:rsidP="00202690">
      <w:pPr>
        <w:tabs>
          <w:tab w:val="left" w:pos="851"/>
        </w:tabs>
        <w:ind w:left="708"/>
        <w:jc w:val="both"/>
        <w:rPr>
          <w:rFonts w:ascii="Arial" w:hAnsi="Arial" w:cs="Arial"/>
        </w:rPr>
      </w:pPr>
    </w:p>
    <w:p w:rsidR="0049453F" w:rsidRPr="00687631" w:rsidRDefault="00202690" w:rsidP="008F6AC4">
      <w:pPr>
        <w:tabs>
          <w:tab w:val="left" w:pos="851"/>
        </w:tabs>
        <w:ind w:left="284"/>
        <w:jc w:val="both"/>
        <w:rPr>
          <w:rFonts w:ascii="Arial" w:hAnsi="Arial" w:cs="Arial"/>
          <w:b/>
        </w:rPr>
      </w:pPr>
      <w:r w:rsidRPr="00687631">
        <w:rPr>
          <w:rFonts w:ascii="Arial" w:hAnsi="Arial" w:cs="Arial"/>
          <w:b/>
        </w:rPr>
        <w:t>HACIENDA PÚBLICA/PATRIMONIO.</w:t>
      </w:r>
    </w:p>
    <w:p w:rsidR="00466A95" w:rsidRDefault="00296494" w:rsidP="006E2742">
      <w:pPr>
        <w:tabs>
          <w:tab w:val="left" w:pos="851"/>
        </w:tabs>
        <w:jc w:val="both"/>
        <w:rPr>
          <w:rFonts w:ascii="Arial" w:hAnsi="Arial" w:cs="Arial"/>
          <w:b/>
        </w:rPr>
      </w:pPr>
      <w:r w:rsidRPr="00687631">
        <w:rPr>
          <w:rFonts w:ascii="Arial" w:hAnsi="Arial" w:cs="Arial"/>
          <w:b/>
        </w:rPr>
        <w:tab/>
      </w:r>
    </w:p>
    <w:p w:rsidR="00202690" w:rsidRPr="00687631" w:rsidRDefault="00296494" w:rsidP="006E2742">
      <w:pPr>
        <w:tabs>
          <w:tab w:val="left" w:pos="851"/>
        </w:tabs>
        <w:jc w:val="both"/>
        <w:rPr>
          <w:rFonts w:ascii="Arial" w:hAnsi="Arial" w:cs="Arial"/>
          <w:b/>
        </w:rPr>
      </w:pPr>
      <w:r w:rsidRPr="00687631">
        <w:rPr>
          <w:rFonts w:ascii="Arial" w:hAnsi="Arial" w:cs="Arial"/>
          <w:b/>
        </w:rPr>
        <w:tab/>
        <w:t>Aportaciones</w:t>
      </w:r>
    </w:p>
    <w:p w:rsidR="00DA0E72" w:rsidRPr="00687631" w:rsidRDefault="00DA0E72" w:rsidP="00296494">
      <w:pPr>
        <w:tabs>
          <w:tab w:val="left" w:pos="709"/>
        </w:tabs>
        <w:ind w:left="284"/>
        <w:jc w:val="both"/>
        <w:rPr>
          <w:rFonts w:ascii="Arial" w:hAnsi="Arial" w:cs="Arial"/>
          <w:b/>
        </w:rPr>
      </w:pPr>
    </w:p>
    <w:p w:rsidR="00202690" w:rsidRPr="00687631" w:rsidRDefault="00296494" w:rsidP="006434EB">
      <w:pPr>
        <w:numPr>
          <w:ilvl w:val="1"/>
          <w:numId w:val="1"/>
        </w:numPr>
        <w:ind w:left="851" w:hanging="567"/>
        <w:jc w:val="both"/>
        <w:rPr>
          <w:rFonts w:ascii="Arial" w:hAnsi="Arial" w:cs="Arial"/>
        </w:rPr>
      </w:pPr>
      <w:r w:rsidRPr="00687631">
        <w:rPr>
          <w:rFonts w:ascii="Arial" w:hAnsi="Arial" w:cs="Arial"/>
        </w:rPr>
        <w:t xml:space="preserve"> </w:t>
      </w:r>
      <w:r w:rsidR="00071761">
        <w:rPr>
          <w:rFonts w:ascii="Arial" w:hAnsi="Arial" w:cs="Arial"/>
        </w:rPr>
        <w:t>A</w:t>
      </w:r>
      <w:r w:rsidR="00292804">
        <w:rPr>
          <w:rFonts w:ascii="Arial" w:hAnsi="Arial" w:cs="Arial"/>
        </w:rPr>
        <w:t>l</w:t>
      </w:r>
      <w:r w:rsidR="00071761">
        <w:rPr>
          <w:rFonts w:ascii="Arial" w:hAnsi="Arial" w:cs="Arial"/>
        </w:rPr>
        <w:t xml:space="preserve"> </w:t>
      </w:r>
      <w:r w:rsidR="00EB4927">
        <w:rPr>
          <w:rFonts w:ascii="Arial" w:hAnsi="Arial" w:cs="Arial"/>
        </w:rPr>
        <w:t xml:space="preserve">30 DE JUNIO </w:t>
      </w:r>
      <w:r w:rsidR="00292804">
        <w:rPr>
          <w:rFonts w:ascii="Arial" w:hAnsi="Arial" w:cs="Arial"/>
        </w:rPr>
        <w:t>del</w:t>
      </w:r>
      <w:r w:rsidR="00071761">
        <w:rPr>
          <w:rFonts w:ascii="Arial" w:hAnsi="Arial" w:cs="Arial"/>
        </w:rPr>
        <w:t xml:space="preserve"> 2016</w:t>
      </w:r>
      <w:r w:rsidR="00202690" w:rsidRPr="00687631">
        <w:rPr>
          <w:rFonts w:ascii="Arial" w:hAnsi="Arial" w:cs="Arial"/>
        </w:rPr>
        <w:t>, l</w:t>
      </w:r>
      <w:r w:rsidR="00727071" w:rsidRPr="00687631">
        <w:rPr>
          <w:rFonts w:ascii="Arial" w:hAnsi="Arial" w:cs="Arial"/>
        </w:rPr>
        <w:t>as aportaciones</w:t>
      </w:r>
      <w:r w:rsidR="00202690" w:rsidRPr="00687631">
        <w:rPr>
          <w:rFonts w:ascii="Arial" w:hAnsi="Arial" w:cs="Arial"/>
        </w:rPr>
        <w:t xml:space="preserve"> se integran como sigue:</w:t>
      </w:r>
    </w:p>
    <w:p w:rsidR="00D77B68" w:rsidRPr="00687631" w:rsidRDefault="00D77B68" w:rsidP="00202690">
      <w:pPr>
        <w:ind w:left="284"/>
        <w:jc w:val="both"/>
        <w:rPr>
          <w:rFonts w:ascii="Arial" w:hAnsi="Arial" w:cs="Arial"/>
        </w:rPr>
      </w:pPr>
    </w:p>
    <w:tbl>
      <w:tblPr>
        <w:tblW w:w="8519" w:type="dxa"/>
        <w:tblInd w:w="354" w:type="dxa"/>
        <w:tblCellMar>
          <w:left w:w="70" w:type="dxa"/>
          <w:right w:w="70" w:type="dxa"/>
        </w:tblCellMar>
        <w:tblLook w:val="04A0" w:firstRow="1" w:lastRow="0" w:firstColumn="1" w:lastColumn="0" w:noHBand="0" w:noVBand="1"/>
      </w:tblPr>
      <w:tblGrid>
        <w:gridCol w:w="3981"/>
        <w:gridCol w:w="1565"/>
        <w:gridCol w:w="1565"/>
        <w:gridCol w:w="1408"/>
      </w:tblGrid>
      <w:tr w:rsidR="006E30AE" w:rsidRPr="006E30AE" w:rsidTr="006E30AE">
        <w:trPr>
          <w:trHeight w:val="259"/>
        </w:trPr>
        <w:tc>
          <w:tcPr>
            <w:tcW w:w="3981" w:type="dxa"/>
            <w:tcBorders>
              <w:top w:val="single" w:sz="8" w:space="0" w:color="auto"/>
              <w:left w:val="single" w:sz="8" w:space="0" w:color="auto"/>
              <w:bottom w:val="nil"/>
              <w:right w:val="single" w:sz="8" w:space="0" w:color="auto"/>
            </w:tcBorders>
            <w:shd w:val="clear" w:color="000000" w:fill="C0C0C0"/>
            <w:noWrap/>
            <w:vAlign w:val="bottom"/>
            <w:hideMark/>
          </w:tcPr>
          <w:p w:rsidR="006E30AE" w:rsidRPr="006E30AE" w:rsidRDefault="006E30AE" w:rsidP="006E30AE">
            <w:pPr>
              <w:overflowPunct/>
              <w:autoSpaceDE/>
              <w:autoSpaceDN/>
              <w:adjustRightInd/>
              <w:textAlignment w:val="auto"/>
              <w:rPr>
                <w:rFonts w:ascii="Verdana" w:hAnsi="Verdana"/>
                <w:b/>
                <w:bCs/>
                <w:sz w:val="16"/>
                <w:lang w:eastAsia="es-MX"/>
              </w:rPr>
            </w:pPr>
            <w:r w:rsidRPr="006E30AE">
              <w:rPr>
                <w:rFonts w:ascii="Verdana" w:hAnsi="Verdana"/>
                <w:b/>
                <w:bCs/>
                <w:sz w:val="16"/>
                <w:lang w:eastAsia="es-MX"/>
              </w:rPr>
              <w:t>CONCEPTO</w:t>
            </w:r>
          </w:p>
        </w:tc>
        <w:tc>
          <w:tcPr>
            <w:tcW w:w="1565" w:type="dxa"/>
            <w:tcBorders>
              <w:top w:val="single" w:sz="8" w:space="0" w:color="auto"/>
              <w:left w:val="single" w:sz="8" w:space="0" w:color="auto"/>
              <w:bottom w:val="nil"/>
              <w:right w:val="nil"/>
            </w:tcBorders>
            <w:shd w:val="clear" w:color="000000" w:fill="C0C0C0"/>
            <w:noWrap/>
            <w:vAlign w:val="bottom"/>
            <w:hideMark/>
          </w:tcPr>
          <w:p w:rsidR="006E30AE" w:rsidRPr="006E30AE" w:rsidRDefault="000C1649" w:rsidP="008554B4">
            <w:pPr>
              <w:overflowPunct/>
              <w:autoSpaceDE/>
              <w:autoSpaceDN/>
              <w:adjustRightInd/>
              <w:textAlignment w:val="auto"/>
              <w:rPr>
                <w:rFonts w:ascii="Verdana" w:hAnsi="Verdana"/>
                <w:b/>
                <w:bCs/>
                <w:sz w:val="16"/>
                <w:lang w:eastAsia="es-MX"/>
              </w:rPr>
            </w:pPr>
            <w:r>
              <w:rPr>
                <w:rFonts w:ascii="Verdana" w:hAnsi="Verdana"/>
                <w:b/>
                <w:bCs/>
                <w:sz w:val="16"/>
                <w:lang w:eastAsia="es-MX"/>
              </w:rPr>
              <w:t>MAYO</w:t>
            </w:r>
            <w:r w:rsidR="00FD1A03">
              <w:rPr>
                <w:rFonts w:ascii="Verdana" w:hAnsi="Verdana"/>
                <w:b/>
                <w:bCs/>
                <w:sz w:val="16"/>
                <w:lang w:eastAsia="es-MX"/>
              </w:rPr>
              <w:t xml:space="preserve"> 16</w:t>
            </w:r>
          </w:p>
        </w:tc>
        <w:tc>
          <w:tcPr>
            <w:tcW w:w="1565" w:type="dxa"/>
            <w:tcBorders>
              <w:top w:val="single" w:sz="8" w:space="0" w:color="auto"/>
              <w:left w:val="single" w:sz="8" w:space="0" w:color="auto"/>
              <w:bottom w:val="nil"/>
              <w:right w:val="nil"/>
            </w:tcBorders>
            <w:shd w:val="clear" w:color="000000" w:fill="C0C0C0"/>
            <w:noWrap/>
            <w:vAlign w:val="bottom"/>
            <w:hideMark/>
          </w:tcPr>
          <w:p w:rsidR="006E30AE" w:rsidRPr="006E30AE" w:rsidRDefault="000C1649" w:rsidP="006E30AE">
            <w:pPr>
              <w:overflowPunct/>
              <w:autoSpaceDE/>
              <w:autoSpaceDN/>
              <w:adjustRightInd/>
              <w:textAlignment w:val="auto"/>
              <w:rPr>
                <w:rFonts w:ascii="Verdana" w:hAnsi="Verdana"/>
                <w:b/>
                <w:bCs/>
                <w:sz w:val="16"/>
                <w:lang w:eastAsia="es-MX"/>
              </w:rPr>
            </w:pPr>
            <w:r>
              <w:rPr>
                <w:rFonts w:ascii="Verdana" w:hAnsi="Verdana"/>
                <w:b/>
                <w:bCs/>
                <w:sz w:val="16"/>
                <w:lang w:eastAsia="es-MX"/>
              </w:rPr>
              <w:t xml:space="preserve">JUNIO </w:t>
            </w:r>
            <w:r w:rsidR="00FD1A03">
              <w:rPr>
                <w:rFonts w:ascii="Verdana" w:hAnsi="Verdana"/>
                <w:b/>
                <w:bCs/>
                <w:sz w:val="16"/>
                <w:lang w:eastAsia="es-MX"/>
              </w:rPr>
              <w:t>16</w:t>
            </w:r>
          </w:p>
        </w:tc>
        <w:tc>
          <w:tcPr>
            <w:tcW w:w="1408" w:type="dxa"/>
            <w:tcBorders>
              <w:top w:val="single" w:sz="8" w:space="0" w:color="auto"/>
              <w:left w:val="single" w:sz="8" w:space="0" w:color="auto"/>
              <w:bottom w:val="nil"/>
              <w:right w:val="single" w:sz="8" w:space="0" w:color="auto"/>
            </w:tcBorders>
            <w:shd w:val="clear" w:color="000000" w:fill="C0C0C0"/>
            <w:noWrap/>
            <w:vAlign w:val="bottom"/>
            <w:hideMark/>
          </w:tcPr>
          <w:p w:rsidR="006E30AE" w:rsidRPr="006E30AE" w:rsidRDefault="006E30AE" w:rsidP="006E30AE">
            <w:pPr>
              <w:overflowPunct/>
              <w:autoSpaceDE/>
              <w:autoSpaceDN/>
              <w:adjustRightInd/>
              <w:textAlignment w:val="auto"/>
              <w:rPr>
                <w:rFonts w:ascii="Verdana" w:hAnsi="Verdana"/>
                <w:b/>
                <w:bCs/>
                <w:sz w:val="16"/>
                <w:lang w:eastAsia="es-MX"/>
              </w:rPr>
            </w:pPr>
            <w:r w:rsidRPr="006E30AE">
              <w:rPr>
                <w:rFonts w:ascii="Verdana" w:hAnsi="Verdana"/>
                <w:b/>
                <w:bCs/>
                <w:sz w:val="16"/>
                <w:lang w:eastAsia="es-MX"/>
              </w:rPr>
              <w:t>VARIACION</w:t>
            </w:r>
          </w:p>
        </w:tc>
      </w:tr>
      <w:tr w:rsidR="006E30AE" w:rsidRPr="006E30AE" w:rsidTr="006E30AE">
        <w:trPr>
          <w:trHeight w:val="259"/>
        </w:trPr>
        <w:tc>
          <w:tcPr>
            <w:tcW w:w="3981" w:type="dxa"/>
            <w:tcBorders>
              <w:top w:val="single" w:sz="4" w:space="0" w:color="auto"/>
              <w:left w:val="single" w:sz="4" w:space="0" w:color="auto"/>
              <w:bottom w:val="single" w:sz="4" w:space="0" w:color="auto"/>
              <w:right w:val="nil"/>
            </w:tcBorders>
            <w:shd w:val="clear" w:color="auto" w:fill="auto"/>
            <w:noWrap/>
            <w:vAlign w:val="bottom"/>
            <w:hideMark/>
          </w:tcPr>
          <w:p w:rsidR="006E30AE" w:rsidRPr="006E30AE" w:rsidRDefault="006E30AE" w:rsidP="006E30AE">
            <w:pPr>
              <w:overflowPunct/>
              <w:autoSpaceDE/>
              <w:autoSpaceDN/>
              <w:adjustRightInd/>
              <w:textAlignment w:val="auto"/>
              <w:rPr>
                <w:rFonts w:ascii="Verdana" w:hAnsi="Verdana"/>
                <w:sz w:val="16"/>
                <w:lang w:eastAsia="es-MX"/>
              </w:rPr>
            </w:pPr>
            <w:r w:rsidRPr="006E30AE">
              <w:rPr>
                <w:rFonts w:ascii="Verdana" w:hAnsi="Verdana"/>
                <w:sz w:val="16"/>
                <w:lang w:eastAsia="es-MX"/>
              </w:rPr>
              <w:t>Patrimonio (Activo fijo)</w:t>
            </w:r>
          </w:p>
        </w:tc>
        <w:tc>
          <w:tcPr>
            <w:tcW w:w="1565" w:type="dxa"/>
            <w:tcBorders>
              <w:top w:val="single" w:sz="4" w:space="0" w:color="auto"/>
              <w:left w:val="nil"/>
              <w:bottom w:val="single" w:sz="4" w:space="0" w:color="auto"/>
              <w:right w:val="nil"/>
            </w:tcBorders>
            <w:shd w:val="clear" w:color="auto" w:fill="auto"/>
            <w:noWrap/>
            <w:vAlign w:val="bottom"/>
            <w:hideMark/>
          </w:tcPr>
          <w:p w:rsidR="006E30AE" w:rsidRPr="006E30AE" w:rsidRDefault="006E30AE" w:rsidP="006E30AE">
            <w:pPr>
              <w:overflowPunct/>
              <w:autoSpaceDE/>
              <w:autoSpaceDN/>
              <w:adjustRightInd/>
              <w:jc w:val="right"/>
              <w:textAlignment w:val="auto"/>
              <w:rPr>
                <w:rFonts w:ascii="Verdana" w:hAnsi="Verdana"/>
                <w:sz w:val="16"/>
                <w:lang w:eastAsia="es-MX"/>
              </w:rPr>
            </w:pPr>
            <w:r w:rsidRPr="006E30AE">
              <w:rPr>
                <w:rFonts w:ascii="Verdana" w:hAnsi="Verdana"/>
                <w:sz w:val="16"/>
                <w:lang w:eastAsia="es-MX"/>
              </w:rPr>
              <w:t>178,010,117.37</w:t>
            </w:r>
          </w:p>
        </w:tc>
        <w:tc>
          <w:tcPr>
            <w:tcW w:w="1565" w:type="dxa"/>
            <w:tcBorders>
              <w:top w:val="single" w:sz="4" w:space="0" w:color="auto"/>
              <w:left w:val="nil"/>
              <w:bottom w:val="single" w:sz="4" w:space="0" w:color="auto"/>
              <w:right w:val="nil"/>
            </w:tcBorders>
            <w:shd w:val="clear" w:color="auto" w:fill="auto"/>
            <w:noWrap/>
            <w:vAlign w:val="bottom"/>
            <w:hideMark/>
          </w:tcPr>
          <w:p w:rsidR="006E30AE" w:rsidRPr="006E30AE" w:rsidRDefault="006E30AE" w:rsidP="006E30AE">
            <w:pPr>
              <w:overflowPunct/>
              <w:autoSpaceDE/>
              <w:autoSpaceDN/>
              <w:adjustRightInd/>
              <w:jc w:val="right"/>
              <w:textAlignment w:val="auto"/>
              <w:rPr>
                <w:rFonts w:ascii="Verdana" w:hAnsi="Verdana"/>
                <w:sz w:val="16"/>
                <w:lang w:eastAsia="es-MX"/>
              </w:rPr>
            </w:pPr>
            <w:r w:rsidRPr="006E30AE">
              <w:rPr>
                <w:rFonts w:ascii="Verdana" w:hAnsi="Verdana"/>
                <w:sz w:val="16"/>
                <w:lang w:eastAsia="es-MX"/>
              </w:rPr>
              <w:t>178,010,117.37</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6E30AE" w:rsidRPr="006E30AE" w:rsidRDefault="006E30AE" w:rsidP="006E30AE">
            <w:pPr>
              <w:overflowPunct/>
              <w:autoSpaceDE/>
              <w:autoSpaceDN/>
              <w:adjustRightInd/>
              <w:jc w:val="right"/>
              <w:textAlignment w:val="auto"/>
              <w:rPr>
                <w:rFonts w:ascii="Verdana" w:hAnsi="Verdana"/>
                <w:sz w:val="16"/>
                <w:lang w:eastAsia="es-MX"/>
              </w:rPr>
            </w:pPr>
            <w:r w:rsidRPr="006E30AE">
              <w:rPr>
                <w:rFonts w:ascii="Verdana" w:hAnsi="Verdana"/>
                <w:sz w:val="16"/>
                <w:lang w:eastAsia="es-MX"/>
              </w:rPr>
              <w:t>0.00</w:t>
            </w:r>
          </w:p>
        </w:tc>
      </w:tr>
      <w:tr w:rsidR="006E30AE" w:rsidRPr="006E30AE" w:rsidTr="006E30AE">
        <w:trPr>
          <w:trHeight w:val="259"/>
        </w:trPr>
        <w:tc>
          <w:tcPr>
            <w:tcW w:w="3981" w:type="dxa"/>
            <w:tcBorders>
              <w:top w:val="nil"/>
              <w:left w:val="single" w:sz="4" w:space="0" w:color="auto"/>
              <w:bottom w:val="single" w:sz="4" w:space="0" w:color="auto"/>
              <w:right w:val="nil"/>
            </w:tcBorders>
            <w:shd w:val="clear" w:color="000000" w:fill="D9D9D9"/>
            <w:noWrap/>
            <w:vAlign w:val="bottom"/>
            <w:hideMark/>
          </w:tcPr>
          <w:p w:rsidR="006E30AE" w:rsidRPr="006E30AE" w:rsidRDefault="006E30AE" w:rsidP="006E30AE">
            <w:pPr>
              <w:overflowPunct/>
              <w:autoSpaceDE/>
              <w:autoSpaceDN/>
              <w:adjustRightInd/>
              <w:textAlignment w:val="auto"/>
              <w:rPr>
                <w:rFonts w:ascii="Verdana" w:hAnsi="Verdana"/>
                <w:b/>
                <w:bCs/>
                <w:sz w:val="16"/>
                <w:lang w:eastAsia="es-MX"/>
              </w:rPr>
            </w:pPr>
            <w:r w:rsidRPr="006E30AE">
              <w:rPr>
                <w:rFonts w:ascii="Verdana" w:hAnsi="Verdana"/>
                <w:b/>
                <w:bCs/>
                <w:sz w:val="16"/>
                <w:lang w:eastAsia="es-MX"/>
              </w:rPr>
              <w:t>PATRIMONIO</w:t>
            </w:r>
          </w:p>
        </w:tc>
        <w:tc>
          <w:tcPr>
            <w:tcW w:w="1565" w:type="dxa"/>
            <w:tcBorders>
              <w:top w:val="nil"/>
              <w:left w:val="nil"/>
              <w:bottom w:val="single" w:sz="4" w:space="0" w:color="auto"/>
              <w:right w:val="nil"/>
            </w:tcBorders>
            <w:shd w:val="clear" w:color="000000" w:fill="D9D9D9"/>
            <w:noWrap/>
            <w:vAlign w:val="bottom"/>
            <w:hideMark/>
          </w:tcPr>
          <w:p w:rsidR="006E30AE" w:rsidRPr="006E30AE" w:rsidRDefault="006E30AE" w:rsidP="006E30AE">
            <w:pPr>
              <w:overflowPunct/>
              <w:autoSpaceDE/>
              <w:autoSpaceDN/>
              <w:adjustRightInd/>
              <w:jc w:val="right"/>
              <w:textAlignment w:val="auto"/>
              <w:rPr>
                <w:rFonts w:ascii="Verdana" w:hAnsi="Verdana"/>
                <w:b/>
                <w:bCs/>
                <w:sz w:val="16"/>
                <w:lang w:eastAsia="es-MX"/>
              </w:rPr>
            </w:pPr>
            <w:r w:rsidRPr="006E30AE">
              <w:rPr>
                <w:rFonts w:ascii="Verdana" w:hAnsi="Verdana"/>
                <w:b/>
                <w:bCs/>
                <w:sz w:val="16"/>
                <w:lang w:eastAsia="es-MX"/>
              </w:rPr>
              <w:t>178,010,117.37</w:t>
            </w:r>
          </w:p>
        </w:tc>
        <w:tc>
          <w:tcPr>
            <w:tcW w:w="1565" w:type="dxa"/>
            <w:tcBorders>
              <w:top w:val="nil"/>
              <w:left w:val="nil"/>
              <w:bottom w:val="single" w:sz="4" w:space="0" w:color="auto"/>
              <w:right w:val="nil"/>
            </w:tcBorders>
            <w:shd w:val="clear" w:color="000000" w:fill="D9D9D9"/>
            <w:noWrap/>
            <w:vAlign w:val="bottom"/>
            <w:hideMark/>
          </w:tcPr>
          <w:p w:rsidR="006E30AE" w:rsidRPr="006E30AE" w:rsidRDefault="006E30AE" w:rsidP="006E30AE">
            <w:pPr>
              <w:overflowPunct/>
              <w:autoSpaceDE/>
              <w:autoSpaceDN/>
              <w:adjustRightInd/>
              <w:jc w:val="right"/>
              <w:textAlignment w:val="auto"/>
              <w:rPr>
                <w:rFonts w:ascii="Verdana" w:hAnsi="Verdana"/>
                <w:b/>
                <w:bCs/>
                <w:sz w:val="16"/>
                <w:lang w:eastAsia="es-MX"/>
              </w:rPr>
            </w:pPr>
            <w:r w:rsidRPr="006E30AE">
              <w:rPr>
                <w:rFonts w:ascii="Verdana" w:hAnsi="Verdana"/>
                <w:b/>
                <w:bCs/>
                <w:sz w:val="16"/>
                <w:lang w:eastAsia="es-MX"/>
              </w:rPr>
              <w:t>178,010,117.37</w:t>
            </w:r>
          </w:p>
        </w:tc>
        <w:tc>
          <w:tcPr>
            <w:tcW w:w="1408" w:type="dxa"/>
            <w:tcBorders>
              <w:top w:val="nil"/>
              <w:left w:val="nil"/>
              <w:bottom w:val="single" w:sz="4" w:space="0" w:color="auto"/>
              <w:right w:val="single" w:sz="4" w:space="0" w:color="auto"/>
            </w:tcBorders>
            <w:shd w:val="clear" w:color="000000" w:fill="D9D9D9"/>
            <w:noWrap/>
            <w:vAlign w:val="bottom"/>
            <w:hideMark/>
          </w:tcPr>
          <w:p w:rsidR="006E30AE" w:rsidRPr="006E30AE" w:rsidRDefault="006E30AE" w:rsidP="006E30AE">
            <w:pPr>
              <w:overflowPunct/>
              <w:autoSpaceDE/>
              <w:autoSpaceDN/>
              <w:adjustRightInd/>
              <w:jc w:val="right"/>
              <w:textAlignment w:val="auto"/>
              <w:rPr>
                <w:rFonts w:ascii="Verdana" w:hAnsi="Verdana"/>
                <w:b/>
                <w:bCs/>
                <w:sz w:val="16"/>
                <w:lang w:eastAsia="es-MX"/>
              </w:rPr>
            </w:pPr>
            <w:r w:rsidRPr="006E30AE">
              <w:rPr>
                <w:rFonts w:ascii="Verdana" w:hAnsi="Verdana"/>
                <w:b/>
                <w:bCs/>
                <w:sz w:val="16"/>
                <w:lang w:eastAsia="es-MX"/>
              </w:rPr>
              <w:t>0.00</w:t>
            </w:r>
          </w:p>
        </w:tc>
      </w:tr>
    </w:tbl>
    <w:p w:rsidR="00D77B68" w:rsidRPr="00687631" w:rsidRDefault="00D77B68" w:rsidP="0049453F">
      <w:pPr>
        <w:tabs>
          <w:tab w:val="left" w:pos="851"/>
        </w:tabs>
        <w:jc w:val="both"/>
        <w:rPr>
          <w:rFonts w:ascii="Arial" w:hAnsi="Arial" w:cs="Arial"/>
          <w:b/>
        </w:rPr>
      </w:pPr>
    </w:p>
    <w:p w:rsidR="00202690" w:rsidRPr="00687631" w:rsidRDefault="00296494" w:rsidP="00202690">
      <w:pPr>
        <w:tabs>
          <w:tab w:val="left" w:pos="851"/>
        </w:tabs>
        <w:ind w:left="708"/>
        <w:jc w:val="both"/>
        <w:rPr>
          <w:rFonts w:ascii="Arial" w:hAnsi="Arial" w:cs="Arial"/>
        </w:rPr>
      </w:pPr>
      <w:r w:rsidRPr="00687631">
        <w:rPr>
          <w:rFonts w:ascii="Arial" w:hAnsi="Arial" w:cs="Arial"/>
        </w:rPr>
        <w:lastRenderedPageBreak/>
        <w:t>Representa el valor de los activos fijos que hasta el 31 de diciembre del 2012 fueron adquiridos por la Entidad, ya que a partir del 2013 con la modificación a la Ley de Contabilidad Gubernamental las adquisiciones de activo fijo solo se registran en las cuentas de activo fijo aplicando únicamente la depreciación al gasto y anteriormente (2012) se registraba el monto total del activo en cuentas de gastos con abono a esta cuenta de Patrimonio.</w:t>
      </w:r>
    </w:p>
    <w:p w:rsidR="00DA0E72" w:rsidRDefault="00DA0E72" w:rsidP="00202690">
      <w:pPr>
        <w:tabs>
          <w:tab w:val="left" w:pos="851"/>
        </w:tabs>
        <w:ind w:left="708"/>
        <w:jc w:val="both"/>
        <w:rPr>
          <w:rFonts w:ascii="Arial" w:hAnsi="Arial" w:cs="Arial"/>
          <w:b/>
        </w:rPr>
      </w:pPr>
    </w:p>
    <w:p w:rsidR="00727071" w:rsidRPr="00687631" w:rsidRDefault="00727071" w:rsidP="00202690">
      <w:pPr>
        <w:tabs>
          <w:tab w:val="left" w:pos="851"/>
        </w:tabs>
        <w:ind w:left="708"/>
        <w:jc w:val="both"/>
        <w:rPr>
          <w:rFonts w:ascii="Arial" w:hAnsi="Arial" w:cs="Arial"/>
          <w:b/>
        </w:rPr>
      </w:pPr>
      <w:r w:rsidRPr="00687631">
        <w:rPr>
          <w:rFonts w:ascii="Arial" w:hAnsi="Arial" w:cs="Arial"/>
          <w:b/>
        </w:rPr>
        <w:t>Resultado del Ejercicio (Ahorro/ Desahorro).</w:t>
      </w:r>
    </w:p>
    <w:p w:rsidR="00D77B68" w:rsidRPr="00687631" w:rsidRDefault="00D77B68" w:rsidP="00202690">
      <w:pPr>
        <w:tabs>
          <w:tab w:val="left" w:pos="851"/>
        </w:tabs>
        <w:ind w:left="708"/>
        <w:jc w:val="both"/>
        <w:rPr>
          <w:rFonts w:ascii="Arial" w:hAnsi="Arial" w:cs="Arial"/>
          <w:b/>
        </w:rPr>
      </w:pPr>
    </w:p>
    <w:p w:rsidR="00727071" w:rsidRDefault="00727071" w:rsidP="006434EB">
      <w:pPr>
        <w:numPr>
          <w:ilvl w:val="1"/>
          <w:numId w:val="1"/>
        </w:numPr>
        <w:ind w:left="851" w:hanging="567"/>
        <w:jc w:val="both"/>
        <w:rPr>
          <w:rFonts w:ascii="Arial" w:hAnsi="Arial" w:cs="Arial"/>
        </w:rPr>
      </w:pPr>
      <w:r w:rsidRPr="00687631">
        <w:rPr>
          <w:rFonts w:ascii="Arial" w:hAnsi="Arial" w:cs="Arial"/>
        </w:rPr>
        <w:t xml:space="preserve"> </w:t>
      </w:r>
      <w:r w:rsidR="00071761">
        <w:rPr>
          <w:rFonts w:ascii="Arial" w:hAnsi="Arial" w:cs="Arial"/>
        </w:rPr>
        <w:t>A</w:t>
      </w:r>
      <w:r w:rsidR="00292804">
        <w:rPr>
          <w:rFonts w:ascii="Arial" w:hAnsi="Arial" w:cs="Arial"/>
        </w:rPr>
        <w:t>l</w:t>
      </w:r>
      <w:r w:rsidR="00071761">
        <w:rPr>
          <w:rFonts w:ascii="Arial" w:hAnsi="Arial" w:cs="Arial"/>
        </w:rPr>
        <w:t xml:space="preserve"> </w:t>
      </w:r>
      <w:r w:rsidR="00EB4927">
        <w:rPr>
          <w:rFonts w:ascii="Arial" w:hAnsi="Arial" w:cs="Arial"/>
        </w:rPr>
        <w:t xml:space="preserve">30 DE JUNIO </w:t>
      </w:r>
      <w:r w:rsidR="00292804">
        <w:rPr>
          <w:rFonts w:ascii="Arial" w:hAnsi="Arial" w:cs="Arial"/>
        </w:rPr>
        <w:t>del</w:t>
      </w:r>
      <w:r w:rsidR="00071761">
        <w:rPr>
          <w:rFonts w:ascii="Arial" w:hAnsi="Arial" w:cs="Arial"/>
        </w:rPr>
        <w:t xml:space="preserve"> 2016</w:t>
      </w:r>
      <w:r w:rsidRPr="00687631">
        <w:rPr>
          <w:rFonts w:ascii="Arial" w:hAnsi="Arial" w:cs="Arial"/>
        </w:rPr>
        <w:t>,  el Resultado del Ejercicio se integran como sigue:</w:t>
      </w:r>
    </w:p>
    <w:p w:rsidR="006E30AE" w:rsidRPr="00687631" w:rsidRDefault="006E30AE" w:rsidP="006E30AE">
      <w:pPr>
        <w:ind w:left="851"/>
        <w:jc w:val="both"/>
        <w:rPr>
          <w:rFonts w:ascii="Arial" w:hAnsi="Arial" w:cs="Arial"/>
        </w:rPr>
      </w:pPr>
    </w:p>
    <w:tbl>
      <w:tblPr>
        <w:tblW w:w="8316" w:type="dxa"/>
        <w:tblInd w:w="557" w:type="dxa"/>
        <w:tblCellMar>
          <w:left w:w="70" w:type="dxa"/>
          <w:right w:w="70" w:type="dxa"/>
        </w:tblCellMar>
        <w:tblLook w:val="04A0" w:firstRow="1" w:lastRow="0" w:firstColumn="1" w:lastColumn="0" w:noHBand="0" w:noVBand="1"/>
      </w:tblPr>
      <w:tblGrid>
        <w:gridCol w:w="3778"/>
        <w:gridCol w:w="1565"/>
        <w:gridCol w:w="1565"/>
        <w:gridCol w:w="1408"/>
      </w:tblGrid>
      <w:tr w:rsidR="006E30AE" w:rsidRPr="006E30AE" w:rsidTr="00466A95">
        <w:trPr>
          <w:trHeight w:val="259"/>
        </w:trPr>
        <w:tc>
          <w:tcPr>
            <w:tcW w:w="3778" w:type="dxa"/>
            <w:tcBorders>
              <w:top w:val="single" w:sz="8" w:space="0" w:color="auto"/>
              <w:left w:val="single" w:sz="8" w:space="0" w:color="auto"/>
              <w:bottom w:val="nil"/>
              <w:right w:val="single" w:sz="8" w:space="0" w:color="auto"/>
            </w:tcBorders>
            <w:shd w:val="clear" w:color="000000" w:fill="C0C0C0"/>
            <w:noWrap/>
            <w:vAlign w:val="bottom"/>
            <w:hideMark/>
          </w:tcPr>
          <w:p w:rsidR="006E30AE" w:rsidRPr="006E30AE" w:rsidRDefault="006E30AE" w:rsidP="00065C4C">
            <w:pPr>
              <w:overflowPunct/>
              <w:autoSpaceDE/>
              <w:autoSpaceDN/>
              <w:adjustRightInd/>
              <w:textAlignment w:val="auto"/>
              <w:rPr>
                <w:rFonts w:ascii="Verdana" w:hAnsi="Verdana"/>
                <w:b/>
                <w:bCs/>
                <w:sz w:val="16"/>
                <w:lang w:eastAsia="es-MX"/>
              </w:rPr>
            </w:pPr>
            <w:r w:rsidRPr="006E30AE">
              <w:rPr>
                <w:rFonts w:ascii="Verdana" w:hAnsi="Verdana"/>
                <w:b/>
                <w:bCs/>
                <w:sz w:val="16"/>
                <w:lang w:eastAsia="es-MX"/>
              </w:rPr>
              <w:t>CONCEPTO</w:t>
            </w:r>
          </w:p>
        </w:tc>
        <w:tc>
          <w:tcPr>
            <w:tcW w:w="1565" w:type="dxa"/>
            <w:tcBorders>
              <w:top w:val="single" w:sz="8" w:space="0" w:color="auto"/>
              <w:left w:val="single" w:sz="8" w:space="0" w:color="auto"/>
              <w:bottom w:val="nil"/>
              <w:right w:val="nil"/>
            </w:tcBorders>
            <w:shd w:val="clear" w:color="000000" w:fill="C0C0C0"/>
            <w:noWrap/>
            <w:vAlign w:val="bottom"/>
            <w:hideMark/>
          </w:tcPr>
          <w:p w:rsidR="006E30AE" w:rsidRPr="006E30AE" w:rsidRDefault="000C1649" w:rsidP="00065C4C">
            <w:pPr>
              <w:overflowPunct/>
              <w:autoSpaceDE/>
              <w:autoSpaceDN/>
              <w:adjustRightInd/>
              <w:textAlignment w:val="auto"/>
              <w:rPr>
                <w:rFonts w:ascii="Verdana" w:hAnsi="Verdana"/>
                <w:b/>
                <w:bCs/>
                <w:sz w:val="16"/>
                <w:lang w:eastAsia="es-MX"/>
              </w:rPr>
            </w:pPr>
            <w:r>
              <w:rPr>
                <w:rFonts w:ascii="Verdana" w:hAnsi="Verdana"/>
                <w:b/>
                <w:bCs/>
                <w:sz w:val="16"/>
                <w:lang w:eastAsia="es-MX"/>
              </w:rPr>
              <w:t>MAYO</w:t>
            </w:r>
            <w:r w:rsidR="008554B4">
              <w:rPr>
                <w:rFonts w:ascii="Verdana" w:hAnsi="Verdana"/>
                <w:b/>
                <w:bCs/>
                <w:sz w:val="16"/>
                <w:lang w:eastAsia="es-MX"/>
              </w:rPr>
              <w:t xml:space="preserve"> </w:t>
            </w:r>
            <w:r w:rsidR="00FD1A03">
              <w:rPr>
                <w:rFonts w:ascii="Verdana" w:hAnsi="Verdana"/>
                <w:b/>
                <w:bCs/>
                <w:sz w:val="16"/>
                <w:lang w:eastAsia="es-MX"/>
              </w:rPr>
              <w:t>16</w:t>
            </w:r>
          </w:p>
        </w:tc>
        <w:tc>
          <w:tcPr>
            <w:tcW w:w="1565" w:type="dxa"/>
            <w:tcBorders>
              <w:top w:val="single" w:sz="8" w:space="0" w:color="auto"/>
              <w:left w:val="single" w:sz="8" w:space="0" w:color="auto"/>
              <w:bottom w:val="nil"/>
              <w:right w:val="nil"/>
            </w:tcBorders>
            <w:shd w:val="clear" w:color="000000" w:fill="C0C0C0"/>
            <w:noWrap/>
            <w:vAlign w:val="bottom"/>
            <w:hideMark/>
          </w:tcPr>
          <w:p w:rsidR="006E30AE" w:rsidRPr="006E30AE" w:rsidRDefault="000C1649" w:rsidP="000C1649">
            <w:pPr>
              <w:overflowPunct/>
              <w:autoSpaceDE/>
              <w:autoSpaceDN/>
              <w:adjustRightInd/>
              <w:textAlignment w:val="auto"/>
              <w:rPr>
                <w:rFonts w:ascii="Verdana" w:hAnsi="Verdana"/>
                <w:b/>
                <w:bCs/>
                <w:sz w:val="16"/>
                <w:lang w:eastAsia="es-MX"/>
              </w:rPr>
            </w:pPr>
            <w:r>
              <w:rPr>
                <w:rFonts w:ascii="Verdana" w:hAnsi="Verdana"/>
                <w:b/>
                <w:bCs/>
                <w:sz w:val="16"/>
                <w:lang w:eastAsia="es-MX"/>
              </w:rPr>
              <w:t>JUNIO</w:t>
            </w:r>
            <w:r w:rsidR="00FD1A03">
              <w:rPr>
                <w:rFonts w:ascii="Verdana" w:hAnsi="Verdana"/>
                <w:b/>
                <w:bCs/>
                <w:sz w:val="16"/>
                <w:lang w:eastAsia="es-MX"/>
              </w:rPr>
              <w:t xml:space="preserve"> 16</w:t>
            </w:r>
          </w:p>
        </w:tc>
        <w:tc>
          <w:tcPr>
            <w:tcW w:w="1408" w:type="dxa"/>
            <w:tcBorders>
              <w:top w:val="single" w:sz="8" w:space="0" w:color="auto"/>
              <w:left w:val="single" w:sz="8" w:space="0" w:color="auto"/>
              <w:bottom w:val="nil"/>
              <w:right w:val="single" w:sz="8" w:space="0" w:color="auto"/>
            </w:tcBorders>
            <w:shd w:val="clear" w:color="000000" w:fill="C0C0C0"/>
            <w:noWrap/>
            <w:vAlign w:val="bottom"/>
            <w:hideMark/>
          </w:tcPr>
          <w:p w:rsidR="006E30AE" w:rsidRPr="006E30AE" w:rsidRDefault="006E30AE" w:rsidP="00065C4C">
            <w:pPr>
              <w:overflowPunct/>
              <w:autoSpaceDE/>
              <w:autoSpaceDN/>
              <w:adjustRightInd/>
              <w:textAlignment w:val="auto"/>
              <w:rPr>
                <w:rFonts w:ascii="Verdana" w:hAnsi="Verdana"/>
                <w:b/>
                <w:bCs/>
                <w:sz w:val="16"/>
                <w:lang w:eastAsia="es-MX"/>
              </w:rPr>
            </w:pPr>
            <w:r w:rsidRPr="006E30AE">
              <w:rPr>
                <w:rFonts w:ascii="Verdana" w:hAnsi="Verdana"/>
                <w:b/>
                <w:bCs/>
                <w:sz w:val="16"/>
                <w:lang w:eastAsia="es-MX"/>
              </w:rPr>
              <w:t>VARIACION</w:t>
            </w:r>
          </w:p>
        </w:tc>
      </w:tr>
      <w:tr w:rsidR="006E30AE" w:rsidRPr="006E30AE" w:rsidTr="00466A95">
        <w:trPr>
          <w:trHeight w:val="259"/>
        </w:trPr>
        <w:tc>
          <w:tcPr>
            <w:tcW w:w="3778" w:type="dxa"/>
            <w:tcBorders>
              <w:top w:val="single" w:sz="4" w:space="0" w:color="auto"/>
              <w:left w:val="single" w:sz="4" w:space="0" w:color="auto"/>
              <w:bottom w:val="single" w:sz="4" w:space="0" w:color="auto"/>
              <w:right w:val="nil"/>
            </w:tcBorders>
            <w:shd w:val="clear" w:color="auto" w:fill="auto"/>
            <w:noWrap/>
            <w:vAlign w:val="bottom"/>
            <w:hideMark/>
          </w:tcPr>
          <w:p w:rsidR="006E30AE" w:rsidRPr="006E30AE" w:rsidRDefault="006E30AE" w:rsidP="00065C4C">
            <w:pPr>
              <w:overflowPunct/>
              <w:autoSpaceDE/>
              <w:autoSpaceDN/>
              <w:adjustRightInd/>
              <w:textAlignment w:val="auto"/>
              <w:rPr>
                <w:rFonts w:ascii="Verdana" w:hAnsi="Verdana"/>
                <w:sz w:val="16"/>
                <w:lang w:eastAsia="es-MX"/>
              </w:rPr>
            </w:pPr>
            <w:r>
              <w:rPr>
                <w:rFonts w:ascii="Verdana" w:hAnsi="Verdana"/>
                <w:sz w:val="16"/>
                <w:lang w:eastAsia="es-MX"/>
              </w:rPr>
              <w:t>Resultado del ejercicio</w:t>
            </w:r>
          </w:p>
        </w:tc>
        <w:tc>
          <w:tcPr>
            <w:tcW w:w="1565" w:type="dxa"/>
            <w:tcBorders>
              <w:top w:val="single" w:sz="4" w:space="0" w:color="auto"/>
              <w:left w:val="nil"/>
              <w:bottom w:val="single" w:sz="4" w:space="0" w:color="auto"/>
              <w:right w:val="nil"/>
            </w:tcBorders>
            <w:shd w:val="clear" w:color="auto" w:fill="auto"/>
            <w:noWrap/>
            <w:vAlign w:val="bottom"/>
            <w:hideMark/>
          </w:tcPr>
          <w:p w:rsidR="006E30AE" w:rsidRPr="006E30AE" w:rsidRDefault="000C1649" w:rsidP="008554B4">
            <w:pPr>
              <w:overflowPunct/>
              <w:autoSpaceDE/>
              <w:autoSpaceDN/>
              <w:adjustRightInd/>
              <w:jc w:val="right"/>
              <w:textAlignment w:val="auto"/>
              <w:rPr>
                <w:rFonts w:ascii="Verdana" w:hAnsi="Verdana"/>
                <w:sz w:val="16"/>
                <w:lang w:eastAsia="es-MX"/>
              </w:rPr>
            </w:pPr>
            <w:r>
              <w:rPr>
                <w:rFonts w:ascii="Verdana" w:hAnsi="Verdana"/>
                <w:sz w:val="16"/>
                <w:lang w:eastAsia="es-MX"/>
              </w:rPr>
              <w:t>2,879,131.39</w:t>
            </w:r>
          </w:p>
        </w:tc>
        <w:tc>
          <w:tcPr>
            <w:tcW w:w="1565" w:type="dxa"/>
            <w:tcBorders>
              <w:top w:val="single" w:sz="4" w:space="0" w:color="auto"/>
              <w:left w:val="nil"/>
              <w:bottom w:val="single" w:sz="4" w:space="0" w:color="auto"/>
              <w:right w:val="nil"/>
            </w:tcBorders>
            <w:shd w:val="clear" w:color="auto" w:fill="auto"/>
            <w:noWrap/>
            <w:vAlign w:val="bottom"/>
            <w:hideMark/>
          </w:tcPr>
          <w:p w:rsidR="006E30AE" w:rsidRPr="006E30AE" w:rsidRDefault="000C1649" w:rsidP="00292804">
            <w:pPr>
              <w:overflowPunct/>
              <w:autoSpaceDE/>
              <w:autoSpaceDN/>
              <w:adjustRightInd/>
              <w:jc w:val="right"/>
              <w:textAlignment w:val="auto"/>
              <w:rPr>
                <w:rFonts w:ascii="Verdana" w:hAnsi="Verdana"/>
                <w:sz w:val="16"/>
                <w:lang w:eastAsia="es-MX"/>
              </w:rPr>
            </w:pPr>
            <w:r>
              <w:rPr>
                <w:rFonts w:ascii="Verdana" w:hAnsi="Verdana"/>
                <w:sz w:val="16"/>
                <w:lang w:eastAsia="es-MX"/>
              </w:rPr>
              <w:t>5,057,483.36</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6E30AE" w:rsidRPr="006E30AE" w:rsidRDefault="000C1649" w:rsidP="000C1649">
            <w:pPr>
              <w:overflowPunct/>
              <w:autoSpaceDE/>
              <w:autoSpaceDN/>
              <w:adjustRightInd/>
              <w:jc w:val="right"/>
              <w:textAlignment w:val="auto"/>
              <w:rPr>
                <w:rFonts w:ascii="Verdana" w:hAnsi="Verdana"/>
                <w:sz w:val="16"/>
                <w:lang w:eastAsia="es-MX"/>
              </w:rPr>
            </w:pPr>
            <w:r>
              <w:rPr>
                <w:rFonts w:ascii="Verdana" w:hAnsi="Verdana"/>
                <w:sz w:val="16"/>
                <w:lang w:eastAsia="es-MX"/>
              </w:rPr>
              <w:t>2</w:t>
            </w:r>
            <w:r w:rsidR="008554B4">
              <w:rPr>
                <w:rFonts w:ascii="Verdana" w:hAnsi="Verdana"/>
                <w:sz w:val="16"/>
                <w:lang w:eastAsia="es-MX"/>
              </w:rPr>
              <w:t>,</w:t>
            </w:r>
            <w:r>
              <w:rPr>
                <w:rFonts w:ascii="Verdana" w:hAnsi="Verdana"/>
                <w:sz w:val="16"/>
                <w:lang w:eastAsia="es-MX"/>
              </w:rPr>
              <w:t>178</w:t>
            </w:r>
            <w:r w:rsidR="008554B4">
              <w:rPr>
                <w:rFonts w:ascii="Verdana" w:hAnsi="Verdana"/>
                <w:sz w:val="16"/>
                <w:lang w:eastAsia="es-MX"/>
              </w:rPr>
              <w:t>,</w:t>
            </w:r>
            <w:r>
              <w:rPr>
                <w:rFonts w:ascii="Verdana" w:hAnsi="Verdana"/>
                <w:sz w:val="16"/>
                <w:lang w:eastAsia="es-MX"/>
              </w:rPr>
              <w:t>351</w:t>
            </w:r>
            <w:r w:rsidR="008554B4">
              <w:rPr>
                <w:rFonts w:ascii="Verdana" w:hAnsi="Verdana"/>
                <w:sz w:val="16"/>
                <w:lang w:eastAsia="es-MX"/>
              </w:rPr>
              <w:t>.</w:t>
            </w:r>
            <w:r>
              <w:rPr>
                <w:rFonts w:ascii="Verdana" w:hAnsi="Verdana"/>
                <w:sz w:val="16"/>
                <w:lang w:eastAsia="es-MX"/>
              </w:rPr>
              <w:t>97</w:t>
            </w:r>
          </w:p>
        </w:tc>
      </w:tr>
      <w:tr w:rsidR="006E30AE" w:rsidRPr="006E30AE" w:rsidTr="00466A95">
        <w:trPr>
          <w:trHeight w:val="259"/>
        </w:trPr>
        <w:tc>
          <w:tcPr>
            <w:tcW w:w="3778" w:type="dxa"/>
            <w:tcBorders>
              <w:top w:val="nil"/>
              <w:left w:val="single" w:sz="4" w:space="0" w:color="auto"/>
              <w:bottom w:val="single" w:sz="4" w:space="0" w:color="auto"/>
              <w:right w:val="nil"/>
            </w:tcBorders>
            <w:shd w:val="clear" w:color="000000" w:fill="D9D9D9"/>
            <w:noWrap/>
            <w:vAlign w:val="bottom"/>
            <w:hideMark/>
          </w:tcPr>
          <w:p w:rsidR="006E30AE" w:rsidRPr="006E30AE" w:rsidRDefault="00292804" w:rsidP="00065C4C">
            <w:pPr>
              <w:overflowPunct/>
              <w:autoSpaceDE/>
              <w:autoSpaceDN/>
              <w:adjustRightInd/>
              <w:textAlignment w:val="auto"/>
              <w:rPr>
                <w:rFonts w:ascii="Verdana" w:hAnsi="Verdana"/>
                <w:b/>
                <w:bCs/>
                <w:sz w:val="16"/>
                <w:lang w:eastAsia="es-MX"/>
              </w:rPr>
            </w:pPr>
            <w:r>
              <w:rPr>
                <w:rFonts w:ascii="Verdana" w:hAnsi="Verdana"/>
                <w:b/>
                <w:bCs/>
                <w:sz w:val="16"/>
                <w:lang w:eastAsia="es-MX"/>
              </w:rPr>
              <w:t>RESULTADO DEL EJERCICIO</w:t>
            </w:r>
          </w:p>
        </w:tc>
        <w:tc>
          <w:tcPr>
            <w:tcW w:w="1565" w:type="dxa"/>
            <w:tcBorders>
              <w:top w:val="nil"/>
              <w:left w:val="nil"/>
              <w:bottom w:val="single" w:sz="4" w:space="0" w:color="auto"/>
              <w:right w:val="nil"/>
            </w:tcBorders>
            <w:shd w:val="clear" w:color="000000" w:fill="D9D9D9"/>
            <w:noWrap/>
            <w:vAlign w:val="bottom"/>
            <w:hideMark/>
          </w:tcPr>
          <w:p w:rsidR="006E30AE" w:rsidRPr="006E30AE" w:rsidRDefault="00292804" w:rsidP="008554B4">
            <w:pPr>
              <w:overflowPunct/>
              <w:autoSpaceDE/>
              <w:autoSpaceDN/>
              <w:adjustRightInd/>
              <w:jc w:val="right"/>
              <w:textAlignment w:val="auto"/>
              <w:rPr>
                <w:rFonts w:ascii="Verdana" w:hAnsi="Verdana"/>
                <w:b/>
                <w:bCs/>
                <w:sz w:val="16"/>
                <w:lang w:eastAsia="es-MX"/>
              </w:rPr>
            </w:pPr>
            <w:r>
              <w:rPr>
                <w:rFonts w:ascii="Verdana" w:hAnsi="Verdana"/>
                <w:b/>
                <w:bCs/>
                <w:sz w:val="16"/>
                <w:lang w:eastAsia="es-MX"/>
              </w:rPr>
              <w:t>-</w:t>
            </w:r>
            <w:r w:rsidR="008554B4">
              <w:rPr>
                <w:rFonts w:ascii="Verdana" w:hAnsi="Verdana"/>
                <w:b/>
                <w:bCs/>
                <w:sz w:val="16"/>
                <w:lang w:eastAsia="es-MX"/>
              </w:rPr>
              <w:t>791,135.44</w:t>
            </w:r>
          </w:p>
        </w:tc>
        <w:tc>
          <w:tcPr>
            <w:tcW w:w="1565" w:type="dxa"/>
            <w:tcBorders>
              <w:top w:val="nil"/>
              <w:left w:val="nil"/>
              <w:bottom w:val="single" w:sz="4" w:space="0" w:color="auto"/>
              <w:right w:val="nil"/>
            </w:tcBorders>
            <w:shd w:val="clear" w:color="000000" w:fill="D9D9D9"/>
            <w:noWrap/>
            <w:vAlign w:val="bottom"/>
            <w:hideMark/>
          </w:tcPr>
          <w:p w:rsidR="006E30AE" w:rsidRPr="006E30AE" w:rsidRDefault="008554B4" w:rsidP="00065C4C">
            <w:pPr>
              <w:overflowPunct/>
              <w:autoSpaceDE/>
              <w:autoSpaceDN/>
              <w:adjustRightInd/>
              <w:jc w:val="right"/>
              <w:textAlignment w:val="auto"/>
              <w:rPr>
                <w:rFonts w:ascii="Verdana" w:hAnsi="Verdana"/>
                <w:b/>
                <w:bCs/>
                <w:sz w:val="16"/>
                <w:lang w:eastAsia="es-MX"/>
              </w:rPr>
            </w:pPr>
            <w:r>
              <w:rPr>
                <w:rFonts w:ascii="Verdana" w:hAnsi="Verdana"/>
                <w:b/>
                <w:bCs/>
                <w:sz w:val="16"/>
                <w:lang w:eastAsia="es-MX"/>
              </w:rPr>
              <w:t>2,879,131.39</w:t>
            </w:r>
          </w:p>
        </w:tc>
        <w:tc>
          <w:tcPr>
            <w:tcW w:w="1408" w:type="dxa"/>
            <w:tcBorders>
              <w:top w:val="nil"/>
              <w:left w:val="nil"/>
              <w:bottom w:val="single" w:sz="4" w:space="0" w:color="auto"/>
              <w:right w:val="single" w:sz="4" w:space="0" w:color="auto"/>
            </w:tcBorders>
            <w:shd w:val="clear" w:color="000000" w:fill="D9D9D9"/>
            <w:noWrap/>
            <w:vAlign w:val="bottom"/>
            <w:hideMark/>
          </w:tcPr>
          <w:p w:rsidR="006E30AE" w:rsidRPr="00292804" w:rsidRDefault="008554B4" w:rsidP="00065C4C">
            <w:pPr>
              <w:overflowPunct/>
              <w:autoSpaceDE/>
              <w:autoSpaceDN/>
              <w:adjustRightInd/>
              <w:jc w:val="right"/>
              <w:textAlignment w:val="auto"/>
              <w:rPr>
                <w:rFonts w:ascii="Verdana" w:hAnsi="Verdana"/>
                <w:b/>
                <w:bCs/>
                <w:sz w:val="16"/>
                <w:lang w:eastAsia="es-MX"/>
              </w:rPr>
            </w:pPr>
            <w:r>
              <w:rPr>
                <w:rFonts w:ascii="Verdana" w:hAnsi="Verdana"/>
                <w:b/>
                <w:bCs/>
                <w:sz w:val="16"/>
                <w:lang w:eastAsia="es-MX"/>
              </w:rPr>
              <w:t>3,670,266.83</w:t>
            </w:r>
          </w:p>
        </w:tc>
      </w:tr>
    </w:tbl>
    <w:p w:rsidR="00727071" w:rsidRPr="00687631" w:rsidRDefault="00727071" w:rsidP="00EF7CB8">
      <w:pPr>
        <w:jc w:val="both"/>
        <w:rPr>
          <w:rFonts w:ascii="Arial" w:hAnsi="Arial" w:cs="Arial"/>
        </w:rPr>
      </w:pPr>
    </w:p>
    <w:p w:rsidR="00727071" w:rsidRPr="00687631" w:rsidRDefault="00727071" w:rsidP="00727071">
      <w:pPr>
        <w:ind w:left="709"/>
        <w:jc w:val="both"/>
        <w:rPr>
          <w:rFonts w:ascii="Arial" w:hAnsi="Arial" w:cs="Arial"/>
          <w:b/>
        </w:rPr>
      </w:pPr>
      <w:r w:rsidRPr="00687631">
        <w:rPr>
          <w:rFonts w:ascii="Arial" w:hAnsi="Arial" w:cs="Arial"/>
          <w:b/>
        </w:rPr>
        <w:t>Resultados de Ejercicios Anteriores.</w:t>
      </w:r>
    </w:p>
    <w:p w:rsidR="00727071" w:rsidRPr="00687631" w:rsidRDefault="00727071" w:rsidP="00727071">
      <w:pPr>
        <w:tabs>
          <w:tab w:val="left" w:pos="851"/>
        </w:tabs>
        <w:ind w:left="708"/>
        <w:jc w:val="both"/>
        <w:rPr>
          <w:rFonts w:ascii="Arial" w:hAnsi="Arial" w:cs="Arial"/>
          <w:b/>
        </w:rPr>
      </w:pPr>
    </w:p>
    <w:p w:rsidR="00727071" w:rsidRPr="001766CC" w:rsidRDefault="00727071" w:rsidP="006434EB">
      <w:pPr>
        <w:numPr>
          <w:ilvl w:val="1"/>
          <w:numId w:val="1"/>
        </w:numPr>
        <w:ind w:hanging="508"/>
        <w:jc w:val="both"/>
        <w:rPr>
          <w:rFonts w:ascii="Arial" w:hAnsi="Arial" w:cs="Arial"/>
          <w:b/>
        </w:rPr>
      </w:pPr>
      <w:r w:rsidRPr="00687631">
        <w:rPr>
          <w:rFonts w:ascii="Arial" w:hAnsi="Arial" w:cs="Arial"/>
        </w:rPr>
        <w:t xml:space="preserve"> </w:t>
      </w:r>
      <w:r w:rsidR="00071761">
        <w:rPr>
          <w:rFonts w:ascii="Arial" w:hAnsi="Arial" w:cs="Arial"/>
        </w:rPr>
        <w:t>A</w:t>
      </w:r>
      <w:r w:rsidR="00292804">
        <w:rPr>
          <w:rFonts w:ascii="Arial" w:hAnsi="Arial" w:cs="Arial"/>
        </w:rPr>
        <w:t>l</w:t>
      </w:r>
      <w:r w:rsidR="00071761">
        <w:rPr>
          <w:rFonts w:ascii="Arial" w:hAnsi="Arial" w:cs="Arial"/>
        </w:rPr>
        <w:t xml:space="preserve"> </w:t>
      </w:r>
      <w:r w:rsidR="00EB4927">
        <w:rPr>
          <w:rFonts w:ascii="Arial" w:hAnsi="Arial" w:cs="Arial"/>
        </w:rPr>
        <w:t xml:space="preserve">30 DE JUNIO </w:t>
      </w:r>
      <w:r w:rsidR="00292804">
        <w:rPr>
          <w:rFonts w:ascii="Arial" w:hAnsi="Arial" w:cs="Arial"/>
        </w:rPr>
        <w:t>del</w:t>
      </w:r>
      <w:r w:rsidR="00071761">
        <w:rPr>
          <w:rFonts w:ascii="Arial" w:hAnsi="Arial" w:cs="Arial"/>
        </w:rPr>
        <w:t xml:space="preserve"> 2016</w:t>
      </w:r>
      <w:r w:rsidRPr="00687631">
        <w:rPr>
          <w:rFonts w:ascii="Arial" w:hAnsi="Arial" w:cs="Arial"/>
        </w:rPr>
        <w:t>, los Resultados de Ejercicio Anteriores se integran como sigue:</w:t>
      </w:r>
    </w:p>
    <w:p w:rsidR="001766CC" w:rsidRDefault="001766CC" w:rsidP="001766CC">
      <w:pPr>
        <w:jc w:val="both"/>
        <w:rPr>
          <w:rFonts w:ascii="Arial" w:hAnsi="Arial" w:cs="Arial"/>
        </w:rPr>
      </w:pPr>
    </w:p>
    <w:tbl>
      <w:tblPr>
        <w:tblW w:w="8261" w:type="dxa"/>
        <w:tblInd w:w="557" w:type="dxa"/>
        <w:tblCellMar>
          <w:left w:w="70" w:type="dxa"/>
          <w:right w:w="70" w:type="dxa"/>
        </w:tblCellMar>
        <w:tblLook w:val="04A0" w:firstRow="1" w:lastRow="0" w:firstColumn="1" w:lastColumn="0" w:noHBand="0" w:noVBand="1"/>
      </w:tblPr>
      <w:tblGrid>
        <w:gridCol w:w="3360"/>
        <w:gridCol w:w="1736"/>
        <w:gridCol w:w="1736"/>
        <w:gridCol w:w="1429"/>
      </w:tblGrid>
      <w:tr w:rsidR="00164610" w:rsidRPr="00164610" w:rsidTr="00164610">
        <w:trPr>
          <w:trHeight w:val="265"/>
        </w:trPr>
        <w:tc>
          <w:tcPr>
            <w:tcW w:w="3360" w:type="dxa"/>
            <w:tcBorders>
              <w:top w:val="single" w:sz="8" w:space="0" w:color="auto"/>
              <w:left w:val="single" w:sz="8" w:space="0" w:color="auto"/>
              <w:bottom w:val="nil"/>
              <w:right w:val="single" w:sz="8" w:space="0" w:color="auto"/>
            </w:tcBorders>
            <w:shd w:val="clear" w:color="000000" w:fill="C0C0C0"/>
            <w:noWrap/>
            <w:vAlign w:val="bottom"/>
            <w:hideMark/>
          </w:tcPr>
          <w:p w:rsidR="00164610" w:rsidRPr="00164610" w:rsidRDefault="00164610" w:rsidP="00164610">
            <w:pPr>
              <w:overflowPunct/>
              <w:autoSpaceDE/>
              <w:autoSpaceDN/>
              <w:adjustRightInd/>
              <w:jc w:val="center"/>
              <w:textAlignment w:val="auto"/>
              <w:rPr>
                <w:rFonts w:ascii="Verdana" w:hAnsi="Verdana"/>
                <w:b/>
                <w:bCs/>
                <w:sz w:val="16"/>
                <w:lang w:eastAsia="es-MX"/>
              </w:rPr>
            </w:pPr>
            <w:r w:rsidRPr="00164610">
              <w:rPr>
                <w:rFonts w:ascii="Verdana" w:hAnsi="Verdana"/>
                <w:b/>
                <w:bCs/>
                <w:sz w:val="16"/>
                <w:lang w:eastAsia="es-MX"/>
              </w:rPr>
              <w:t>CONCEPTO</w:t>
            </w:r>
          </w:p>
        </w:tc>
        <w:tc>
          <w:tcPr>
            <w:tcW w:w="1736" w:type="dxa"/>
            <w:tcBorders>
              <w:top w:val="single" w:sz="8" w:space="0" w:color="auto"/>
              <w:left w:val="single" w:sz="8" w:space="0" w:color="auto"/>
              <w:bottom w:val="nil"/>
              <w:right w:val="single" w:sz="8" w:space="0" w:color="auto"/>
            </w:tcBorders>
            <w:shd w:val="clear" w:color="000000" w:fill="C0C0C0"/>
            <w:noWrap/>
            <w:vAlign w:val="bottom"/>
            <w:hideMark/>
          </w:tcPr>
          <w:p w:rsidR="00164610" w:rsidRPr="00164610" w:rsidRDefault="000C1649" w:rsidP="00164610">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MAYO</w:t>
            </w:r>
            <w:r w:rsidR="00164610" w:rsidRPr="00164610">
              <w:rPr>
                <w:rFonts w:ascii="Verdana" w:hAnsi="Verdana"/>
                <w:b/>
                <w:bCs/>
                <w:sz w:val="16"/>
                <w:lang w:eastAsia="es-MX"/>
              </w:rPr>
              <w:t xml:space="preserve"> 16</w:t>
            </w:r>
          </w:p>
        </w:tc>
        <w:tc>
          <w:tcPr>
            <w:tcW w:w="1736" w:type="dxa"/>
            <w:tcBorders>
              <w:top w:val="single" w:sz="8" w:space="0" w:color="auto"/>
              <w:left w:val="nil"/>
              <w:bottom w:val="nil"/>
              <w:right w:val="single" w:sz="8" w:space="0" w:color="auto"/>
            </w:tcBorders>
            <w:shd w:val="clear" w:color="000000" w:fill="C0C0C0"/>
            <w:noWrap/>
            <w:vAlign w:val="bottom"/>
            <w:hideMark/>
          </w:tcPr>
          <w:p w:rsidR="00164610" w:rsidRPr="00164610" w:rsidRDefault="000C1649" w:rsidP="00164610">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JUNIO</w:t>
            </w:r>
            <w:r w:rsidR="00164610" w:rsidRPr="00164610">
              <w:rPr>
                <w:rFonts w:ascii="Verdana" w:hAnsi="Verdana"/>
                <w:b/>
                <w:bCs/>
                <w:sz w:val="16"/>
                <w:lang w:eastAsia="es-MX"/>
              </w:rPr>
              <w:t xml:space="preserve"> 16</w:t>
            </w:r>
          </w:p>
        </w:tc>
        <w:tc>
          <w:tcPr>
            <w:tcW w:w="1429" w:type="dxa"/>
            <w:tcBorders>
              <w:top w:val="single" w:sz="8" w:space="0" w:color="auto"/>
              <w:left w:val="nil"/>
              <w:bottom w:val="nil"/>
              <w:right w:val="single" w:sz="8" w:space="0" w:color="auto"/>
            </w:tcBorders>
            <w:shd w:val="clear" w:color="000000" w:fill="C0C0C0"/>
            <w:noWrap/>
            <w:vAlign w:val="bottom"/>
            <w:hideMark/>
          </w:tcPr>
          <w:p w:rsidR="00164610" w:rsidRPr="00164610" w:rsidRDefault="00164610" w:rsidP="00164610">
            <w:pPr>
              <w:overflowPunct/>
              <w:autoSpaceDE/>
              <w:autoSpaceDN/>
              <w:adjustRightInd/>
              <w:jc w:val="center"/>
              <w:textAlignment w:val="auto"/>
              <w:rPr>
                <w:rFonts w:ascii="Verdana" w:hAnsi="Verdana"/>
                <w:b/>
                <w:bCs/>
                <w:sz w:val="16"/>
                <w:lang w:eastAsia="es-MX"/>
              </w:rPr>
            </w:pPr>
            <w:r w:rsidRPr="00164610">
              <w:rPr>
                <w:rFonts w:ascii="Verdana" w:hAnsi="Verdana"/>
                <w:b/>
                <w:bCs/>
                <w:sz w:val="16"/>
                <w:lang w:eastAsia="es-MX"/>
              </w:rPr>
              <w:t>VARIACION</w:t>
            </w:r>
          </w:p>
        </w:tc>
      </w:tr>
      <w:tr w:rsidR="00164610" w:rsidRPr="00164610" w:rsidTr="006E2742">
        <w:trPr>
          <w:trHeight w:val="80"/>
        </w:trPr>
        <w:tc>
          <w:tcPr>
            <w:tcW w:w="3360" w:type="dxa"/>
            <w:tcBorders>
              <w:top w:val="nil"/>
              <w:left w:val="single" w:sz="8" w:space="0" w:color="auto"/>
              <w:bottom w:val="single" w:sz="8" w:space="0" w:color="auto"/>
              <w:right w:val="single" w:sz="8" w:space="0" w:color="auto"/>
            </w:tcBorders>
            <w:shd w:val="clear" w:color="000000" w:fill="C0C0C0"/>
            <w:noWrap/>
            <w:vAlign w:val="bottom"/>
            <w:hideMark/>
          </w:tcPr>
          <w:p w:rsidR="00164610" w:rsidRPr="00164610" w:rsidRDefault="00164610" w:rsidP="00164610">
            <w:pPr>
              <w:overflowPunct/>
              <w:autoSpaceDE/>
              <w:autoSpaceDN/>
              <w:adjustRightInd/>
              <w:textAlignment w:val="auto"/>
              <w:rPr>
                <w:rFonts w:ascii="Verdana" w:hAnsi="Verdana"/>
                <w:b/>
                <w:bCs/>
                <w:sz w:val="16"/>
                <w:lang w:eastAsia="es-MX"/>
              </w:rPr>
            </w:pPr>
            <w:r w:rsidRPr="00164610">
              <w:rPr>
                <w:rFonts w:ascii="Verdana" w:hAnsi="Verdana"/>
                <w:b/>
                <w:bCs/>
                <w:sz w:val="16"/>
                <w:lang w:eastAsia="es-MX"/>
              </w:rPr>
              <w:t> </w:t>
            </w:r>
          </w:p>
        </w:tc>
        <w:tc>
          <w:tcPr>
            <w:tcW w:w="1736" w:type="dxa"/>
            <w:tcBorders>
              <w:top w:val="nil"/>
              <w:left w:val="single" w:sz="8" w:space="0" w:color="auto"/>
              <w:bottom w:val="single" w:sz="8" w:space="0" w:color="auto"/>
              <w:right w:val="single" w:sz="8" w:space="0" w:color="auto"/>
            </w:tcBorders>
            <w:shd w:val="clear" w:color="000000" w:fill="C0C0C0"/>
            <w:noWrap/>
            <w:vAlign w:val="bottom"/>
            <w:hideMark/>
          </w:tcPr>
          <w:p w:rsidR="00164610" w:rsidRPr="00164610" w:rsidRDefault="00164610" w:rsidP="00164610">
            <w:pPr>
              <w:overflowPunct/>
              <w:autoSpaceDE/>
              <w:autoSpaceDN/>
              <w:adjustRightInd/>
              <w:jc w:val="center"/>
              <w:textAlignment w:val="auto"/>
              <w:rPr>
                <w:rFonts w:ascii="Verdana" w:hAnsi="Verdana"/>
                <w:b/>
                <w:bCs/>
                <w:sz w:val="16"/>
                <w:lang w:eastAsia="es-MX"/>
              </w:rPr>
            </w:pPr>
            <w:r w:rsidRPr="00164610">
              <w:rPr>
                <w:rFonts w:ascii="Verdana" w:hAnsi="Verdana"/>
                <w:b/>
                <w:bCs/>
                <w:sz w:val="16"/>
                <w:lang w:eastAsia="es-MX"/>
              </w:rPr>
              <w:t> </w:t>
            </w:r>
          </w:p>
        </w:tc>
        <w:tc>
          <w:tcPr>
            <w:tcW w:w="1736" w:type="dxa"/>
            <w:tcBorders>
              <w:top w:val="nil"/>
              <w:left w:val="nil"/>
              <w:bottom w:val="single" w:sz="8" w:space="0" w:color="auto"/>
              <w:right w:val="single" w:sz="8" w:space="0" w:color="auto"/>
            </w:tcBorders>
            <w:shd w:val="clear" w:color="000000" w:fill="C0C0C0"/>
            <w:noWrap/>
            <w:vAlign w:val="bottom"/>
            <w:hideMark/>
          </w:tcPr>
          <w:p w:rsidR="00164610" w:rsidRPr="00164610" w:rsidRDefault="00164610" w:rsidP="00164610">
            <w:pPr>
              <w:overflowPunct/>
              <w:autoSpaceDE/>
              <w:autoSpaceDN/>
              <w:adjustRightInd/>
              <w:jc w:val="center"/>
              <w:textAlignment w:val="auto"/>
              <w:rPr>
                <w:rFonts w:ascii="Verdana" w:hAnsi="Verdana"/>
                <w:b/>
                <w:bCs/>
                <w:sz w:val="16"/>
                <w:lang w:eastAsia="es-MX"/>
              </w:rPr>
            </w:pPr>
            <w:r w:rsidRPr="00164610">
              <w:rPr>
                <w:rFonts w:ascii="Verdana" w:hAnsi="Verdana"/>
                <w:b/>
                <w:bCs/>
                <w:sz w:val="16"/>
                <w:lang w:eastAsia="es-MX"/>
              </w:rPr>
              <w:t> </w:t>
            </w:r>
          </w:p>
        </w:tc>
        <w:tc>
          <w:tcPr>
            <w:tcW w:w="1429" w:type="dxa"/>
            <w:tcBorders>
              <w:top w:val="nil"/>
              <w:left w:val="nil"/>
              <w:bottom w:val="single" w:sz="8" w:space="0" w:color="auto"/>
              <w:right w:val="single" w:sz="8" w:space="0" w:color="auto"/>
            </w:tcBorders>
            <w:shd w:val="clear" w:color="000000" w:fill="C0C0C0"/>
            <w:noWrap/>
            <w:vAlign w:val="bottom"/>
            <w:hideMark/>
          </w:tcPr>
          <w:p w:rsidR="00164610" w:rsidRPr="00164610" w:rsidRDefault="00164610" w:rsidP="00164610">
            <w:pPr>
              <w:overflowPunct/>
              <w:autoSpaceDE/>
              <w:autoSpaceDN/>
              <w:adjustRightInd/>
              <w:textAlignment w:val="auto"/>
              <w:rPr>
                <w:rFonts w:ascii="Verdana" w:hAnsi="Verdana"/>
                <w:b/>
                <w:bCs/>
                <w:sz w:val="16"/>
                <w:lang w:eastAsia="es-MX"/>
              </w:rPr>
            </w:pPr>
            <w:r w:rsidRPr="00164610">
              <w:rPr>
                <w:rFonts w:ascii="Verdana" w:hAnsi="Verdana"/>
                <w:b/>
                <w:bCs/>
                <w:sz w:val="16"/>
                <w:lang w:eastAsia="es-MX"/>
              </w:rPr>
              <w:t> </w:t>
            </w:r>
          </w:p>
        </w:tc>
      </w:tr>
      <w:tr w:rsidR="00164610" w:rsidRPr="00164610" w:rsidTr="00164610">
        <w:trPr>
          <w:trHeight w:val="265"/>
        </w:trPr>
        <w:tc>
          <w:tcPr>
            <w:tcW w:w="3360" w:type="dxa"/>
            <w:tcBorders>
              <w:top w:val="nil"/>
              <w:left w:val="single" w:sz="8" w:space="0" w:color="auto"/>
              <w:bottom w:val="nil"/>
              <w:right w:val="single" w:sz="8" w:space="0" w:color="auto"/>
            </w:tcBorders>
            <w:shd w:val="clear" w:color="auto" w:fill="auto"/>
            <w:noWrap/>
            <w:vAlign w:val="bottom"/>
            <w:hideMark/>
          </w:tcPr>
          <w:p w:rsidR="00164610" w:rsidRPr="00164610" w:rsidRDefault="00164610" w:rsidP="00164610">
            <w:pPr>
              <w:overflowPunct/>
              <w:autoSpaceDE/>
              <w:autoSpaceDN/>
              <w:adjustRightInd/>
              <w:textAlignment w:val="auto"/>
              <w:rPr>
                <w:rFonts w:ascii="Verdana" w:hAnsi="Verdana"/>
                <w:sz w:val="16"/>
                <w:lang w:eastAsia="es-MX"/>
              </w:rPr>
            </w:pPr>
            <w:r w:rsidRPr="00164610">
              <w:rPr>
                <w:rFonts w:ascii="Verdana" w:hAnsi="Verdana"/>
                <w:sz w:val="16"/>
                <w:lang w:eastAsia="es-MX"/>
              </w:rPr>
              <w:t>Remanente 2001</w:t>
            </w:r>
          </w:p>
        </w:tc>
        <w:tc>
          <w:tcPr>
            <w:tcW w:w="1736" w:type="dxa"/>
            <w:tcBorders>
              <w:top w:val="nil"/>
              <w:left w:val="single" w:sz="8" w:space="0" w:color="auto"/>
              <w:bottom w:val="nil"/>
              <w:right w:val="single" w:sz="8" w:space="0" w:color="auto"/>
            </w:tcBorders>
            <w:shd w:val="clear" w:color="auto" w:fill="auto"/>
            <w:noWrap/>
            <w:vAlign w:val="bottom"/>
            <w:hideMark/>
          </w:tcPr>
          <w:p w:rsidR="00164610" w:rsidRPr="00164610" w:rsidRDefault="00164610"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3,020,310.48</w:t>
            </w:r>
          </w:p>
        </w:tc>
        <w:tc>
          <w:tcPr>
            <w:tcW w:w="1736" w:type="dxa"/>
            <w:tcBorders>
              <w:top w:val="nil"/>
              <w:left w:val="nil"/>
              <w:bottom w:val="nil"/>
              <w:right w:val="nil"/>
            </w:tcBorders>
            <w:shd w:val="clear" w:color="auto" w:fill="auto"/>
            <w:noWrap/>
            <w:vAlign w:val="bottom"/>
            <w:hideMark/>
          </w:tcPr>
          <w:p w:rsidR="00164610" w:rsidRPr="00164610" w:rsidRDefault="00164610"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3,020,310.48</w:t>
            </w:r>
          </w:p>
        </w:tc>
        <w:tc>
          <w:tcPr>
            <w:tcW w:w="1429" w:type="dxa"/>
            <w:tcBorders>
              <w:top w:val="nil"/>
              <w:left w:val="single" w:sz="8" w:space="0" w:color="auto"/>
              <w:bottom w:val="nil"/>
              <w:right w:val="single" w:sz="8" w:space="0" w:color="auto"/>
            </w:tcBorders>
            <w:shd w:val="clear" w:color="auto" w:fill="auto"/>
            <w:noWrap/>
            <w:vAlign w:val="bottom"/>
            <w:hideMark/>
          </w:tcPr>
          <w:p w:rsidR="00164610" w:rsidRPr="00164610" w:rsidRDefault="00164610"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0.00</w:t>
            </w:r>
          </w:p>
        </w:tc>
      </w:tr>
      <w:tr w:rsidR="00164610" w:rsidRPr="00164610" w:rsidTr="00164610">
        <w:trPr>
          <w:trHeight w:val="265"/>
        </w:trPr>
        <w:tc>
          <w:tcPr>
            <w:tcW w:w="3360" w:type="dxa"/>
            <w:tcBorders>
              <w:top w:val="nil"/>
              <w:left w:val="single" w:sz="8" w:space="0" w:color="auto"/>
              <w:bottom w:val="nil"/>
              <w:right w:val="single" w:sz="8" w:space="0" w:color="auto"/>
            </w:tcBorders>
            <w:shd w:val="clear" w:color="auto" w:fill="auto"/>
            <w:noWrap/>
            <w:vAlign w:val="bottom"/>
            <w:hideMark/>
          </w:tcPr>
          <w:p w:rsidR="00164610" w:rsidRPr="00164610" w:rsidRDefault="00164610" w:rsidP="00164610">
            <w:pPr>
              <w:overflowPunct/>
              <w:autoSpaceDE/>
              <w:autoSpaceDN/>
              <w:adjustRightInd/>
              <w:textAlignment w:val="auto"/>
              <w:rPr>
                <w:rFonts w:ascii="Verdana" w:hAnsi="Verdana"/>
                <w:sz w:val="16"/>
                <w:lang w:eastAsia="es-MX"/>
              </w:rPr>
            </w:pPr>
            <w:r w:rsidRPr="00164610">
              <w:rPr>
                <w:rFonts w:ascii="Verdana" w:hAnsi="Verdana"/>
                <w:sz w:val="16"/>
                <w:lang w:eastAsia="es-MX"/>
              </w:rPr>
              <w:t>Remanente 2002</w:t>
            </w:r>
          </w:p>
        </w:tc>
        <w:tc>
          <w:tcPr>
            <w:tcW w:w="1736" w:type="dxa"/>
            <w:tcBorders>
              <w:top w:val="nil"/>
              <w:left w:val="single" w:sz="8" w:space="0" w:color="auto"/>
              <w:bottom w:val="nil"/>
              <w:right w:val="single" w:sz="8" w:space="0" w:color="auto"/>
            </w:tcBorders>
            <w:shd w:val="clear" w:color="auto" w:fill="auto"/>
            <w:noWrap/>
            <w:vAlign w:val="bottom"/>
            <w:hideMark/>
          </w:tcPr>
          <w:p w:rsidR="00164610" w:rsidRPr="00164610" w:rsidRDefault="00164610"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1,314,223.47</w:t>
            </w:r>
          </w:p>
        </w:tc>
        <w:tc>
          <w:tcPr>
            <w:tcW w:w="1736" w:type="dxa"/>
            <w:tcBorders>
              <w:top w:val="nil"/>
              <w:left w:val="nil"/>
              <w:bottom w:val="nil"/>
              <w:right w:val="nil"/>
            </w:tcBorders>
            <w:shd w:val="clear" w:color="auto" w:fill="auto"/>
            <w:noWrap/>
            <w:vAlign w:val="bottom"/>
            <w:hideMark/>
          </w:tcPr>
          <w:p w:rsidR="00164610" w:rsidRPr="00164610" w:rsidRDefault="00164610"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1,314,223.47</w:t>
            </w:r>
          </w:p>
        </w:tc>
        <w:tc>
          <w:tcPr>
            <w:tcW w:w="1429" w:type="dxa"/>
            <w:tcBorders>
              <w:top w:val="nil"/>
              <w:left w:val="single" w:sz="8" w:space="0" w:color="auto"/>
              <w:bottom w:val="nil"/>
              <w:right w:val="single" w:sz="8" w:space="0" w:color="auto"/>
            </w:tcBorders>
            <w:shd w:val="clear" w:color="auto" w:fill="auto"/>
            <w:noWrap/>
            <w:vAlign w:val="bottom"/>
            <w:hideMark/>
          </w:tcPr>
          <w:p w:rsidR="00164610" w:rsidRPr="00164610" w:rsidRDefault="00164610"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0.00</w:t>
            </w:r>
          </w:p>
        </w:tc>
      </w:tr>
      <w:tr w:rsidR="00164610" w:rsidRPr="00164610" w:rsidTr="00164610">
        <w:trPr>
          <w:trHeight w:val="265"/>
        </w:trPr>
        <w:tc>
          <w:tcPr>
            <w:tcW w:w="3360" w:type="dxa"/>
            <w:tcBorders>
              <w:top w:val="nil"/>
              <w:left w:val="single" w:sz="8" w:space="0" w:color="auto"/>
              <w:bottom w:val="nil"/>
              <w:right w:val="single" w:sz="8" w:space="0" w:color="auto"/>
            </w:tcBorders>
            <w:shd w:val="clear" w:color="auto" w:fill="auto"/>
            <w:noWrap/>
            <w:vAlign w:val="bottom"/>
            <w:hideMark/>
          </w:tcPr>
          <w:p w:rsidR="00164610" w:rsidRPr="00164610" w:rsidRDefault="00164610" w:rsidP="00164610">
            <w:pPr>
              <w:overflowPunct/>
              <w:autoSpaceDE/>
              <w:autoSpaceDN/>
              <w:adjustRightInd/>
              <w:textAlignment w:val="auto"/>
              <w:rPr>
                <w:rFonts w:ascii="Verdana" w:hAnsi="Verdana"/>
                <w:sz w:val="16"/>
                <w:lang w:eastAsia="es-MX"/>
              </w:rPr>
            </w:pPr>
            <w:r w:rsidRPr="00164610">
              <w:rPr>
                <w:rFonts w:ascii="Verdana" w:hAnsi="Verdana"/>
                <w:sz w:val="16"/>
                <w:lang w:eastAsia="es-MX"/>
              </w:rPr>
              <w:t>Remanente 2003</w:t>
            </w:r>
          </w:p>
        </w:tc>
        <w:tc>
          <w:tcPr>
            <w:tcW w:w="1736" w:type="dxa"/>
            <w:tcBorders>
              <w:top w:val="nil"/>
              <w:left w:val="single" w:sz="8" w:space="0" w:color="auto"/>
              <w:bottom w:val="nil"/>
              <w:right w:val="single" w:sz="8" w:space="0" w:color="auto"/>
            </w:tcBorders>
            <w:shd w:val="clear" w:color="auto" w:fill="auto"/>
            <w:noWrap/>
            <w:vAlign w:val="bottom"/>
            <w:hideMark/>
          </w:tcPr>
          <w:p w:rsidR="00164610" w:rsidRPr="00164610" w:rsidRDefault="00164610"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-147,315.45</w:t>
            </w:r>
          </w:p>
        </w:tc>
        <w:tc>
          <w:tcPr>
            <w:tcW w:w="1736" w:type="dxa"/>
            <w:tcBorders>
              <w:top w:val="nil"/>
              <w:left w:val="nil"/>
              <w:bottom w:val="nil"/>
              <w:right w:val="nil"/>
            </w:tcBorders>
            <w:shd w:val="clear" w:color="auto" w:fill="auto"/>
            <w:noWrap/>
            <w:vAlign w:val="bottom"/>
            <w:hideMark/>
          </w:tcPr>
          <w:p w:rsidR="00164610" w:rsidRPr="00164610" w:rsidRDefault="00164610"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-147,315.45</w:t>
            </w:r>
          </w:p>
        </w:tc>
        <w:tc>
          <w:tcPr>
            <w:tcW w:w="1429" w:type="dxa"/>
            <w:tcBorders>
              <w:top w:val="nil"/>
              <w:left w:val="single" w:sz="8" w:space="0" w:color="auto"/>
              <w:bottom w:val="nil"/>
              <w:right w:val="single" w:sz="8" w:space="0" w:color="auto"/>
            </w:tcBorders>
            <w:shd w:val="clear" w:color="auto" w:fill="auto"/>
            <w:noWrap/>
            <w:vAlign w:val="bottom"/>
            <w:hideMark/>
          </w:tcPr>
          <w:p w:rsidR="00164610" w:rsidRPr="00164610" w:rsidRDefault="00164610"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0.00</w:t>
            </w:r>
          </w:p>
        </w:tc>
      </w:tr>
      <w:tr w:rsidR="00164610" w:rsidRPr="00164610" w:rsidTr="00164610">
        <w:trPr>
          <w:trHeight w:val="265"/>
        </w:trPr>
        <w:tc>
          <w:tcPr>
            <w:tcW w:w="3360" w:type="dxa"/>
            <w:tcBorders>
              <w:top w:val="nil"/>
              <w:left w:val="single" w:sz="8" w:space="0" w:color="auto"/>
              <w:bottom w:val="nil"/>
              <w:right w:val="single" w:sz="8" w:space="0" w:color="auto"/>
            </w:tcBorders>
            <w:shd w:val="clear" w:color="auto" w:fill="auto"/>
            <w:noWrap/>
            <w:vAlign w:val="bottom"/>
            <w:hideMark/>
          </w:tcPr>
          <w:p w:rsidR="00164610" w:rsidRPr="00164610" w:rsidRDefault="00164610" w:rsidP="00164610">
            <w:pPr>
              <w:overflowPunct/>
              <w:autoSpaceDE/>
              <w:autoSpaceDN/>
              <w:adjustRightInd/>
              <w:textAlignment w:val="auto"/>
              <w:rPr>
                <w:rFonts w:ascii="Verdana" w:hAnsi="Verdana"/>
                <w:sz w:val="16"/>
                <w:lang w:eastAsia="es-MX"/>
              </w:rPr>
            </w:pPr>
            <w:r w:rsidRPr="00164610">
              <w:rPr>
                <w:rFonts w:ascii="Verdana" w:hAnsi="Verdana"/>
                <w:sz w:val="16"/>
                <w:lang w:eastAsia="es-MX"/>
              </w:rPr>
              <w:t>Remanente 2004</w:t>
            </w:r>
          </w:p>
        </w:tc>
        <w:tc>
          <w:tcPr>
            <w:tcW w:w="1736" w:type="dxa"/>
            <w:tcBorders>
              <w:top w:val="nil"/>
              <w:left w:val="single" w:sz="8" w:space="0" w:color="auto"/>
              <w:bottom w:val="nil"/>
              <w:right w:val="single" w:sz="8" w:space="0" w:color="auto"/>
            </w:tcBorders>
            <w:shd w:val="clear" w:color="auto" w:fill="auto"/>
            <w:noWrap/>
            <w:vAlign w:val="bottom"/>
            <w:hideMark/>
          </w:tcPr>
          <w:p w:rsidR="00164610" w:rsidRPr="00164610" w:rsidRDefault="00164610"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-577,903.76</w:t>
            </w:r>
          </w:p>
        </w:tc>
        <w:tc>
          <w:tcPr>
            <w:tcW w:w="1736" w:type="dxa"/>
            <w:tcBorders>
              <w:top w:val="nil"/>
              <w:left w:val="nil"/>
              <w:bottom w:val="nil"/>
              <w:right w:val="nil"/>
            </w:tcBorders>
            <w:shd w:val="clear" w:color="auto" w:fill="auto"/>
            <w:noWrap/>
            <w:vAlign w:val="bottom"/>
            <w:hideMark/>
          </w:tcPr>
          <w:p w:rsidR="00164610" w:rsidRPr="00164610" w:rsidRDefault="00164610"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-577,903.76</w:t>
            </w:r>
          </w:p>
        </w:tc>
        <w:tc>
          <w:tcPr>
            <w:tcW w:w="1429" w:type="dxa"/>
            <w:tcBorders>
              <w:top w:val="nil"/>
              <w:left w:val="single" w:sz="8" w:space="0" w:color="auto"/>
              <w:bottom w:val="nil"/>
              <w:right w:val="single" w:sz="8" w:space="0" w:color="auto"/>
            </w:tcBorders>
            <w:shd w:val="clear" w:color="auto" w:fill="auto"/>
            <w:noWrap/>
            <w:vAlign w:val="bottom"/>
            <w:hideMark/>
          </w:tcPr>
          <w:p w:rsidR="00164610" w:rsidRPr="00164610" w:rsidRDefault="00164610"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0.00</w:t>
            </w:r>
          </w:p>
        </w:tc>
      </w:tr>
      <w:tr w:rsidR="00164610" w:rsidRPr="00164610" w:rsidTr="00164610">
        <w:trPr>
          <w:trHeight w:val="265"/>
        </w:trPr>
        <w:tc>
          <w:tcPr>
            <w:tcW w:w="3360" w:type="dxa"/>
            <w:tcBorders>
              <w:top w:val="nil"/>
              <w:left w:val="single" w:sz="8" w:space="0" w:color="auto"/>
              <w:bottom w:val="nil"/>
              <w:right w:val="single" w:sz="8" w:space="0" w:color="auto"/>
            </w:tcBorders>
            <w:shd w:val="clear" w:color="auto" w:fill="auto"/>
            <w:noWrap/>
            <w:vAlign w:val="bottom"/>
            <w:hideMark/>
          </w:tcPr>
          <w:p w:rsidR="00164610" w:rsidRPr="00164610" w:rsidRDefault="00164610" w:rsidP="00164610">
            <w:pPr>
              <w:overflowPunct/>
              <w:autoSpaceDE/>
              <w:autoSpaceDN/>
              <w:adjustRightInd/>
              <w:textAlignment w:val="auto"/>
              <w:rPr>
                <w:rFonts w:ascii="Verdana" w:hAnsi="Verdana"/>
                <w:sz w:val="16"/>
                <w:lang w:eastAsia="es-MX"/>
              </w:rPr>
            </w:pPr>
            <w:r w:rsidRPr="00164610">
              <w:rPr>
                <w:rFonts w:ascii="Verdana" w:hAnsi="Verdana"/>
                <w:sz w:val="16"/>
                <w:lang w:eastAsia="es-MX"/>
              </w:rPr>
              <w:t>Remanente 2005</w:t>
            </w:r>
          </w:p>
        </w:tc>
        <w:tc>
          <w:tcPr>
            <w:tcW w:w="1736" w:type="dxa"/>
            <w:tcBorders>
              <w:top w:val="nil"/>
              <w:left w:val="single" w:sz="8" w:space="0" w:color="auto"/>
              <w:bottom w:val="nil"/>
              <w:right w:val="single" w:sz="8" w:space="0" w:color="auto"/>
            </w:tcBorders>
            <w:shd w:val="clear" w:color="auto" w:fill="auto"/>
            <w:noWrap/>
            <w:vAlign w:val="bottom"/>
            <w:hideMark/>
          </w:tcPr>
          <w:p w:rsidR="00164610" w:rsidRPr="00164610" w:rsidRDefault="00164610"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-2,098,234.10</w:t>
            </w:r>
          </w:p>
        </w:tc>
        <w:tc>
          <w:tcPr>
            <w:tcW w:w="1736" w:type="dxa"/>
            <w:tcBorders>
              <w:top w:val="nil"/>
              <w:left w:val="nil"/>
              <w:bottom w:val="nil"/>
              <w:right w:val="nil"/>
            </w:tcBorders>
            <w:shd w:val="clear" w:color="auto" w:fill="auto"/>
            <w:noWrap/>
            <w:vAlign w:val="bottom"/>
            <w:hideMark/>
          </w:tcPr>
          <w:p w:rsidR="00164610" w:rsidRPr="00164610" w:rsidRDefault="00164610"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-2,098,234.10</w:t>
            </w:r>
          </w:p>
        </w:tc>
        <w:tc>
          <w:tcPr>
            <w:tcW w:w="1429" w:type="dxa"/>
            <w:tcBorders>
              <w:top w:val="nil"/>
              <w:left w:val="single" w:sz="8" w:space="0" w:color="auto"/>
              <w:bottom w:val="nil"/>
              <w:right w:val="single" w:sz="8" w:space="0" w:color="auto"/>
            </w:tcBorders>
            <w:shd w:val="clear" w:color="auto" w:fill="auto"/>
            <w:noWrap/>
            <w:vAlign w:val="bottom"/>
            <w:hideMark/>
          </w:tcPr>
          <w:p w:rsidR="00164610" w:rsidRPr="00164610" w:rsidRDefault="00164610"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0.00</w:t>
            </w:r>
          </w:p>
        </w:tc>
      </w:tr>
      <w:tr w:rsidR="00164610" w:rsidRPr="00164610" w:rsidTr="00164610">
        <w:trPr>
          <w:trHeight w:val="265"/>
        </w:trPr>
        <w:tc>
          <w:tcPr>
            <w:tcW w:w="3360" w:type="dxa"/>
            <w:tcBorders>
              <w:top w:val="nil"/>
              <w:left w:val="single" w:sz="8" w:space="0" w:color="auto"/>
              <w:bottom w:val="nil"/>
              <w:right w:val="single" w:sz="8" w:space="0" w:color="auto"/>
            </w:tcBorders>
            <w:shd w:val="clear" w:color="auto" w:fill="auto"/>
            <w:noWrap/>
            <w:vAlign w:val="bottom"/>
            <w:hideMark/>
          </w:tcPr>
          <w:p w:rsidR="00164610" w:rsidRPr="00164610" w:rsidRDefault="00164610" w:rsidP="00164610">
            <w:pPr>
              <w:overflowPunct/>
              <w:autoSpaceDE/>
              <w:autoSpaceDN/>
              <w:adjustRightInd/>
              <w:textAlignment w:val="auto"/>
              <w:rPr>
                <w:rFonts w:ascii="Verdana" w:hAnsi="Verdana"/>
                <w:sz w:val="16"/>
                <w:lang w:eastAsia="es-MX"/>
              </w:rPr>
            </w:pPr>
            <w:r w:rsidRPr="00164610">
              <w:rPr>
                <w:rFonts w:ascii="Verdana" w:hAnsi="Verdana"/>
                <w:sz w:val="16"/>
                <w:lang w:eastAsia="es-MX"/>
              </w:rPr>
              <w:t>Resultado 2006</w:t>
            </w:r>
          </w:p>
        </w:tc>
        <w:tc>
          <w:tcPr>
            <w:tcW w:w="1736" w:type="dxa"/>
            <w:tcBorders>
              <w:top w:val="nil"/>
              <w:left w:val="single" w:sz="8" w:space="0" w:color="auto"/>
              <w:bottom w:val="nil"/>
              <w:right w:val="single" w:sz="8" w:space="0" w:color="auto"/>
            </w:tcBorders>
            <w:shd w:val="clear" w:color="auto" w:fill="auto"/>
            <w:noWrap/>
            <w:vAlign w:val="bottom"/>
            <w:hideMark/>
          </w:tcPr>
          <w:p w:rsidR="00164610" w:rsidRPr="00164610" w:rsidRDefault="00164610"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12,703.65</w:t>
            </w:r>
          </w:p>
        </w:tc>
        <w:tc>
          <w:tcPr>
            <w:tcW w:w="1736" w:type="dxa"/>
            <w:tcBorders>
              <w:top w:val="nil"/>
              <w:left w:val="nil"/>
              <w:bottom w:val="nil"/>
              <w:right w:val="nil"/>
            </w:tcBorders>
            <w:shd w:val="clear" w:color="auto" w:fill="auto"/>
            <w:noWrap/>
            <w:vAlign w:val="bottom"/>
            <w:hideMark/>
          </w:tcPr>
          <w:p w:rsidR="00164610" w:rsidRPr="00164610" w:rsidRDefault="00164610"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12,703.65</w:t>
            </w:r>
          </w:p>
        </w:tc>
        <w:tc>
          <w:tcPr>
            <w:tcW w:w="1429" w:type="dxa"/>
            <w:tcBorders>
              <w:top w:val="nil"/>
              <w:left w:val="single" w:sz="8" w:space="0" w:color="auto"/>
              <w:bottom w:val="nil"/>
              <w:right w:val="single" w:sz="8" w:space="0" w:color="auto"/>
            </w:tcBorders>
            <w:shd w:val="clear" w:color="auto" w:fill="auto"/>
            <w:noWrap/>
            <w:vAlign w:val="bottom"/>
            <w:hideMark/>
          </w:tcPr>
          <w:p w:rsidR="00164610" w:rsidRPr="00164610" w:rsidRDefault="00164610"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0.00</w:t>
            </w:r>
          </w:p>
        </w:tc>
      </w:tr>
      <w:tr w:rsidR="00164610" w:rsidRPr="00164610" w:rsidTr="00164610">
        <w:trPr>
          <w:trHeight w:val="265"/>
        </w:trPr>
        <w:tc>
          <w:tcPr>
            <w:tcW w:w="3360" w:type="dxa"/>
            <w:tcBorders>
              <w:top w:val="nil"/>
              <w:left w:val="single" w:sz="8" w:space="0" w:color="auto"/>
              <w:bottom w:val="nil"/>
              <w:right w:val="single" w:sz="8" w:space="0" w:color="auto"/>
            </w:tcBorders>
            <w:shd w:val="clear" w:color="auto" w:fill="auto"/>
            <w:noWrap/>
            <w:vAlign w:val="bottom"/>
            <w:hideMark/>
          </w:tcPr>
          <w:p w:rsidR="00164610" w:rsidRPr="00164610" w:rsidRDefault="00164610" w:rsidP="00164610">
            <w:pPr>
              <w:overflowPunct/>
              <w:autoSpaceDE/>
              <w:autoSpaceDN/>
              <w:adjustRightInd/>
              <w:textAlignment w:val="auto"/>
              <w:rPr>
                <w:rFonts w:ascii="Verdana" w:hAnsi="Verdana"/>
                <w:sz w:val="16"/>
                <w:lang w:eastAsia="es-MX"/>
              </w:rPr>
            </w:pPr>
            <w:r w:rsidRPr="00164610">
              <w:rPr>
                <w:rFonts w:ascii="Verdana" w:hAnsi="Verdana"/>
                <w:sz w:val="16"/>
                <w:lang w:eastAsia="es-MX"/>
              </w:rPr>
              <w:t>Resultado del ejercicio 2006</w:t>
            </w:r>
          </w:p>
        </w:tc>
        <w:tc>
          <w:tcPr>
            <w:tcW w:w="1736" w:type="dxa"/>
            <w:tcBorders>
              <w:top w:val="nil"/>
              <w:left w:val="single" w:sz="8" w:space="0" w:color="auto"/>
              <w:bottom w:val="nil"/>
              <w:right w:val="single" w:sz="8" w:space="0" w:color="auto"/>
            </w:tcBorders>
            <w:shd w:val="clear" w:color="auto" w:fill="auto"/>
            <w:noWrap/>
            <w:vAlign w:val="bottom"/>
            <w:hideMark/>
          </w:tcPr>
          <w:p w:rsidR="00164610" w:rsidRPr="00164610" w:rsidRDefault="00164610"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628,110.99</w:t>
            </w:r>
          </w:p>
        </w:tc>
        <w:tc>
          <w:tcPr>
            <w:tcW w:w="1736" w:type="dxa"/>
            <w:tcBorders>
              <w:top w:val="nil"/>
              <w:left w:val="nil"/>
              <w:bottom w:val="nil"/>
              <w:right w:val="nil"/>
            </w:tcBorders>
            <w:shd w:val="clear" w:color="auto" w:fill="auto"/>
            <w:noWrap/>
            <w:vAlign w:val="bottom"/>
            <w:hideMark/>
          </w:tcPr>
          <w:p w:rsidR="00164610" w:rsidRPr="00164610" w:rsidRDefault="00164610"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628,110.99</w:t>
            </w:r>
          </w:p>
        </w:tc>
        <w:tc>
          <w:tcPr>
            <w:tcW w:w="1429" w:type="dxa"/>
            <w:tcBorders>
              <w:top w:val="nil"/>
              <w:left w:val="single" w:sz="8" w:space="0" w:color="auto"/>
              <w:bottom w:val="nil"/>
              <w:right w:val="single" w:sz="8" w:space="0" w:color="auto"/>
            </w:tcBorders>
            <w:shd w:val="clear" w:color="auto" w:fill="auto"/>
            <w:noWrap/>
            <w:vAlign w:val="bottom"/>
            <w:hideMark/>
          </w:tcPr>
          <w:p w:rsidR="00164610" w:rsidRPr="00164610" w:rsidRDefault="00164610"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0.00</w:t>
            </w:r>
          </w:p>
        </w:tc>
      </w:tr>
      <w:tr w:rsidR="00164610" w:rsidRPr="00164610" w:rsidTr="00164610">
        <w:trPr>
          <w:trHeight w:val="265"/>
        </w:trPr>
        <w:tc>
          <w:tcPr>
            <w:tcW w:w="3360" w:type="dxa"/>
            <w:tcBorders>
              <w:top w:val="nil"/>
              <w:left w:val="single" w:sz="8" w:space="0" w:color="auto"/>
              <w:bottom w:val="nil"/>
              <w:right w:val="single" w:sz="8" w:space="0" w:color="auto"/>
            </w:tcBorders>
            <w:shd w:val="clear" w:color="auto" w:fill="auto"/>
            <w:noWrap/>
            <w:vAlign w:val="bottom"/>
            <w:hideMark/>
          </w:tcPr>
          <w:p w:rsidR="00164610" w:rsidRPr="00164610" w:rsidRDefault="00164610" w:rsidP="00164610">
            <w:pPr>
              <w:overflowPunct/>
              <w:autoSpaceDE/>
              <w:autoSpaceDN/>
              <w:adjustRightInd/>
              <w:textAlignment w:val="auto"/>
              <w:rPr>
                <w:rFonts w:ascii="Verdana" w:hAnsi="Verdana"/>
                <w:sz w:val="16"/>
                <w:lang w:eastAsia="es-MX"/>
              </w:rPr>
            </w:pPr>
            <w:r w:rsidRPr="00164610">
              <w:rPr>
                <w:rFonts w:ascii="Verdana" w:hAnsi="Verdana"/>
                <w:sz w:val="16"/>
                <w:lang w:eastAsia="es-MX"/>
              </w:rPr>
              <w:t>Remanente 2007</w:t>
            </w:r>
          </w:p>
        </w:tc>
        <w:tc>
          <w:tcPr>
            <w:tcW w:w="1736" w:type="dxa"/>
            <w:tcBorders>
              <w:top w:val="nil"/>
              <w:left w:val="single" w:sz="8" w:space="0" w:color="auto"/>
              <w:bottom w:val="nil"/>
              <w:right w:val="single" w:sz="8" w:space="0" w:color="auto"/>
            </w:tcBorders>
            <w:shd w:val="clear" w:color="auto" w:fill="auto"/>
            <w:noWrap/>
            <w:vAlign w:val="bottom"/>
            <w:hideMark/>
          </w:tcPr>
          <w:p w:rsidR="00164610" w:rsidRPr="00164610" w:rsidRDefault="00164610"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506,219.80</w:t>
            </w:r>
          </w:p>
        </w:tc>
        <w:tc>
          <w:tcPr>
            <w:tcW w:w="1736" w:type="dxa"/>
            <w:tcBorders>
              <w:top w:val="nil"/>
              <w:left w:val="nil"/>
              <w:bottom w:val="nil"/>
              <w:right w:val="nil"/>
            </w:tcBorders>
            <w:shd w:val="clear" w:color="auto" w:fill="auto"/>
            <w:noWrap/>
            <w:vAlign w:val="bottom"/>
            <w:hideMark/>
          </w:tcPr>
          <w:p w:rsidR="00164610" w:rsidRPr="00164610" w:rsidRDefault="00164610"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506,219.80</w:t>
            </w:r>
          </w:p>
        </w:tc>
        <w:tc>
          <w:tcPr>
            <w:tcW w:w="1429" w:type="dxa"/>
            <w:tcBorders>
              <w:top w:val="nil"/>
              <w:left w:val="single" w:sz="8" w:space="0" w:color="auto"/>
              <w:bottom w:val="nil"/>
              <w:right w:val="single" w:sz="8" w:space="0" w:color="auto"/>
            </w:tcBorders>
            <w:shd w:val="clear" w:color="auto" w:fill="auto"/>
            <w:noWrap/>
            <w:vAlign w:val="bottom"/>
            <w:hideMark/>
          </w:tcPr>
          <w:p w:rsidR="00164610" w:rsidRPr="00164610" w:rsidRDefault="00164610"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0.00</w:t>
            </w:r>
          </w:p>
        </w:tc>
      </w:tr>
      <w:tr w:rsidR="00164610" w:rsidRPr="00164610" w:rsidTr="00164610">
        <w:trPr>
          <w:trHeight w:val="265"/>
        </w:trPr>
        <w:tc>
          <w:tcPr>
            <w:tcW w:w="3360" w:type="dxa"/>
            <w:tcBorders>
              <w:top w:val="nil"/>
              <w:left w:val="single" w:sz="8" w:space="0" w:color="auto"/>
              <w:bottom w:val="nil"/>
              <w:right w:val="single" w:sz="8" w:space="0" w:color="auto"/>
            </w:tcBorders>
            <w:shd w:val="clear" w:color="auto" w:fill="auto"/>
            <w:noWrap/>
            <w:vAlign w:val="bottom"/>
            <w:hideMark/>
          </w:tcPr>
          <w:p w:rsidR="00164610" w:rsidRPr="00164610" w:rsidRDefault="00164610" w:rsidP="00164610">
            <w:pPr>
              <w:overflowPunct/>
              <w:autoSpaceDE/>
              <w:autoSpaceDN/>
              <w:adjustRightInd/>
              <w:textAlignment w:val="auto"/>
              <w:rPr>
                <w:rFonts w:ascii="Verdana" w:hAnsi="Verdana"/>
                <w:sz w:val="16"/>
                <w:lang w:eastAsia="es-MX"/>
              </w:rPr>
            </w:pPr>
            <w:r w:rsidRPr="00164610">
              <w:rPr>
                <w:rFonts w:ascii="Verdana" w:hAnsi="Verdana"/>
                <w:sz w:val="16"/>
                <w:lang w:eastAsia="es-MX"/>
              </w:rPr>
              <w:t>Remanente 2008</w:t>
            </w:r>
          </w:p>
        </w:tc>
        <w:tc>
          <w:tcPr>
            <w:tcW w:w="1736" w:type="dxa"/>
            <w:tcBorders>
              <w:top w:val="nil"/>
              <w:left w:val="single" w:sz="8" w:space="0" w:color="auto"/>
              <w:bottom w:val="nil"/>
              <w:right w:val="single" w:sz="8" w:space="0" w:color="auto"/>
            </w:tcBorders>
            <w:shd w:val="clear" w:color="auto" w:fill="auto"/>
            <w:noWrap/>
            <w:vAlign w:val="bottom"/>
            <w:hideMark/>
          </w:tcPr>
          <w:p w:rsidR="00164610" w:rsidRPr="00164610" w:rsidRDefault="00164610"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4,516,426.10</w:t>
            </w:r>
          </w:p>
        </w:tc>
        <w:tc>
          <w:tcPr>
            <w:tcW w:w="1736" w:type="dxa"/>
            <w:tcBorders>
              <w:top w:val="nil"/>
              <w:left w:val="nil"/>
              <w:bottom w:val="nil"/>
              <w:right w:val="nil"/>
            </w:tcBorders>
            <w:shd w:val="clear" w:color="auto" w:fill="auto"/>
            <w:noWrap/>
            <w:vAlign w:val="bottom"/>
            <w:hideMark/>
          </w:tcPr>
          <w:p w:rsidR="00164610" w:rsidRPr="00164610" w:rsidRDefault="00164610"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4,516,426.10</w:t>
            </w:r>
          </w:p>
        </w:tc>
        <w:tc>
          <w:tcPr>
            <w:tcW w:w="1429" w:type="dxa"/>
            <w:tcBorders>
              <w:top w:val="nil"/>
              <w:left w:val="single" w:sz="8" w:space="0" w:color="auto"/>
              <w:bottom w:val="nil"/>
              <w:right w:val="single" w:sz="8" w:space="0" w:color="auto"/>
            </w:tcBorders>
            <w:shd w:val="clear" w:color="auto" w:fill="auto"/>
            <w:noWrap/>
            <w:vAlign w:val="bottom"/>
            <w:hideMark/>
          </w:tcPr>
          <w:p w:rsidR="00164610" w:rsidRPr="00164610" w:rsidRDefault="00164610"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0.00</w:t>
            </w:r>
          </w:p>
        </w:tc>
      </w:tr>
      <w:tr w:rsidR="00164610" w:rsidRPr="00164610" w:rsidTr="00164610">
        <w:trPr>
          <w:trHeight w:val="265"/>
        </w:trPr>
        <w:tc>
          <w:tcPr>
            <w:tcW w:w="3360" w:type="dxa"/>
            <w:tcBorders>
              <w:top w:val="nil"/>
              <w:left w:val="single" w:sz="8" w:space="0" w:color="auto"/>
              <w:bottom w:val="nil"/>
              <w:right w:val="single" w:sz="8" w:space="0" w:color="auto"/>
            </w:tcBorders>
            <w:shd w:val="clear" w:color="auto" w:fill="auto"/>
            <w:noWrap/>
            <w:vAlign w:val="bottom"/>
            <w:hideMark/>
          </w:tcPr>
          <w:p w:rsidR="00164610" w:rsidRPr="00164610" w:rsidRDefault="00164610" w:rsidP="00164610">
            <w:pPr>
              <w:overflowPunct/>
              <w:autoSpaceDE/>
              <w:autoSpaceDN/>
              <w:adjustRightInd/>
              <w:textAlignment w:val="auto"/>
              <w:rPr>
                <w:rFonts w:ascii="Verdana" w:hAnsi="Verdana"/>
                <w:sz w:val="16"/>
                <w:lang w:eastAsia="es-MX"/>
              </w:rPr>
            </w:pPr>
            <w:r w:rsidRPr="00164610">
              <w:rPr>
                <w:rFonts w:ascii="Verdana" w:hAnsi="Verdana"/>
                <w:sz w:val="16"/>
                <w:lang w:eastAsia="es-MX"/>
              </w:rPr>
              <w:t>Remanente 2009</w:t>
            </w:r>
          </w:p>
        </w:tc>
        <w:tc>
          <w:tcPr>
            <w:tcW w:w="1736" w:type="dxa"/>
            <w:tcBorders>
              <w:top w:val="nil"/>
              <w:left w:val="single" w:sz="8" w:space="0" w:color="auto"/>
              <w:bottom w:val="nil"/>
              <w:right w:val="single" w:sz="8" w:space="0" w:color="auto"/>
            </w:tcBorders>
            <w:shd w:val="clear" w:color="auto" w:fill="auto"/>
            <w:noWrap/>
            <w:vAlign w:val="bottom"/>
            <w:hideMark/>
          </w:tcPr>
          <w:p w:rsidR="00164610" w:rsidRPr="00164610" w:rsidRDefault="00164610"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3,550,366.86</w:t>
            </w:r>
          </w:p>
        </w:tc>
        <w:tc>
          <w:tcPr>
            <w:tcW w:w="1736" w:type="dxa"/>
            <w:tcBorders>
              <w:top w:val="nil"/>
              <w:left w:val="nil"/>
              <w:bottom w:val="nil"/>
              <w:right w:val="nil"/>
            </w:tcBorders>
            <w:shd w:val="clear" w:color="auto" w:fill="auto"/>
            <w:noWrap/>
            <w:vAlign w:val="bottom"/>
            <w:hideMark/>
          </w:tcPr>
          <w:p w:rsidR="00164610" w:rsidRPr="00164610" w:rsidRDefault="00164610"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3,550,366.86</w:t>
            </w:r>
          </w:p>
        </w:tc>
        <w:tc>
          <w:tcPr>
            <w:tcW w:w="1429" w:type="dxa"/>
            <w:tcBorders>
              <w:top w:val="nil"/>
              <w:left w:val="single" w:sz="8" w:space="0" w:color="auto"/>
              <w:bottom w:val="nil"/>
              <w:right w:val="single" w:sz="8" w:space="0" w:color="auto"/>
            </w:tcBorders>
            <w:shd w:val="clear" w:color="auto" w:fill="auto"/>
            <w:noWrap/>
            <w:vAlign w:val="bottom"/>
            <w:hideMark/>
          </w:tcPr>
          <w:p w:rsidR="00164610" w:rsidRPr="00164610" w:rsidRDefault="00164610"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0.00</w:t>
            </w:r>
          </w:p>
        </w:tc>
      </w:tr>
      <w:tr w:rsidR="00164610" w:rsidRPr="00164610" w:rsidTr="00164610">
        <w:trPr>
          <w:trHeight w:val="265"/>
        </w:trPr>
        <w:tc>
          <w:tcPr>
            <w:tcW w:w="3360" w:type="dxa"/>
            <w:tcBorders>
              <w:top w:val="nil"/>
              <w:left w:val="single" w:sz="8" w:space="0" w:color="auto"/>
              <w:bottom w:val="nil"/>
              <w:right w:val="single" w:sz="8" w:space="0" w:color="auto"/>
            </w:tcBorders>
            <w:shd w:val="clear" w:color="auto" w:fill="auto"/>
            <w:noWrap/>
            <w:vAlign w:val="bottom"/>
            <w:hideMark/>
          </w:tcPr>
          <w:p w:rsidR="00164610" w:rsidRPr="00164610" w:rsidRDefault="00164610" w:rsidP="00164610">
            <w:pPr>
              <w:overflowPunct/>
              <w:autoSpaceDE/>
              <w:autoSpaceDN/>
              <w:adjustRightInd/>
              <w:textAlignment w:val="auto"/>
              <w:rPr>
                <w:rFonts w:ascii="Verdana" w:hAnsi="Verdana"/>
                <w:sz w:val="16"/>
                <w:lang w:eastAsia="es-MX"/>
              </w:rPr>
            </w:pPr>
            <w:r w:rsidRPr="00164610">
              <w:rPr>
                <w:rFonts w:ascii="Verdana" w:hAnsi="Verdana"/>
                <w:sz w:val="16"/>
                <w:lang w:eastAsia="es-MX"/>
              </w:rPr>
              <w:t>Remanente 2010</w:t>
            </w:r>
          </w:p>
        </w:tc>
        <w:tc>
          <w:tcPr>
            <w:tcW w:w="1736" w:type="dxa"/>
            <w:tcBorders>
              <w:top w:val="nil"/>
              <w:left w:val="single" w:sz="8" w:space="0" w:color="auto"/>
              <w:bottom w:val="nil"/>
              <w:right w:val="single" w:sz="8" w:space="0" w:color="auto"/>
            </w:tcBorders>
            <w:shd w:val="clear" w:color="auto" w:fill="auto"/>
            <w:noWrap/>
            <w:vAlign w:val="bottom"/>
            <w:hideMark/>
          </w:tcPr>
          <w:p w:rsidR="00164610" w:rsidRPr="00164610" w:rsidRDefault="00164610"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-560,815.00</w:t>
            </w:r>
          </w:p>
        </w:tc>
        <w:tc>
          <w:tcPr>
            <w:tcW w:w="1736" w:type="dxa"/>
            <w:tcBorders>
              <w:top w:val="nil"/>
              <w:left w:val="nil"/>
              <w:bottom w:val="nil"/>
              <w:right w:val="nil"/>
            </w:tcBorders>
            <w:shd w:val="clear" w:color="auto" w:fill="auto"/>
            <w:noWrap/>
            <w:vAlign w:val="bottom"/>
            <w:hideMark/>
          </w:tcPr>
          <w:p w:rsidR="00164610" w:rsidRPr="00164610" w:rsidRDefault="00164610"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-560,815.00</w:t>
            </w:r>
          </w:p>
        </w:tc>
        <w:tc>
          <w:tcPr>
            <w:tcW w:w="1429" w:type="dxa"/>
            <w:tcBorders>
              <w:top w:val="nil"/>
              <w:left w:val="single" w:sz="8" w:space="0" w:color="auto"/>
              <w:bottom w:val="nil"/>
              <w:right w:val="single" w:sz="8" w:space="0" w:color="auto"/>
            </w:tcBorders>
            <w:shd w:val="clear" w:color="auto" w:fill="auto"/>
            <w:noWrap/>
            <w:vAlign w:val="bottom"/>
            <w:hideMark/>
          </w:tcPr>
          <w:p w:rsidR="00164610" w:rsidRPr="00164610" w:rsidRDefault="00164610"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0.00</w:t>
            </w:r>
          </w:p>
        </w:tc>
      </w:tr>
      <w:tr w:rsidR="00164610" w:rsidRPr="00164610" w:rsidTr="00164610">
        <w:trPr>
          <w:trHeight w:val="265"/>
        </w:trPr>
        <w:tc>
          <w:tcPr>
            <w:tcW w:w="3360" w:type="dxa"/>
            <w:tcBorders>
              <w:top w:val="nil"/>
              <w:left w:val="single" w:sz="8" w:space="0" w:color="auto"/>
              <w:bottom w:val="nil"/>
              <w:right w:val="single" w:sz="8" w:space="0" w:color="auto"/>
            </w:tcBorders>
            <w:shd w:val="clear" w:color="auto" w:fill="auto"/>
            <w:noWrap/>
            <w:vAlign w:val="bottom"/>
            <w:hideMark/>
          </w:tcPr>
          <w:p w:rsidR="00164610" w:rsidRPr="00164610" w:rsidRDefault="00164610" w:rsidP="00164610">
            <w:pPr>
              <w:overflowPunct/>
              <w:autoSpaceDE/>
              <w:autoSpaceDN/>
              <w:adjustRightInd/>
              <w:textAlignment w:val="auto"/>
              <w:rPr>
                <w:rFonts w:ascii="Verdana" w:hAnsi="Verdana"/>
                <w:sz w:val="16"/>
                <w:lang w:eastAsia="es-MX"/>
              </w:rPr>
            </w:pPr>
            <w:r w:rsidRPr="00164610">
              <w:rPr>
                <w:rFonts w:ascii="Verdana" w:hAnsi="Verdana"/>
                <w:sz w:val="16"/>
                <w:lang w:eastAsia="es-MX"/>
              </w:rPr>
              <w:t>Remanente 2011</w:t>
            </w:r>
          </w:p>
        </w:tc>
        <w:tc>
          <w:tcPr>
            <w:tcW w:w="1736" w:type="dxa"/>
            <w:tcBorders>
              <w:top w:val="nil"/>
              <w:left w:val="single" w:sz="8" w:space="0" w:color="auto"/>
              <w:bottom w:val="nil"/>
              <w:right w:val="single" w:sz="8" w:space="0" w:color="auto"/>
            </w:tcBorders>
            <w:shd w:val="clear" w:color="auto" w:fill="auto"/>
            <w:noWrap/>
            <w:vAlign w:val="bottom"/>
            <w:hideMark/>
          </w:tcPr>
          <w:p w:rsidR="00164610" w:rsidRPr="00164610" w:rsidRDefault="00164610"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-4,065,733.86</w:t>
            </w:r>
          </w:p>
        </w:tc>
        <w:tc>
          <w:tcPr>
            <w:tcW w:w="1736" w:type="dxa"/>
            <w:tcBorders>
              <w:top w:val="nil"/>
              <w:left w:val="nil"/>
              <w:bottom w:val="nil"/>
              <w:right w:val="nil"/>
            </w:tcBorders>
            <w:shd w:val="clear" w:color="auto" w:fill="auto"/>
            <w:noWrap/>
            <w:vAlign w:val="bottom"/>
            <w:hideMark/>
          </w:tcPr>
          <w:p w:rsidR="00164610" w:rsidRPr="00164610" w:rsidRDefault="00164610"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-4,065,733.86</w:t>
            </w:r>
          </w:p>
        </w:tc>
        <w:tc>
          <w:tcPr>
            <w:tcW w:w="1429" w:type="dxa"/>
            <w:tcBorders>
              <w:top w:val="nil"/>
              <w:left w:val="single" w:sz="8" w:space="0" w:color="auto"/>
              <w:bottom w:val="nil"/>
              <w:right w:val="single" w:sz="8" w:space="0" w:color="auto"/>
            </w:tcBorders>
            <w:shd w:val="clear" w:color="auto" w:fill="auto"/>
            <w:noWrap/>
            <w:vAlign w:val="bottom"/>
            <w:hideMark/>
          </w:tcPr>
          <w:p w:rsidR="00164610" w:rsidRPr="00164610" w:rsidRDefault="00164610"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0.00</w:t>
            </w:r>
          </w:p>
        </w:tc>
      </w:tr>
      <w:tr w:rsidR="00164610" w:rsidRPr="00164610" w:rsidTr="00164610">
        <w:trPr>
          <w:trHeight w:val="265"/>
        </w:trPr>
        <w:tc>
          <w:tcPr>
            <w:tcW w:w="3360" w:type="dxa"/>
            <w:tcBorders>
              <w:top w:val="nil"/>
              <w:left w:val="single" w:sz="8" w:space="0" w:color="auto"/>
              <w:bottom w:val="nil"/>
              <w:right w:val="single" w:sz="8" w:space="0" w:color="auto"/>
            </w:tcBorders>
            <w:shd w:val="clear" w:color="auto" w:fill="auto"/>
            <w:noWrap/>
            <w:vAlign w:val="bottom"/>
            <w:hideMark/>
          </w:tcPr>
          <w:p w:rsidR="00164610" w:rsidRPr="00164610" w:rsidRDefault="00164610" w:rsidP="00164610">
            <w:pPr>
              <w:overflowPunct/>
              <w:autoSpaceDE/>
              <w:autoSpaceDN/>
              <w:adjustRightInd/>
              <w:textAlignment w:val="auto"/>
              <w:rPr>
                <w:rFonts w:ascii="Verdana" w:hAnsi="Verdana"/>
                <w:sz w:val="16"/>
                <w:lang w:eastAsia="es-MX"/>
              </w:rPr>
            </w:pPr>
            <w:r w:rsidRPr="00164610">
              <w:rPr>
                <w:rFonts w:ascii="Verdana" w:hAnsi="Verdana"/>
                <w:sz w:val="16"/>
                <w:lang w:eastAsia="es-MX"/>
              </w:rPr>
              <w:t>Remanente 2012</w:t>
            </w:r>
          </w:p>
        </w:tc>
        <w:tc>
          <w:tcPr>
            <w:tcW w:w="1736" w:type="dxa"/>
            <w:tcBorders>
              <w:top w:val="nil"/>
              <w:left w:val="single" w:sz="8" w:space="0" w:color="auto"/>
              <w:bottom w:val="nil"/>
              <w:right w:val="single" w:sz="8" w:space="0" w:color="auto"/>
            </w:tcBorders>
            <w:shd w:val="clear" w:color="auto" w:fill="auto"/>
            <w:noWrap/>
            <w:vAlign w:val="bottom"/>
            <w:hideMark/>
          </w:tcPr>
          <w:p w:rsidR="00164610" w:rsidRPr="00164610" w:rsidRDefault="00164610"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4,580,011.02</w:t>
            </w:r>
          </w:p>
        </w:tc>
        <w:tc>
          <w:tcPr>
            <w:tcW w:w="1736" w:type="dxa"/>
            <w:tcBorders>
              <w:top w:val="nil"/>
              <w:left w:val="nil"/>
              <w:bottom w:val="nil"/>
              <w:right w:val="nil"/>
            </w:tcBorders>
            <w:shd w:val="clear" w:color="auto" w:fill="auto"/>
            <w:noWrap/>
            <w:vAlign w:val="bottom"/>
            <w:hideMark/>
          </w:tcPr>
          <w:p w:rsidR="00164610" w:rsidRPr="00164610" w:rsidRDefault="00164610"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4,580,011.02</w:t>
            </w:r>
          </w:p>
        </w:tc>
        <w:tc>
          <w:tcPr>
            <w:tcW w:w="1429" w:type="dxa"/>
            <w:tcBorders>
              <w:top w:val="nil"/>
              <w:left w:val="single" w:sz="8" w:space="0" w:color="auto"/>
              <w:bottom w:val="nil"/>
              <w:right w:val="single" w:sz="8" w:space="0" w:color="auto"/>
            </w:tcBorders>
            <w:shd w:val="clear" w:color="auto" w:fill="auto"/>
            <w:noWrap/>
            <w:vAlign w:val="bottom"/>
            <w:hideMark/>
          </w:tcPr>
          <w:p w:rsidR="00164610" w:rsidRPr="00164610" w:rsidRDefault="00164610"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0.00</w:t>
            </w:r>
          </w:p>
        </w:tc>
      </w:tr>
      <w:tr w:rsidR="00164610" w:rsidRPr="00164610" w:rsidTr="00164610">
        <w:trPr>
          <w:trHeight w:val="265"/>
        </w:trPr>
        <w:tc>
          <w:tcPr>
            <w:tcW w:w="3360" w:type="dxa"/>
            <w:tcBorders>
              <w:top w:val="nil"/>
              <w:left w:val="single" w:sz="8" w:space="0" w:color="auto"/>
              <w:bottom w:val="nil"/>
              <w:right w:val="single" w:sz="8" w:space="0" w:color="auto"/>
            </w:tcBorders>
            <w:shd w:val="clear" w:color="auto" w:fill="auto"/>
            <w:noWrap/>
            <w:vAlign w:val="bottom"/>
            <w:hideMark/>
          </w:tcPr>
          <w:p w:rsidR="00164610" w:rsidRPr="00164610" w:rsidRDefault="00164610" w:rsidP="00164610">
            <w:pPr>
              <w:overflowPunct/>
              <w:autoSpaceDE/>
              <w:autoSpaceDN/>
              <w:adjustRightInd/>
              <w:textAlignment w:val="auto"/>
              <w:rPr>
                <w:rFonts w:ascii="Verdana" w:hAnsi="Verdana"/>
                <w:sz w:val="16"/>
                <w:lang w:eastAsia="es-MX"/>
              </w:rPr>
            </w:pPr>
            <w:r w:rsidRPr="00164610">
              <w:rPr>
                <w:rFonts w:ascii="Verdana" w:hAnsi="Verdana"/>
                <w:sz w:val="16"/>
                <w:lang w:eastAsia="es-MX"/>
              </w:rPr>
              <w:t>Remanente 2013</w:t>
            </w:r>
          </w:p>
        </w:tc>
        <w:tc>
          <w:tcPr>
            <w:tcW w:w="1736" w:type="dxa"/>
            <w:tcBorders>
              <w:top w:val="nil"/>
              <w:left w:val="single" w:sz="8" w:space="0" w:color="auto"/>
              <w:bottom w:val="nil"/>
              <w:right w:val="single" w:sz="8" w:space="0" w:color="auto"/>
            </w:tcBorders>
            <w:shd w:val="clear" w:color="auto" w:fill="auto"/>
            <w:noWrap/>
            <w:vAlign w:val="bottom"/>
            <w:hideMark/>
          </w:tcPr>
          <w:p w:rsidR="00164610" w:rsidRPr="00164610" w:rsidRDefault="00164610"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5,985,578.11</w:t>
            </w:r>
          </w:p>
        </w:tc>
        <w:tc>
          <w:tcPr>
            <w:tcW w:w="1736" w:type="dxa"/>
            <w:tcBorders>
              <w:top w:val="nil"/>
              <w:left w:val="nil"/>
              <w:bottom w:val="nil"/>
              <w:right w:val="nil"/>
            </w:tcBorders>
            <w:shd w:val="clear" w:color="auto" w:fill="auto"/>
            <w:noWrap/>
            <w:vAlign w:val="bottom"/>
            <w:hideMark/>
          </w:tcPr>
          <w:p w:rsidR="00164610" w:rsidRPr="00164610" w:rsidRDefault="00164610"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5,985,578.11</w:t>
            </w:r>
          </w:p>
        </w:tc>
        <w:tc>
          <w:tcPr>
            <w:tcW w:w="1429" w:type="dxa"/>
            <w:tcBorders>
              <w:top w:val="nil"/>
              <w:left w:val="single" w:sz="8" w:space="0" w:color="auto"/>
              <w:bottom w:val="nil"/>
              <w:right w:val="single" w:sz="8" w:space="0" w:color="auto"/>
            </w:tcBorders>
            <w:shd w:val="clear" w:color="auto" w:fill="auto"/>
            <w:noWrap/>
            <w:vAlign w:val="bottom"/>
            <w:hideMark/>
          </w:tcPr>
          <w:p w:rsidR="00164610" w:rsidRPr="00164610" w:rsidRDefault="00164610"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0.00</w:t>
            </w:r>
          </w:p>
        </w:tc>
      </w:tr>
      <w:tr w:rsidR="00164610" w:rsidRPr="00164610" w:rsidTr="00164610">
        <w:trPr>
          <w:trHeight w:val="265"/>
        </w:trPr>
        <w:tc>
          <w:tcPr>
            <w:tcW w:w="3360" w:type="dxa"/>
            <w:tcBorders>
              <w:top w:val="nil"/>
              <w:left w:val="single" w:sz="8" w:space="0" w:color="auto"/>
              <w:bottom w:val="nil"/>
              <w:right w:val="single" w:sz="8" w:space="0" w:color="auto"/>
            </w:tcBorders>
            <w:shd w:val="clear" w:color="auto" w:fill="auto"/>
            <w:noWrap/>
            <w:vAlign w:val="bottom"/>
            <w:hideMark/>
          </w:tcPr>
          <w:p w:rsidR="00164610" w:rsidRPr="00164610" w:rsidRDefault="00164610" w:rsidP="00164610">
            <w:pPr>
              <w:overflowPunct/>
              <w:autoSpaceDE/>
              <w:autoSpaceDN/>
              <w:adjustRightInd/>
              <w:textAlignment w:val="auto"/>
              <w:rPr>
                <w:rFonts w:ascii="Verdana" w:hAnsi="Verdana"/>
                <w:sz w:val="16"/>
                <w:lang w:eastAsia="es-MX"/>
              </w:rPr>
            </w:pPr>
            <w:r w:rsidRPr="00164610">
              <w:rPr>
                <w:rFonts w:ascii="Verdana" w:hAnsi="Verdana"/>
                <w:sz w:val="16"/>
                <w:lang w:eastAsia="es-MX"/>
              </w:rPr>
              <w:t>Remanente 2014</w:t>
            </w:r>
          </w:p>
        </w:tc>
        <w:tc>
          <w:tcPr>
            <w:tcW w:w="1736" w:type="dxa"/>
            <w:tcBorders>
              <w:top w:val="nil"/>
              <w:left w:val="single" w:sz="8" w:space="0" w:color="auto"/>
              <w:bottom w:val="nil"/>
              <w:right w:val="single" w:sz="8" w:space="0" w:color="auto"/>
            </w:tcBorders>
            <w:shd w:val="clear" w:color="auto" w:fill="auto"/>
            <w:noWrap/>
            <w:vAlign w:val="bottom"/>
            <w:hideMark/>
          </w:tcPr>
          <w:p w:rsidR="00164610" w:rsidRPr="00164610" w:rsidRDefault="00164610"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17,846,036.31</w:t>
            </w:r>
          </w:p>
        </w:tc>
        <w:tc>
          <w:tcPr>
            <w:tcW w:w="1736" w:type="dxa"/>
            <w:tcBorders>
              <w:top w:val="nil"/>
              <w:left w:val="nil"/>
              <w:bottom w:val="nil"/>
              <w:right w:val="nil"/>
            </w:tcBorders>
            <w:shd w:val="clear" w:color="auto" w:fill="auto"/>
            <w:noWrap/>
            <w:vAlign w:val="bottom"/>
            <w:hideMark/>
          </w:tcPr>
          <w:p w:rsidR="00164610" w:rsidRPr="00164610" w:rsidRDefault="00164610"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17,846,036.31</w:t>
            </w:r>
          </w:p>
        </w:tc>
        <w:tc>
          <w:tcPr>
            <w:tcW w:w="1429" w:type="dxa"/>
            <w:tcBorders>
              <w:top w:val="nil"/>
              <w:left w:val="single" w:sz="8" w:space="0" w:color="auto"/>
              <w:bottom w:val="nil"/>
              <w:right w:val="single" w:sz="8" w:space="0" w:color="auto"/>
            </w:tcBorders>
            <w:shd w:val="clear" w:color="auto" w:fill="auto"/>
            <w:noWrap/>
            <w:vAlign w:val="bottom"/>
            <w:hideMark/>
          </w:tcPr>
          <w:p w:rsidR="00164610" w:rsidRPr="00164610" w:rsidRDefault="00164610"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0.00</w:t>
            </w:r>
          </w:p>
        </w:tc>
      </w:tr>
      <w:tr w:rsidR="00164610" w:rsidRPr="00164610" w:rsidTr="00164610">
        <w:trPr>
          <w:trHeight w:val="265"/>
        </w:trPr>
        <w:tc>
          <w:tcPr>
            <w:tcW w:w="3360" w:type="dxa"/>
            <w:tcBorders>
              <w:top w:val="nil"/>
              <w:left w:val="single" w:sz="8" w:space="0" w:color="auto"/>
              <w:bottom w:val="nil"/>
              <w:right w:val="single" w:sz="8" w:space="0" w:color="auto"/>
            </w:tcBorders>
            <w:shd w:val="clear" w:color="auto" w:fill="auto"/>
            <w:noWrap/>
            <w:vAlign w:val="bottom"/>
            <w:hideMark/>
          </w:tcPr>
          <w:p w:rsidR="00164610" w:rsidRPr="00164610" w:rsidRDefault="00164610" w:rsidP="00164610">
            <w:pPr>
              <w:overflowPunct/>
              <w:autoSpaceDE/>
              <w:autoSpaceDN/>
              <w:adjustRightInd/>
              <w:textAlignment w:val="auto"/>
              <w:rPr>
                <w:rFonts w:ascii="Verdana" w:hAnsi="Verdana"/>
                <w:sz w:val="16"/>
                <w:lang w:eastAsia="es-MX"/>
              </w:rPr>
            </w:pPr>
            <w:r w:rsidRPr="00164610">
              <w:rPr>
                <w:rFonts w:ascii="Verdana" w:hAnsi="Verdana"/>
                <w:sz w:val="16"/>
                <w:lang w:eastAsia="es-MX"/>
              </w:rPr>
              <w:t>Remanente 2015</w:t>
            </w:r>
          </w:p>
        </w:tc>
        <w:tc>
          <w:tcPr>
            <w:tcW w:w="1736" w:type="dxa"/>
            <w:tcBorders>
              <w:top w:val="nil"/>
              <w:left w:val="single" w:sz="8" w:space="0" w:color="auto"/>
              <w:bottom w:val="nil"/>
              <w:right w:val="single" w:sz="8" w:space="0" w:color="auto"/>
            </w:tcBorders>
            <w:shd w:val="clear" w:color="auto" w:fill="auto"/>
            <w:noWrap/>
            <w:vAlign w:val="bottom"/>
            <w:hideMark/>
          </w:tcPr>
          <w:p w:rsidR="00164610" w:rsidRPr="00164610" w:rsidRDefault="00164610"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2,673,376.01</w:t>
            </w:r>
          </w:p>
        </w:tc>
        <w:tc>
          <w:tcPr>
            <w:tcW w:w="1736" w:type="dxa"/>
            <w:tcBorders>
              <w:top w:val="nil"/>
              <w:left w:val="nil"/>
              <w:bottom w:val="nil"/>
              <w:right w:val="nil"/>
            </w:tcBorders>
            <w:shd w:val="clear" w:color="auto" w:fill="auto"/>
            <w:noWrap/>
            <w:vAlign w:val="bottom"/>
            <w:hideMark/>
          </w:tcPr>
          <w:p w:rsidR="00164610" w:rsidRPr="00164610" w:rsidRDefault="00164610"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2,673,376.01</w:t>
            </w:r>
          </w:p>
        </w:tc>
        <w:tc>
          <w:tcPr>
            <w:tcW w:w="1429" w:type="dxa"/>
            <w:tcBorders>
              <w:top w:val="nil"/>
              <w:left w:val="single" w:sz="8" w:space="0" w:color="auto"/>
              <w:bottom w:val="nil"/>
              <w:right w:val="single" w:sz="8" w:space="0" w:color="auto"/>
            </w:tcBorders>
            <w:shd w:val="clear" w:color="auto" w:fill="auto"/>
            <w:noWrap/>
            <w:vAlign w:val="bottom"/>
            <w:hideMark/>
          </w:tcPr>
          <w:p w:rsidR="00164610" w:rsidRPr="00164610" w:rsidRDefault="00164610"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0.00</w:t>
            </w:r>
          </w:p>
        </w:tc>
      </w:tr>
      <w:tr w:rsidR="00164610" w:rsidRPr="00164610" w:rsidTr="00164610">
        <w:trPr>
          <w:trHeight w:val="265"/>
        </w:trPr>
        <w:tc>
          <w:tcPr>
            <w:tcW w:w="3360" w:type="dxa"/>
            <w:tcBorders>
              <w:top w:val="nil"/>
              <w:left w:val="single" w:sz="8" w:space="0" w:color="auto"/>
              <w:bottom w:val="nil"/>
              <w:right w:val="single" w:sz="8" w:space="0" w:color="auto"/>
            </w:tcBorders>
            <w:shd w:val="clear" w:color="auto" w:fill="auto"/>
            <w:noWrap/>
            <w:vAlign w:val="bottom"/>
            <w:hideMark/>
          </w:tcPr>
          <w:p w:rsidR="00164610" w:rsidRPr="00164610" w:rsidRDefault="00164610" w:rsidP="00164610">
            <w:pPr>
              <w:overflowPunct/>
              <w:autoSpaceDE/>
              <w:autoSpaceDN/>
              <w:adjustRightInd/>
              <w:textAlignment w:val="auto"/>
              <w:rPr>
                <w:rFonts w:ascii="Verdana" w:hAnsi="Verdana"/>
                <w:sz w:val="16"/>
                <w:lang w:eastAsia="es-MX"/>
              </w:rPr>
            </w:pPr>
            <w:r w:rsidRPr="00164610">
              <w:rPr>
                <w:rFonts w:ascii="Verdana" w:hAnsi="Verdana"/>
                <w:sz w:val="16"/>
                <w:lang w:eastAsia="es-MX"/>
              </w:rPr>
              <w:t>APLICACION DE REMANENTES</w:t>
            </w:r>
          </w:p>
        </w:tc>
        <w:tc>
          <w:tcPr>
            <w:tcW w:w="1736" w:type="dxa"/>
            <w:tcBorders>
              <w:top w:val="nil"/>
              <w:left w:val="single" w:sz="8" w:space="0" w:color="auto"/>
              <w:bottom w:val="nil"/>
              <w:right w:val="single" w:sz="8" w:space="0" w:color="auto"/>
            </w:tcBorders>
            <w:shd w:val="clear" w:color="auto" w:fill="auto"/>
            <w:noWrap/>
            <w:vAlign w:val="bottom"/>
            <w:hideMark/>
          </w:tcPr>
          <w:p w:rsidR="00164610" w:rsidRPr="00164610" w:rsidRDefault="00164610"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-1,046,631.39</w:t>
            </w:r>
          </w:p>
        </w:tc>
        <w:tc>
          <w:tcPr>
            <w:tcW w:w="1736" w:type="dxa"/>
            <w:tcBorders>
              <w:top w:val="nil"/>
              <w:left w:val="nil"/>
              <w:bottom w:val="nil"/>
              <w:right w:val="nil"/>
            </w:tcBorders>
            <w:shd w:val="clear" w:color="auto" w:fill="auto"/>
            <w:noWrap/>
            <w:vAlign w:val="bottom"/>
            <w:hideMark/>
          </w:tcPr>
          <w:p w:rsidR="00164610" w:rsidRPr="00164610" w:rsidRDefault="00164610"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-1,046,631.39</w:t>
            </w:r>
          </w:p>
        </w:tc>
        <w:tc>
          <w:tcPr>
            <w:tcW w:w="1429" w:type="dxa"/>
            <w:tcBorders>
              <w:top w:val="nil"/>
              <w:left w:val="single" w:sz="8" w:space="0" w:color="auto"/>
              <w:bottom w:val="nil"/>
              <w:right w:val="single" w:sz="8" w:space="0" w:color="auto"/>
            </w:tcBorders>
            <w:shd w:val="clear" w:color="auto" w:fill="auto"/>
            <w:noWrap/>
            <w:vAlign w:val="bottom"/>
            <w:hideMark/>
          </w:tcPr>
          <w:p w:rsidR="00164610" w:rsidRPr="00164610" w:rsidRDefault="00164610" w:rsidP="00164610">
            <w:pPr>
              <w:overflowPunct/>
              <w:autoSpaceDE/>
              <w:autoSpaceDN/>
              <w:adjustRightInd/>
              <w:jc w:val="right"/>
              <w:textAlignment w:val="auto"/>
              <w:rPr>
                <w:rFonts w:ascii="Verdana" w:hAnsi="Verdana"/>
                <w:sz w:val="16"/>
                <w:lang w:eastAsia="es-MX"/>
              </w:rPr>
            </w:pPr>
            <w:r w:rsidRPr="00164610">
              <w:rPr>
                <w:rFonts w:ascii="Verdana" w:hAnsi="Verdana"/>
                <w:sz w:val="16"/>
                <w:lang w:eastAsia="es-MX"/>
              </w:rPr>
              <w:t>0.00</w:t>
            </w:r>
          </w:p>
        </w:tc>
      </w:tr>
      <w:tr w:rsidR="00164610" w:rsidRPr="00164610" w:rsidTr="00164610">
        <w:trPr>
          <w:trHeight w:val="280"/>
        </w:trPr>
        <w:tc>
          <w:tcPr>
            <w:tcW w:w="3360" w:type="dxa"/>
            <w:tcBorders>
              <w:top w:val="single" w:sz="4" w:space="0" w:color="auto"/>
              <w:left w:val="single" w:sz="8" w:space="0" w:color="auto"/>
              <w:bottom w:val="double" w:sz="6" w:space="0" w:color="auto"/>
              <w:right w:val="single" w:sz="8" w:space="0" w:color="auto"/>
            </w:tcBorders>
            <w:shd w:val="clear" w:color="000000" w:fill="D9D9D9"/>
            <w:noWrap/>
            <w:vAlign w:val="bottom"/>
            <w:hideMark/>
          </w:tcPr>
          <w:p w:rsidR="00164610" w:rsidRPr="00164610" w:rsidRDefault="00164610" w:rsidP="00164610">
            <w:pPr>
              <w:overflowPunct/>
              <w:autoSpaceDE/>
              <w:autoSpaceDN/>
              <w:adjustRightInd/>
              <w:textAlignment w:val="auto"/>
              <w:rPr>
                <w:rFonts w:ascii="Verdana" w:hAnsi="Verdana"/>
                <w:b/>
                <w:bCs/>
                <w:sz w:val="16"/>
                <w:lang w:eastAsia="es-MX"/>
              </w:rPr>
            </w:pPr>
            <w:r w:rsidRPr="00164610">
              <w:rPr>
                <w:rFonts w:ascii="Verdana" w:hAnsi="Verdana"/>
                <w:b/>
                <w:bCs/>
                <w:sz w:val="16"/>
                <w:lang w:eastAsia="es-MX"/>
              </w:rPr>
              <w:t>RESULTADO DE EJERCICIOS ANTERIORES</w:t>
            </w:r>
          </w:p>
        </w:tc>
        <w:tc>
          <w:tcPr>
            <w:tcW w:w="1736" w:type="dxa"/>
            <w:tcBorders>
              <w:top w:val="single" w:sz="4" w:space="0" w:color="auto"/>
              <w:left w:val="single" w:sz="8" w:space="0" w:color="auto"/>
              <w:bottom w:val="double" w:sz="6" w:space="0" w:color="auto"/>
              <w:right w:val="single" w:sz="8" w:space="0" w:color="auto"/>
            </w:tcBorders>
            <w:shd w:val="clear" w:color="000000" w:fill="D9D9D9"/>
            <w:noWrap/>
            <w:vAlign w:val="bottom"/>
            <w:hideMark/>
          </w:tcPr>
          <w:p w:rsidR="00164610" w:rsidRPr="00164610" w:rsidRDefault="00164610" w:rsidP="00164610">
            <w:pPr>
              <w:overflowPunct/>
              <w:autoSpaceDE/>
              <w:autoSpaceDN/>
              <w:adjustRightInd/>
              <w:jc w:val="right"/>
              <w:textAlignment w:val="auto"/>
              <w:rPr>
                <w:rFonts w:ascii="Verdana" w:hAnsi="Verdana"/>
                <w:b/>
                <w:bCs/>
                <w:sz w:val="16"/>
                <w:lang w:eastAsia="es-MX"/>
              </w:rPr>
            </w:pPr>
            <w:r w:rsidRPr="00164610">
              <w:rPr>
                <w:rFonts w:ascii="Verdana" w:hAnsi="Verdana"/>
                <w:b/>
                <w:bCs/>
                <w:sz w:val="16"/>
                <w:lang w:eastAsia="es-MX"/>
              </w:rPr>
              <w:t>36,136,729.24</w:t>
            </w:r>
          </w:p>
        </w:tc>
        <w:tc>
          <w:tcPr>
            <w:tcW w:w="1736" w:type="dxa"/>
            <w:tcBorders>
              <w:top w:val="single" w:sz="4" w:space="0" w:color="auto"/>
              <w:left w:val="nil"/>
              <w:bottom w:val="double" w:sz="6" w:space="0" w:color="auto"/>
              <w:right w:val="nil"/>
            </w:tcBorders>
            <w:shd w:val="clear" w:color="000000" w:fill="D9D9D9"/>
            <w:noWrap/>
            <w:vAlign w:val="bottom"/>
            <w:hideMark/>
          </w:tcPr>
          <w:p w:rsidR="00164610" w:rsidRPr="00164610" w:rsidRDefault="00164610" w:rsidP="00164610">
            <w:pPr>
              <w:overflowPunct/>
              <w:autoSpaceDE/>
              <w:autoSpaceDN/>
              <w:adjustRightInd/>
              <w:jc w:val="right"/>
              <w:textAlignment w:val="auto"/>
              <w:rPr>
                <w:rFonts w:ascii="Verdana" w:hAnsi="Verdana"/>
                <w:b/>
                <w:bCs/>
                <w:sz w:val="16"/>
                <w:lang w:eastAsia="es-MX"/>
              </w:rPr>
            </w:pPr>
            <w:r w:rsidRPr="00164610">
              <w:rPr>
                <w:rFonts w:ascii="Verdana" w:hAnsi="Verdana"/>
                <w:b/>
                <w:bCs/>
                <w:sz w:val="16"/>
                <w:lang w:eastAsia="es-MX"/>
              </w:rPr>
              <w:t>36,136,729.24</w:t>
            </w:r>
          </w:p>
        </w:tc>
        <w:tc>
          <w:tcPr>
            <w:tcW w:w="1429" w:type="dxa"/>
            <w:tcBorders>
              <w:top w:val="single" w:sz="4" w:space="0" w:color="auto"/>
              <w:left w:val="single" w:sz="8" w:space="0" w:color="auto"/>
              <w:bottom w:val="double" w:sz="6" w:space="0" w:color="auto"/>
              <w:right w:val="single" w:sz="8" w:space="0" w:color="auto"/>
            </w:tcBorders>
            <w:shd w:val="clear" w:color="000000" w:fill="D9D9D9"/>
            <w:noWrap/>
            <w:vAlign w:val="bottom"/>
            <w:hideMark/>
          </w:tcPr>
          <w:p w:rsidR="00164610" w:rsidRPr="00164610" w:rsidRDefault="00164610" w:rsidP="00164610">
            <w:pPr>
              <w:overflowPunct/>
              <w:autoSpaceDE/>
              <w:autoSpaceDN/>
              <w:adjustRightInd/>
              <w:jc w:val="right"/>
              <w:textAlignment w:val="auto"/>
              <w:rPr>
                <w:rFonts w:ascii="Verdana" w:hAnsi="Verdana"/>
                <w:b/>
                <w:bCs/>
                <w:sz w:val="16"/>
                <w:lang w:eastAsia="es-MX"/>
              </w:rPr>
            </w:pPr>
            <w:r w:rsidRPr="00164610">
              <w:rPr>
                <w:rFonts w:ascii="Verdana" w:hAnsi="Verdana"/>
                <w:b/>
                <w:bCs/>
                <w:sz w:val="16"/>
                <w:lang w:eastAsia="es-MX"/>
              </w:rPr>
              <w:t>0.00</w:t>
            </w:r>
          </w:p>
        </w:tc>
      </w:tr>
    </w:tbl>
    <w:p w:rsidR="009A4861" w:rsidRPr="00164610" w:rsidRDefault="009A4861" w:rsidP="00727071">
      <w:pPr>
        <w:ind w:left="709"/>
        <w:jc w:val="both"/>
        <w:rPr>
          <w:rFonts w:ascii="Arial" w:hAnsi="Arial" w:cs="Arial"/>
          <w:b/>
          <w:sz w:val="16"/>
        </w:rPr>
      </w:pPr>
    </w:p>
    <w:p w:rsidR="009A4861" w:rsidRDefault="009A4861" w:rsidP="00727071">
      <w:pPr>
        <w:ind w:left="709"/>
        <w:jc w:val="both"/>
        <w:rPr>
          <w:rFonts w:ascii="Arial" w:hAnsi="Arial" w:cs="Arial"/>
          <w:b/>
        </w:rPr>
      </w:pPr>
    </w:p>
    <w:p w:rsidR="00A346F1" w:rsidRPr="00687631" w:rsidRDefault="00A346F1" w:rsidP="00727071">
      <w:pPr>
        <w:ind w:left="709"/>
        <w:jc w:val="both"/>
        <w:rPr>
          <w:rFonts w:ascii="Arial" w:hAnsi="Arial" w:cs="Arial"/>
          <w:b/>
        </w:rPr>
      </w:pPr>
      <w:r w:rsidRPr="00687631">
        <w:rPr>
          <w:rFonts w:ascii="Arial" w:hAnsi="Arial" w:cs="Arial"/>
          <w:b/>
        </w:rPr>
        <w:t>Revalúos</w:t>
      </w:r>
    </w:p>
    <w:p w:rsidR="00A346F1" w:rsidRPr="00687631" w:rsidRDefault="00A346F1" w:rsidP="00727071">
      <w:pPr>
        <w:ind w:left="709"/>
        <w:jc w:val="both"/>
        <w:rPr>
          <w:rFonts w:ascii="Arial" w:hAnsi="Arial" w:cs="Arial"/>
          <w:b/>
        </w:rPr>
      </w:pPr>
    </w:p>
    <w:p w:rsidR="00A346F1" w:rsidRPr="00687631" w:rsidRDefault="00A346F1" w:rsidP="00A346F1">
      <w:pPr>
        <w:numPr>
          <w:ilvl w:val="1"/>
          <w:numId w:val="1"/>
        </w:numPr>
        <w:ind w:left="851" w:hanging="567"/>
        <w:jc w:val="both"/>
        <w:rPr>
          <w:rFonts w:ascii="Arial" w:hAnsi="Arial" w:cs="Arial"/>
          <w:b/>
        </w:rPr>
      </w:pPr>
      <w:r w:rsidRPr="00687631">
        <w:rPr>
          <w:rFonts w:ascii="Arial" w:hAnsi="Arial" w:cs="Arial"/>
        </w:rPr>
        <w:t xml:space="preserve"> </w:t>
      </w:r>
      <w:r w:rsidR="00071761">
        <w:rPr>
          <w:rFonts w:ascii="Arial" w:hAnsi="Arial" w:cs="Arial"/>
        </w:rPr>
        <w:t>A</w:t>
      </w:r>
      <w:r w:rsidR="00EF6494">
        <w:rPr>
          <w:rFonts w:ascii="Arial" w:hAnsi="Arial" w:cs="Arial"/>
        </w:rPr>
        <w:t>l</w:t>
      </w:r>
      <w:r w:rsidR="00071761">
        <w:rPr>
          <w:rFonts w:ascii="Arial" w:hAnsi="Arial" w:cs="Arial"/>
        </w:rPr>
        <w:t xml:space="preserve"> </w:t>
      </w:r>
      <w:r w:rsidR="00EB4927">
        <w:rPr>
          <w:rFonts w:ascii="Arial" w:hAnsi="Arial" w:cs="Arial"/>
        </w:rPr>
        <w:t xml:space="preserve">30 DE JUNIO </w:t>
      </w:r>
      <w:r w:rsidR="00EF6494">
        <w:rPr>
          <w:rFonts w:ascii="Arial" w:hAnsi="Arial" w:cs="Arial"/>
        </w:rPr>
        <w:t>del</w:t>
      </w:r>
      <w:r w:rsidR="00071761">
        <w:rPr>
          <w:rFonts w:ascii="Arial" w:hAnsi="Arial" w:cs="Arial"/>
        </w:rPr>
        <w:t xml:space="preserve"> 2016</w:t>
      </w:r>
      <w:r w:rsidRPr="00687631">
        <w:rPr>
          <w:rFonts w:ascii="Arial" w:hAnsi="Arial" w:cs="Arial"/>
        </w:rPr>
        <w:t>, los Revalúos se integran como sigue:</w:t>
      </w:r>
    </w:p>
    <w:p w:rsidR="00A346F1" w:rsidRPr="00687631" w:rsidRDefault="00A346F1" w:rsidP="00727071">
      <w:pPr>
        <w:ind w:left="709"/>
        <w:jc w:val="both"/>
        <w:rPr>
          <w:rFonts w:ascii="Arial" w:hAnsi="Arial" w:cs="Arial"/>
          <w:b/>
        </w:rPr>
      </w:pPr>
    </w:p>
    <w:tbl>
      <w:tblPr>
        <w:tblW w:w="8402" w:type="dxa"/>
        <w:tblInd w:w="416" w:type="dxa"/>
        <w:tblCellMar>
          <w:left w:w="70" w:type="dxa"/>
          <w:right w:w="70" w:type="dxa"/>
        </w:tblCellMar>
        <w:tblLook w:val="04A0" w:firstRow="1" w:lastRow="0" w:firstColumn="1" w:lastColumn="0" w:noHBand="0" w:noVBand="1"/>
      </w:tblPr>
      <w:tblGrid>
        <w:gridCol w:w="3527"/>
        <w:gridCol w:w="1727"/>
        <w:gridCol w:w="1727"/>
        <w:gridCol w:w="1421"/>
      </w:tblGrid>
      <w:tr w:rsidR="00EF6494" w:rsidRPr="00EF6494" w:rsidTr="00C14066">
        <w:trPr>
          <w:trHeight w:val="263"/>
          <w:tblHeader/>
        </w:trPr>
        <w:tc>
          <w:tcPr>
            <w:tcW w:w="3527"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EF6494" w:rsidRPr="00EF6494" w:rsidRDefault="00EF6494" w:rsidP="00EF6494">
            <w:pPr>
              <w:overflowPunct/>
              <w:autoSpaceDE/>
              <w:autoSpaceDN/>
              <w:adjustRightInd/>
              <w:textAlignment w:val="auto"/>
              <w:rPr>
                <w:rFonts w:ascii="Verdana" w:hAnsi="Verdana"/>
                <w:b/>
                <w:bCs/>
                <w:sz w:val="16"/>
                <w:lang w:eastAsia="es-MX"/>
              </w:rPr>
            </w:pPr>
            <w:r w:rsidRPr="00EF6494">
              <w:rPr>
                <w:rFonts w:ascii="Verdana" w:hAnsi="Verdana"/>
                <w:b/>
                <w:bCs/>
                <w:sz w:val="16"/>
                <w:lang w:eastAsia="es-MX"/>
              </w:rPr>
              <w:lastRenderedPageBreak/>
              <w:t>CONCEPTO</w:t>
            </w:r>
          </w:p>
        </w:tc>
        <w:tc>
          <w:tcPr>
            <w:tcW w:w="1727" w:type="dxa"/>
            <w:tcBorders>
              <w:top w:val="single" w:sz="8" w:space="0" w:color="auto"/>
              <w:left w:val="single" w:sz="8" w:space="0" w:color="auto"/>
              <w:bottom w:val="single" w:sz="8" w:space="0" w:color="auto"/>
              <w:right w:val="nil"/>
            </w:tcBorders>
            <w:shd w:val="clear" w:color="000000" w:fill="C0C0C0"/>
            <w:noWrap/>
            <w:vAlign w:val="bottom"/>
            <w:hideMark/>
          </w:tcPr>
          <w:p w:rsidR="00EF6494" w:rsidRPr="00EF6494" w:rsidRDefault="000C1649" w:rsidP="00164610">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MAYO</w:t>
            </w:r>
            <w:r w:rsidR="00EF6494" w:rsidRPr="00EF6494">
              <w:rPr>
                <w:rFonts w:ascii="Verdana" w:hAnsi="Verdana"/>
                <w:b/>
                <w:bCs/>
                <w:sz w:val="16"/>
                <w:lang w:eastAsia="es-MX"/>
              </w:rPr>
              <w:t xml:space="preserve"> 16</w:t>
            </w:r>
          </w:p>
        </w:tc>
        <w:tc>
          <w:tcPr>
            <w:tcW w:w="1727"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EF6494" w:rsidRPr="00EF6494" w:rsidRDefault="000C1649" w:rsidP="00EF6494">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 xml:space="preserve">JUNIO </w:t>
            </w:r>
            <w:r w:rsidR="00EF6494" w:rsidRPr="00EF6494">
              <w:rPr>
                <w:rFonts w:ascii="Verdana" w:hAnsi="Verdana"/>
                <w:b/>
                <w:bCs/>
                <w:sz w:val="16"/>
                <w:lang w:eastAsia="es-MX"/>
              </w:rPr>
              <w:t>16</w:t>
            </w:r>
          </w:p>
        </w:tc>
        <w:tc>
          <w:tcPr>
            <w:tcW w:w="1421" w:type="dxa"/>
            <w:tcBorders>
              <w:top w:val="single" w:sz="8" w:space="0" w:color="auto"/>
              <w:left w:val="nil"/>
              <w:bottom w:val="single" w:sz="8" w:space="0" w:color="auto"/>
              <w:right w:val="single" w:sz="8" w:space="0" w:color="auto"/>
            </w:tcBorders>
            <w:shd w:val="clear" w:color="000000" w:fill="C0C0C0"/>
            <w:noWrap/>
            <w:vAlign w:val="bottom"/>
            <w:hideMark/>
          </w:tcPr>
          <w:p w:rsidR="00EF6494" w:rsidRPr="00EF6494" w:rsidRDefault="00EF6494" w:rsidP="00EF6494">
            <w:pPr>
              <w:overflowPunct/>
              <w:autoSpaceDE/>
              <w:autoSpaceDN/>
              <w:adjustRightInd/>
              <w:jc w:val="center"/>
              <w:textAlignment w:val="auto"/>
              <w:rPr>
                <w:rFonts w:ascii="Verdana" w:hAnsi="Verdana"/>
                <w:b/>
                <w:bCs/>
                <w:sz w:val="16"/>
                <w:lang w:eastAsia="es-MX"/>
              </w:rPr>
            </w:pPr>
            <w:r w:rsidRPr="00EF6494">
              <w:rPr>
                <w:rFonts w:ascii="Verdana" w:hAnsi="Verdana"/>
                <w:b/>
                <w:bCs/>
                <w:sz w:val="16"/>
                <w:lang w:eastAsia="es-MX"/>
              </w:rPr>
              <w:t>VARIACION</w:t>
            </w:r>
          </w:p>
        </w:tc>
      </w:tr>
      <w:tr w:rsidR="00EF6494" w:rsidRPr="00EF6494" w:rsidTr="00164610">
        <w:trPr>
          <w:trHeight w:val="249"/>
        </w:trPr>
        <w:tc>
          <w:tcPr>
            <w:tcW w:w="3527" w:type="dxa"/>
            <w:tcBorders>
              <w:top w:val="nil"/>
              <w:left w:val="single" w:sz="8" w:space="0" w:color="auto"/>
              <w:bottom w:val="nil"/>
              <w:right w:val="nil"/>
            </w:tcBorders>
            <w:shd w:val="clear" w:color="auto" w:fill="auto"/>
            <w:noWrap/>
            <w:vAlign w:val="bottom"/>
            <w:hideMark/>
          </w:tcPr>
          <w:p w:rsidR="00EF6494" w:rsidRPr="00EF6494" w:rsidRDefault="00EF6494" w:rsidP="00EF6494">
            <w:pPr>
              <w:overflowPunct/>
              <w:autoSpaceDE/>
              <w:autoSpaceDN/>
              <w:adjustRightInd/>
              <w:textAlignment w:val="auto"/>
              <w:rPr>
                <w:rFonts w:ascii="Verdana" w:hAnsi="Verdana"/>
                <w:sz w:val="16"/>
                <w:lang w:eastAsia="es-MX"/>
              </w:rPr>
            </w:pPr>
            <w:r w:rsidRPr="00EF6494">
              <w:rPr>
                <w:rFonts w:ascii="Verdana" w:hAnsi="Verdana"/>
                <w:sz w:val="16"/>
                <w:lang w:eastAsia="es-MX"/>
              </w:rPr>
              <w:t>Actualización Terreno (San Juan)</w:t>
            </w:r>
          </w:p>
        </w:tc>
        <w:tc>
          <w:tcPr>
            <w:tcW w:w="1727" w:type="dxa"/>
            <w:tcBorders>
              <w:top w:val="nil"/>
              <w:left w:val="single" w:sz="8" w:space="0" w:color="auto"/>
              <w:bottom w:val="nil"/>
              <w:right w:val="single" w:sz="8" w:space="0" w:color="auto"/>
            </w:tcBorders>
            <w:shd w:val="clear" w:color="auto" w:fill="auto"/>
            <w:noWrap/>
            <w:vAlign w:val="bottom"/>
            <w:hideMark/>
          </w:tcPr>
          <w:p w:rsidR="00EF6494" w:rsidRPr="00EF6494" w:rsidRDefault="00EF6494" w:rsidP="00EF6494">
            <w:pPr>
              <w:overflowPunct/>
              <w:autoSpaceDE/>
              <w:autoSpaceDN/>
              <w:adjustRightInd/>
              <w:jc w:val="right"/>
              <w:textAlignment w:val="auto"/>
              <w:rPr>
                <w:rFonts w:ascii="Verdana" w:hAnsi="Verdana"/>
                <w:sz w:val="16"/>
                <w:lang w:eastAsia="es-MX"/>
              </w:rPr>
            </w:pPr>
            <w:r w:rsidRPr="00EF6494">
              <w:rPr>
                <w:rFonts w:ascii="Verdana" w:hAnsi="Verdana"/>
                <w:sz w:val="16"/>
                <w:lang w:eastAsia="es-MX"/>
              </w:rPr>
              <w:t>80,822,256.35</w:t>
            </w:r>
          </w:p>
        </w:tc>
        <w:tc>
          <w:tcPr>
            <w:tcW w:w="1727" w:type="dxa"/>
            <w:tcBorders>
              <w:top w:val="nil"/>
              <w:left w:val="single" w:sz="8" w:space="0" w:color="auto"/>
              <w:bottom w:val="nil"/>
              <w:right w:val="single" w:sz="8" w:space="0" w:color="auto"/>
            </w:tcBorders>
            <w:shd w:val="clear" w:color="auto" w:fill="auto"/>
            <w:noWrap/>
            <w:vAlign w:val="bottom"/>
            <w:hideMark/>
          </w:tcPr>
          <w:p w:rsidR="00EF6494" w:rsidRPr="00EF6494" w:rsidRDefault="00EF6494" w:rsidP="00EF6494">
            <w:pPr>
              <w:overflowPunct/>
              <w:autoSpaceDE/>
              <w:autoSpaceDN/>
              <w:adjustRightInd/>
              <w:jc w:val="right"/>
              <w:textAlignment w:val="auto"/>
              <w:rPr>
                <w:rFonts w:ascii="Verdana" w:hAnsi="Verdana"/>
                <w:sz w:val="16"/>
                <w:lang w:eastAsia="es-MX"/>
              </w:rPr>
            </w:pPr>
            <w:r w:rsidRPr="00EF6494">
              <w:rPr>
                <w:rFonts w:ascii="Verdana" w:hAnsi="Verdana"/>
                <w:sz w:val="16"/>
                <w:lang w:eastAsia="es-MX"/>
              </w:rPr>
              <w:t>80,822,256.35</w:t>
            </w:r>
          </w:p>
        </w:tc>
        <w:tc>
          <w:tcPr>
            <w:tcW w:w="1421" w:type="dxa"/>
            <w:tcBorders>
              <w:top w:val="nil"/>
              <w:left w:val="nil"/>
              <w:bottom w:val="nil"/>
              <w:right w:val="single" w:sz="8" w:space="0" w:color="auto"/>
            </w:tcBorders>
            <w:shd w:val="clear" w:color="auto" w:fill="auto"/>
            <w:noWrap/>
            <w:vAlign w:val="bottom"/>
            <w:hideMark/>
          </w:tcPr>
          <w:p w:rsidR="00EF6494" w:rsidRPr="00EF6494" w:rsidRDefault="00EF6494" w:rsidP="00EF6494">
            <w:pPr>
              <w:overflowPunct/>
              <w:autoSpaceDE/>
              <w:autoSpaceDN/>
              <w:adjustRightInd/>
              <w:jc w:val="right"/>
              <w:textAlignment w:val="auto"/>
              <w:rPr>
                <w:rFonts w:ascii="Verdana" w:hAnsi="Verdana"/>
                <w:sz w:val="16"/>
                <w:lang w:eastAsia="es-MX"/>
              </w:rPr>
            </w:pPr>
            <w:r w:rsidRPr="00EF6494">
              <w:rPr>
                <w:rFonts w:ascii="Verdana" w:hAnsi="Verdana"/>
                <w:sz w:val="16"/>
                <w:lang w:eastAsia="es-MX"/>
              </w:rPr>
              <w:t>0.00</w:t>
            </w:r>
          </w:p>
        </w:tc>
      </w:tr>
      <w:tr w:rsidR="00EF6494" w:rsidRPr="00EF6494" w:rsidTr="00164610">
        <w:trPr>
          <w:trHeight w:val="249"/>
        </w:trPr>
        <w:tc>
          <w:tcPr>
            <w:tcW w:w="3527" w:type="dxa"/>
            <w:tcBorders>
              <w:top w:val="nil"/>
              <w:left w:val="single" w:sz="8" w:space="0" w:color="auto"/>
              <w:bottom w:val="nil"/>
              <w:right w:val="nil"/>
            </w:tcBorders>
            <w:shd w:val="clear" w:color="auto" w:fill="auto"/>
            <w:noWrap/>
            <w:vAlign w:val="bottom"/>
            <w:hideMark/>
          </w:tcPr>
          <w:p w:rsidR="00EF6494" w:rsidRPr="00EF6494" w:rsidRDefault="00EF6494" w:rsidP="00EF6494">
            <w:pPr>
              <w:overflowPunct/>
              <w:autoSpaceDE/>
              <w:autoSpaceDN/>
              <w:adjustRightInd/>
              <w:textAlignment w:val="auto"/>
              <w:rPr>
                <w:rFonts w:ascii="Verdana" w:hAnsi="Verdana"/>
                <w:sz w:val="16"/>
                <w:lang w:eastAsia="es-MX"/>
              </w:rPr>
            </w:pPr>
            <w:r w:rsidRPr="00EF6494">
              <w:rPr>
                <w:rFonts w:ascii="Verdana" w:hAnsi="Verdana"/>
                <w:sz w:val="16"/>
                <w:lang w:eastAsia="es-MX"/>
              </w:rPr>
              <w:t>Actualización Edificios (San Juan)</w:t>
            </w:r>
          </w:p>
        </w:tc>
        <w:tc>
          <w:tcPr>
            <w:tcW w:w="1727" w:type="dxa"/>
            <w:tcBorders>
              <w:top w:val="nil"/>
              <w:left w:val="single" w:sz="8" w:space="0" w:color="auto"/>
              <w:bottom w:val="nil"/>
              <w:right w:val="single" w:sz="8" w:space="0" w:color="auto"/>
            </w:tcBorders>
            <w:shd w:val="clear" w:color="auto" w:fill="auto"/>
            <w:noWrap/>
            <w:vAlign w:val="bottom"/>
            <w:hideMark/>
          </w:tcPr>
          <w:p w:rsidR="00EF6494" w:rsidRPr="00EF6494" w:rsidRDefault="00EF6494" w:rsidP="00EF6494">
            <w:pPr>
              <w:overflowPunct/>
              <w:autoSpaceDE/>
              <w:autoSpaceDN/>
              <w:adjustRightInd/>
              <w:jc w:val="right"/>
              <w:textAlignment w:val="auto"/>
              <w:rPr>
                <w:rFonts w:ascii="Verdana" w:hAnsi="Verdana"/>
                <w:sz w:val="16"/>
                <w:lang w:eastAsia="es-MX"/>
              </w:rPr>
            </w:pPr>
            <w:r w:rsidRPr="00EF6494">
              <w:rPr>
                <w:rFonts w:ascii="Verdana" w:hAnsi="Verdana"/>
                <w:sz w:val="16"/>
                <w:lang w:eastAsia="es-MX"/>
              </w:rPr>
              <w:t>16,870,436.44</w:t>
            </w:r>
          </w:p>
        </w:tc>
        <w:tc>
          <w:tcPr>
            <w:tcW w:w="1727" w:type="dxa"/>
            <w:tcBorders>
              <w:top w:val="nil"/>
              <w:left w:val="single" w:sz="8" w:space="0" w:color="auto"/>
              <w:bottom w:val="nil"/>
              <w:right w:val="single" w:sz="8" w:space="0" w:color="auto"/>
            </w:tcBorders>
            <w:shd w:val="clear" w:color="auto" w:fill="auto"/>
            <w:noWrap/>
            <w:vAlign w:val="bottom"/>
            <w:hideMark/>
          </w:tcPr>
          <w:p w:rsidR="00EF6494" w:rsidRPr="00EF6494" w:rsidRDefault="00EF6494" w:rsidP="00EF6494">
            <w:pPr>
              <w:overflowPunct/>
              <w:autoSpaceDE/>
              <w:autoSpaceDN/>
              <w:adjustRightInd/>
              <w:jc w:val="right"/>
              <w:textAlignment w:val="auto"/>
              <w:rPr>
                <w:rFonts w:ascii="Verdana" w:hAnsi="Verdana"/>
                <w:sz w:val="16"/>
                <w:lang w:eastAsia="es-MX"/>
              </w:rPr>
            </w:pPr>
            <w:r w:rsidRPr="00EF6494">
              <w:rPr>
                <w:rFonts w:ascii="Verdana" w:hAnsi="Verdana"/>
                <w:sz w:val="16"/>
                <w:lang w:eastAsia="es-MX"/>
              </w:rPr>
              <w:t>16,870,436.44</w:t>
            </w:r>
          </w:p>
        </w:tc>
        <w:tc>
          <w:tcPr>
            <w:tcW w:w="1421" w:type="dxa"/>
            <w:tcBorders>
              <w:top w:val="nil"/>
              <w:left w:val="nil"/>
              <w:bottom w:val="nil"/>
              <w:right w:val="single" w:sz="8" w:space="0" w:color="auto"/>
            </w:tcBorders>
            <w:shd w:val="clear" w:color="auto" w:fill="auto"/>
            <w:noWrap/>
            <w:vAlign w:val="bottom"/>
            <w:hideMark/>
          </w:tcPr>
          <w:p w:rsidR="00EF6494" w:rsidRPr="00EF6494" w:rsidRDefault="00EF6494" w:rsidP="00EF6494">
            <w:pPr>
              <w:overflowPunct/>
              <w:autoSpaceDE/>
              <w:autoSpaceDN/>
              <w:adjustRightInd/>
              <w:jc w:val="right"/>
              <w:textAlignment w:val="auto"/>
              <w:rPr>
                <w:rFonts w:ascii="Verdana" w:hAnsi="Verdana"/>
                <w:sz w:val="16"/>
                <w:lang w:eastAsia="es-MX"/>
              </w:rPr>
            </w:pPr>
            <w:r w:rsidRPr="00EF6494">
              <w:rPr>
                <w:rFonts w:ascii="Verdana" w:hAnsi="Verdana"/>
                <w:sz w:val="16"/>
                <w:lang w:eastAsia="es-MX"/>
              </w:rPr>
              <w:t>0.00</w:t>
            </w:r>
          </w:p>
        </w:tc>
      </w:tr>
      <w:tr w:rsidR="00EF6494" w:rsidRPr="00EF6494" w:rsidTr="00164610">
        <w:trPr>
          <w:trHeight w:val="263"/>
        </w:trPr>
        <w:tc>
          <w:tcPr>
            <w:tcW w:w="3527" w:type="dxa"/>
            <w:tcBorders>
              <w:top w:val="nil"/>
              <w:left w:val="single" w:sz="8" w:space="0" w:color="auto"/>
              <w:bottom w:val="nil"/>
              <w:right w:val="nil"/>
            </w:tcBorders>
            <w:shd w:val="clear" w:color="auto" w:fill="auto"/>
            <w:noWrap/>
            <w:vAlign w:val="bottom"/>
            <w:hideMark/>
          </w:tcPr>
          <w:p w:rsidR="00EF6494" w:rsidRPr="00EF6494" w:rsidRDefault="00EF6494" w:rsidP="00EF6494">
            <w:pPr>
              <w:overflowPunct/>
              <w:autoSpaceDE/>
              <w:autoSpaceDN/>
              <w:adjustRightInd/>
              <w:textAlignment w:val="auto"/>
              <w:rPr>
                <w:rFonts w:ascii="Verdana" w:hAnsi="Verdana"/>
                <w:sz w:val="16"/>
                <w:lang w:eastAsia="es-MX"/>
              </w:rPr>
            </w:pPr>
            <w:r w:rsidRPr="00EF6494">
              <w:rPr>
                <w:rFonts w:ascii="Verdana" w:hAnsi="Verdana"/>
                <w:sz w:val="16"/>
                <w:lang w:eastAsia="es-MX"/>
              </w:rPr>
              <w:t>Actualización Terreno (Jalpan)</w:t>
            </w:r>
          </w:p>
        </w:tc>
        <w:tc>
          <w:tcPr>
            <w:tcW w:w="1727" w:type="dxa"/>
            <w:tcBorders>
              <w:top w:val="nil"/>
              <w:left w:val="single" w:sz="8" w:space="0" w:color="auto"/>
              <w:bottom w:val="nil"/>
              <w:right w:val="single" w:sz="8" w:space="0" w:color="auto"/>
            </w:tcBorders>
            <w:shd w:val="clear" w:color="auto" w:fill="auto"/>
            <w:noWrap/>
            <w:vAlign w:val="bottom"/>
            <w:hideMark/>
          </w:tcPr>
          <w:p w:rsidR="00EF6494" w:rsidRPr="00EF6494" w:rsidRDefault="00EF6494" w:rsidP="00EF6494">
            <w:pPr>
              <w:overflowPunct/>
              <w:autoSpaceDE/>
              <w:autoSpaceDN/>
              <w:adjustRightInd/>
              <w:jc w:val="right"/>
              <w:textAlignment w:val="auto"/>
              <w:rPr>
                <w:rFonts w:ascii="Verdana" w:hAnsi="Verdana"/>
                <w:sz w:val="16"/>
                <w:lang w:eastAsia="es-MX"/>
              </w:rPr>
            </w:pPr>
            <w:r w:rsidRPr="00EF6494">
              <w:rPr>
                <w:rFonts w:ascii="Verdana" w:hAnsi="Verdana"/>
                <w:sz w:val="16"/>
                <w:lang w:eastAsia="es-MX"/>
              </w:rPr>
              <w:t>173,264.47</w:t>
            </w:r>
          </w:p>
        </w:tc>
        <w:tc>
          <w:tcPr>
            <w:tcW w:w="1727" w:type="dxa"/>
            <w:tcBorders>
              <w:top w:val="nil"/>
              <w:left w:val="single" w:sz="8" w:space="0" w:color="auto"/>
              <w:bottom w:val="nil"/>
              <w:right w:val="single" w:sz="8" w:space="0" w:color="auto"/>
            </w:tcBorders>
            <w:shd w:val="clear" w:color="auto" w:fill="auto"/>
            <w:noWrap/>
            <w:vAlign w:val="bottom"/>
            <w:hideMark/>
          </w:tcPr>
          <w:p w:rsidR="00EF6494" w:rsidRPr="00EF6494" w:rsidRDefault="00EF6494" w:rsidP="00EF6494">
            <w:pPr>
              <w:overflowPunct/>
              <w:autoSpaceDE/>
              <w:autoSpaceDN/>
              <w:adjustRightInd/>
              <w:jc w:val="right"/>
              <w:textAlignment w:val="auto"/>
              <w:rPr>
                <w:rFonts w:ascii="Verdana" w:hAnsi="Verdana"/>
                <w:sz w:val="16"/>
                <w:lang w:eastAsia="es-MX"/>
              </w:rPr>
            </w:pPr>
            <w:r w:rsidRPr="00EF6494">
              <w:rPr>
                <w:rFonts w:ascii="Verdana" w:hAnsi="Verdana"/>
                <w:sz w:val="16"/>
                <w:lang w:eastAsia="es-MX"/>
              </w:rPr>
              <w:t>173,264.47</w:t>
            </w:r>
          </w:p>
        </w:tc>
        <w:tc>
          <w:tcPr>
            <w:tcW w:w="1421" w:type="dxa"/>
            <w:tcBorders>
              <w:top w:val="nil"/>
              <w:left w:val="nil"/>
              <w:bottom w:val="nil"/>
              <w:right w:val="single" w:sz="8" w:space="0" w:color="auto"/>
            </w:tcBorders>
            <w:shd w:val="clear" w:color="auto" w:fill="auto"/>
            <w:noWrap/>
            <w:vAlign w:val="bottom"/>
            <w:hideMark/>
          </w:tcPr>
          <w:p w:rsidR="00EF6494" w:rsidRPr="00EF6494" w:rsidRDefault="00EF6494" w:rsidP="00EF6494">
            <w:pPr>
              <w:overflowPunct/>
              <w:autoSpaceDE/>
              <w:autoSpaceDN/>
              <w:adjustRightInd/>
              <w:jc w:val="right"/>
              <w:textAlignment w:val="auto"/>
              <w:rPr>
                <w:rFonts w:ascii="Verdana" w:hAnsi="Verdana"/>
                <w:sz w:val="16"/>
                <w:lang w:eastAsia="es-MX"/>
              </w:rPr>
            </w:pPr>
            <w:r w:rsidRPr="00EF6494">
              <w:rPr>
                <w:rFonts w:ascii="Verdana" w:hAnsi="Verdana"/>
                <w:sz w:val="16"/>
                <w:lang w:eastAsia="es-MX"/>
              </w:rPr>
              <w:t>0.00</w:t>
            </w:r>
          </w:p>
        </w:tc>
      </w:tr>
      <w:tr w:rsidR="00EF6494" w:rsidRPr="00EF6494" w:rsidTr="00164610">
        <w:trPr>
          <w:trHeight w:val="263"/>
        </w:trPr>
        <w:tc>
          <w:tcPr>
            <w:tcW w:w="3527" w:type="dxa"/>
            <w:tcBorders>
              <w:top w:val="single" w:sz="8" w:space="0" w:color="auto"/>
              <w:left w:val="single" w:sz="8" w:space="0" w:color="auto"/>
              <w:bottom w:val="single" w:sz="8" w:space="0" w:color="auto"/>
              <w:right w:val="nil"/>
            </w:tcBorders>
            <w:shd w:val="clear" w:color="000000" w:fill="BFBFBF"/>
            <w:noWrap/>
            <w:vAlign w:val="bottom"/>
            <w:hideMark/>
          </w:tcPr>
          <w:p w:rsidR="00EF6494" w:rsidRPr="00EF6494" w:rsidRDefault="00EF6494" w:rsidP="00EF6494">
            <w:pPr>
              <w:overflowPunct/>
              <w:autoSpaceDE/>
              <w:autoSpaceDN/>
              <w:adjustRightInd/>
              <w:textAlignment w:val="auto"/>
              <w:rPr>
                <w:rFonts w:ascii="Verdana" w:hAnsi="Verdana"/>
                <w:b/>
                <w:bCs/>
                <w:sz w:val="16"/>
                <w:lang w:eastAsia="es-MX"/>
              </w:rPr>
            </w:pPr>
            <w:r w:rsidRPr="00EF6494">
              <w:rPr>
                <w:rFonts w:ascii="Verdana" w:hAnsi="Verdana"/>
                <w:b/>
                <w:bCs/>
                <w:sz w:val="16"/>
                <w:lang w:eastAsia="es-MX"/>
              </w:rPr>
              <w:t>REVALUOS</w:t>
            </w:r>
          </w:p>
        </w:tc>
        <w:tc>
          <w:tcPr>
            <w:tcW w:w="1727"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EF6494" w:rsidRPr="00EF6494" w:rsidRDefault="00EF6494" w:rsidP="00EF6494">
            <w:pPr>
              <w:overflowPunct/>
              <w:autoSpaceDE/>
              <w:autoSpaceDN/>
              <w:adjustRightInd/>
              <w:jc w:val="right"/>
              <w:textAlignment w:val="auto"/>
              <w:rPr>
                <w:rFonts w:ascii="Verdana" w:hAnsi="Verdana"/>
                <w:b/>
                <w:bCs/>
                <w:sz w:val="16"/>
                <w:lang w:eastAsia="es-MX"/>
              </w:rPr>
            </w:pPr>
            <w:r w:rsidRPr="00EF6494">
              <w:rPr>
                <w:rFonts w:ascii="Verdana" w:hAnsi="Verdana"/>
                <w:b/>
                <w:bCs/>
                <w:sz w:val="16"/>
                <w:lang w:eastAsia="es-MX"/>
              </w:rPr>
              <w:t>97,865,957.26</w:t>
            </w:r>
          </w:p>
        </w:tc>
        <w:tc>
          <w:tcPr>
            <w:tcW w:w="1727"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EF6494" w:rsidRPr="00EF6494" w:rsidRDefault="00EF6494" w:rsidP="00EF6494">
            <w:pPr>
              <w:overflowPunct/>
              <w:autoSpaceDE/>
              <w:autoSpaceDN/>
              <w:adjustRightInd/>
              <w:jc w:val="right"/>
              <w:textAlignment w:val="auto"/>
              <w:rPr>
                <w:rFonts w:ascii="Verdana" w:hAnsi="Verdana"/>
                <w:b/>
                <w:bCs/>
                <w:sz w:val="16"/>
                <w:lang w:eastAsia="es-MX"/>
              </w:rPr>
            </w:pPr>
            <w:r w:rsidRPr="00EF6494">
              <w:rPr>
                <w:rFonts w:ascii="Verdana" w:hAnsi="Verdana"/>
                <w:b/>
                <w:bCs/>
                <w:sz w:val="16"/>
                <w:lang w:eastAsia="es-MX"/>
              </w:rPr>
              <w:t>97,865,957.26</w:t>
            </w:r>
          </w:p>
        </w:tc>
        <w:tc>
          <w:tcPr>
            <w:tcW w:w="1421" w:type="dxa"/>
            <w:tcBorders>
              <w:top w:val="single" w:sz="8" w:space="0" w:color="auto"/>
              <w:left w:val="nil"/>
              <w:bottom w:val="single" w:sz="8" w:space="0" w:color="auto"/>
              <w:right w:val="single" w:sz="8" w:space="0" w:color="auto"/>
            </w:tcBorders>
            <w:shd w:val="clear" w:color="000000" w:fill="BFBFBF"/>
            <w:noWrap/>
            <w:vAlign w:val="bottom"/>
            <w:hideMark/>
          </w:tcPr>
          <w:p w:rsidR="00EF6494" w:rsidRPr="00EF6494" w:rsidRDefault="00EF6494" w:rsidP="00EF6494">
            <w:pPr>
              <w:overflowPunct/>
              <w:autoSpaceDE/>
              <w:autoSpaceDN/>
              <w:adjustRightInd/>
              <w:jc w:val="right"/>
              <w:textAlignment w:val="auto"/>
              <w:rPr>
                <w:rFonts w:ascii="Verdana" w:hAnsi="Verdana"/>
                <w:b/>
                <w:bCs/>
                <w:sz w:val="16"/>
                <w:lang w:eastAsia="es-MX"/>
              </w:rPr>
            </w:pPr>
            <w:r w:rsidRPr="00EF6494">
              <w:rPr>
                <w:rFonts w:ascii="Verdana" w:hAnsi="Verdana"/>
                <w:b/>
                <w:bCs/>
                <w:sz w:val="16"/>
                <w:lang w:eastAsia="es-MX"/>
              </w:rPr>
              <w:t>0.00</w:t>
            </w:r>
          </w:p>
        </w:tc>
      </w:tr>
    </w:tbl>
    <w:p w:rsidR="00A346F1" w:rsidRPr="00687631" w:rsidRDefault="00A346F1" w:rsidP="00727071">
      <w:pPr>
        <w:ind w:left="709"/>
        <w:jc w:val="both"/>
        <w:rPr>
          <w:rFonts w:ascii="Arial" w:hAnsi="Arial" w:cs="Arial"/>
          <w:b/>
        </w:rPr>
      </w:pPr>
    </w:p>
    <w:p w:rsidR="001766CC" w:rsidRPr="00687631" w:rsidRDefault="001766CC" w:rsidP="00727071">
      <w:pPr>
        <w:ind w:left="1065"/>
        <w:jc w:val="both"/>
        <w:rPr>
          <w:rFonts w:ascii="Arial" w:hAnsi="Arial" w:cs="Arial"/>
          <w:b/>
        </w:rPr>
      </w:pPr>
    </w:p>
    <w:p w:rsidR="0049453F" w:rsidRPr="00687631" w:rsidRDefault="0049453F" w:rsidP="006112B6">
      <w:pPr>
        <w:numPr>
          <w:ilvl w:val="0"/>
          <w:numId w:val="2"/>
        </w:numPr>
        <w:ind w:hanging="639"/>
        <w:jc w:val="both"/>
        <w:rPr>
          <w:rFonts w:ascii="Arial" w:hAnsi="Arial" w:cs="Arial"/>
          <w:b/>
        </w:rPr>
      </w:pPr>
      <w:r w:rsidRPr="00687631">
        <w:rPr>
          <w:rFonts w:ascii="Arial" w:hAnsi="Arial" w:cs="Arial"/>
          <w:b/>
        </w:rPr>
        <w:t>Notas al</w:t>
      </w:r>
      <w:r w:rsidR="00741C4C" w:rsidRPr="00687631">
        <w:rPr>
          <w:rFonts w:ascii="Arial" w:hAnsi="Arial" w:cs="Arial"/>
          <w:b/>
        </w:rPr>
        <w:t xml:space="preserve"> </w:t>
      </w:r>
      <w:r w:rsidRPr="00687631">
        <w:rPr>
          <w:rFonts w:ascii="Arial" w:hAnsi="Arial" w:cs="Arial"/>
          <w:b/>
        </w:rPr>
        <w:t xml:space="preserve"> </w:t>
      </w:r>
      <w:r w:rsidR="00741C4C" w:rsidRPr="00687631">
        <w:rPr>
          <w:rFonts w:ascii="Arial" w:hAnsi="Arial" w:cs="Arial"/>
          <w:b/>
        </w:rPr>
        <w:t>Es</w:t>
      </w:r>
      <w:r w:rsidRPr="00687631">
        <w:rPr>
          <w:rFonts w:ascii="Arial" w:hAnsi="Arial" w:cs="Arial"/>
          <w:b/>
        </w:rPr>
        <w:t xml:space="preserve">tados de </w:t>
      </w:r>
      <w:r w:rsidR="00741C4C" w:rsidRPr="00687631">
        <w:rPr>
          <w:rFonts w:ascii="Arial" w:hAnsi="Arial" w:cs="Arial"/>
          <w:b/>
        </w:rPr>
        <w:t>A</w:t>
      </w:r>
      <w:r w:rsidRPr="00687631">
        <w:rPr>
          <w:rFonts w:ascii="Arial" w:hAnsi="Arial" w:cs="Arial"/>
          <w:b/>
        </w:rPr>
        <w:t>ctividades</w:t>
      </w:r>
    </w:p>
    <w:p w:rsidR="001766CC" w:rsidRDefault="001766CC" w:rsidP="0049453F">
      <w:pPr>
        <w:jc w:val="both"/>
        <w:rPr>
          <w:rFonts w:ascii="Arial" w:hAnsi="Arial" w:cs="Arial"/>
          <w:b/>
          <w:u w:val="single"/>
        </w:rPr>
      </w:pPr>
    </w:p>
    <w:p w:rsidR="0049453F" w:rsidRPr="00687631" w:rsidRDefault="00741C4C" w:rsidP="0049453F">
      <w:pPr>
        <w:jc w:val="both"/>
        <w:rPr>
          <w:rFonts w:ascii="Arial" w:hAnsi="Arial" w:cs="Arial"/>
          <w:b/>
          <w:u w:val="single"/>
        </w:rPr>
      </w:pPr>
      <w:r w:rsidRPr="00687631">
        <w:rPr>
          <w:rFonts w:ascii="Arial" w:hAnsi="Arial" w:cs="Arial"/>
          <w:b/>
          <w:u w:val="single"/>
        </w:rPr>
        <w:t>INGRESOS DE GESTIÓN</w:t>
      </w:r>
    </w:p>
    <w:p w:rsidR="001766CC" w:rsidRDefault="001766CC" w:rsidP="00DA0E72">
      <w:pPr>
        <w:ind w:left="708"/>
        <w:jc w:val="both"/>
        <w:rPr>
          <w:rFonts w:ascii="Arial" w:hAnsi="Arial" w:cs="Arial"/>
          <w:b/>
        </w:rPr>
      </w:pPr>
    </w:p>
    <w:p w:rsidR="00741C4C" w:rsidRPr="00687631" w:rsidRDefault="00741C4C" w:rsidP="00DA0E72">
      <w:pPr>
        <w:ind w:left="708"/>
        <w:jc w:val="both"/>
        <w:rPr>
          <w:rFonts w:ascii="Arial" w:hAnsi="Arial" w:cs="Arial"/>
          <w:b/>
        </w:rPr>
      </w:pPr>
      <w:r w:rsidRPr="00687631">
        <w:rPr>
          <w:rFonts w:ascii="Arial" w:hAnsi="Arial" w:cs="Arial"/>
          <w:b/>
        </w:rPr>
        <w:t xml:space="preserve">Ingresos por </w:t>
      </w:r>
      <w:r w:rsidR="0060026A" w:rsidRPr="00687631">
        <w:rPr>
          <w:rFonts w:ascii="Arial" w:hAnsi="Arial" w:cs="Arial"/>
          <w:b/>
        </w:rPr>
        <w:t>Venta de</w:t>
      </w:r>
      <w:r w:rsidRPr="00687631">
        <w:rPr>
          <w:rFonts w:ascii="Arial" w:hAnsi="Arial" w:cs="Arial"/>
          <w:b/>
        </w:rPr>
        <w:t xml:space="preserve"> Bienes y Servicios</w:t>
      </w:r>
    </w:p>
    <w:p w:rsidR="00741C4C" w:rsidRPr="00687631" w:rsidRDefault="00741C4C" w:rsidP="00741C4C">
      <w:pPr>
        <w:tabs>
          <w:tab w:val="left" w:pos="851"/>
        </w:tabs>
        <w:jc w:val="both"/>
        <w:rPr>
          <w:rFonts w:ascii="Arial" w:hAnsi="Arial" w:cs="Arial"/>
          <w:b/>
        </w:rPr>
      </w:pPr>
    </w:p>
    <w:p w:rsidR="00741C4C" w:rsidRPr="00687631" w:rsidRDefault="00741C4C" w:rsidP="002C6666">
      <w:pPr>
        <w:pStyle w:val="Prrafodelista"/>
        <w:numPr>
          <w:ilvl w:val="0"/>
          <w:numId w:val="11"/>
        </w:numPr>
        <w:jc w:val="both"/>
        <w:rPr>
          <w:rFonts w:ascii="Arial" w:hAnsi="Arial" w:cs="Arial"/>
          <w:vanish/>
        </w:rPr>
      </w:pPr>
    </w:p>
    <w:p w:rsidR="00741C4C" w:rsidRPr="00687631" w:rsidRDefault="00741C4C" w:rsidP="002C6666">
      <w:pPr>
        <w:pStyle w:val="Prrafodelista"/>
        <w:numPr>
          <w:ilvl w:val="0"/>
          <w:numId w:val="11"/>
        </w:numPr>
        <w:jc w:val="both"/>
        <w:rPr>
          <w:rFonts w:ascii="Arial" w:hAnsi="Arial" w:cs="Arial"/>
          <w:vanish/>
        </w:rPr>
      </w:pPr>
    </w:p>
    <w:p w:rsidR="0049453F" w:rsidRDefault="00741C4C" w:rsidP="002C6666">
      <w:pPr>
        <w:numPr>
          <w:ilvl w:val="1"/>
          <w:numId w:val="11"/>
        </w:numPr>
        <w:ind w:left="786"/>
        <w:jc w:val="both"/>
        <w:rPr>
          <w:rFonts w:ascii="Arial" w:hAnsi="Arial" w:cs="Arial"/>
        </w:rPr>
      </w:pPr>
      <w:r w:rsidRPr="00687631">
        <w:rPr>
          <w:rFonts w:ascii="Arial" w:hAnsi="Arial" w:cs="Arial"/>
        </w:rPr>
        <w:t xml:space="preserve"> </w:t>
      </w:r>
      <w:r w:rsidR="00071761">
        <w:rPr>
          <w:rFonts w:ascii="Arial" w:hAnsi="Arial" w:cs="Arial"/>
        </w:rPr>
        <w:t>A</w:t>
      </w:r>
      <w:r w:rsidR="00EF6494">
        <w:rPr>
          <w:rFonts w:ascii="Arial" w:hAnsi="Arial" w:cs="Arial"/>
        </w:rPr>
        <w:t>l</w:t>
      </w:r>
      <w:r w:rsidR="00071761">
        <w:rPr>
          <w:rFonts w:ascii="Arial" w:hAnsi="Arial" w:cs="Arial"/>
        </w:rPr>
        <w:t xml:space="preserve"> </w:t>
      </w:r>
      <w:r w:rsidR="00EB4927">
        <w:rPr>
          <w:rFonts w:ascii="Arial" w:hAnsi="Arial" w:cs="Arial"/>
        </w:rPr>
        <w:t xml:space="preserve">30 DE JUNIO </w:t>
      </w:r>
      <w:r w:rsidR="00EF6494">
        <w:rPr>
          <w:rFonts w:ascii="Arial" w:hAnsi="Arial" w:cs="Arial"/>
        </w:rPr>
        <w:t>del</w:t>
      </w:r>
      <w:r w:rsidR="00071761">
        <w:rPr>
          <w:rFonts w:ascii="Arial" w:hAnsi="Arial" w:cs="Arial"/>
        </w:rPr>
        <w:t xml:space="preserve"> 2016</w:t>
      </w:r>
      <w:r w:rsidRPr="00687631">
        <w:rPr>
          <w:rFonts w:ascii="Arial" w:hAnsi="Arial" w:cs="Arial"/>
        </w:rPr>
        <w:t xml:space="preserve">, </w:t>
      </w:r>
      <w:r w:rsidR="0049453F" w:rsidRPr="00687631">
        <w:rPr>
          <w:rFonts w:ascii="Arial" w:hAnsi="Arial" w:cs="Arial"/>
        </w:rPr>
        <w:t>los ingresos por servicios corresponden a la facturación de servicios educativos por los conceptos que se muestran a continuación:</w:t>
      </w:r>
    </w:p>
    <w:p w:rsidR="001766CC" w:rsidRDefault="001766CC" w:rsidP="001766CC">
      <w:pPr>
        <w:ind w:left="786"/>
        <w:jc w:val="both"/>
        <w:rPr>
          <w:rFonts w:ascii="Arial" w:hAnsi="Arial" w:cs="Arial"/>
        </w:rPr>
      </w:pPr>
    </w:p>
    <w:tbl>
      <w:tblPr>
        <w:tblW w:w="8402" w:type="dxa"/>
        <w:tblInd w:w="416" w:type="dxa"/>
        <w:tblCellMar>
          <w:left w:w="70" w:type="dxa"/>
          <w:right w:w="70" w:type="dxa"/>
        </w:tblCellMar>
        <w:tblLook w:val="04A0" w:firstRow="1" w:lastRow="0" w:firstColumn="1" w:lastColumn="0" w:noHBand="0" w:noVBand="1"/>
      </w:tblPr>
      <w:tblGrid>
        <w:gridCol w:w="3636"/>
        <w:gridCol w:w="1688"/>
        <w:gridCol w:w="1688"/>
        <w:gridCol w:w="1390"/>
      </w:tblGrid>
      <w:tr w:rsidR="00B833D2" w:rsidRPr="00B833D2" w:rsidTr="00B833D2">
        <w:trPr>
          <w:trHeight w:val="253"/>
          <w:tblHeader/>
        </w:trPr>
        <w:tc>
          <w:tcPr>
            <w:tcW w:w="3636"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B833D2" w:rsidRPr="00B833D2" w:rsidRDefault="00B833D2" w:rsidP="00B833D2">
            <w:pPr>
              <w:overflowPunct/>
              <w:autoSpaceDE/>
              <w:autoSpaceDN/>
              <w:adjustRightInd/>
              <w:textAlignment w:val="auto"/>
              <w:rPr>
                <w:rFonts w:ascii="Verdana" w:hAnsi="Verdana"/>
                <w:b/>
                <w:bCs/>
                <w:sz w:val="16"/>
                <w:lang w:eastAsia="es-MX"/>
              </w:rPr>
            </w:pPr>
            <w:r w:rsidRPr="00B833D2">
              <w:rPr>
                <w:rFonts w:ascii="Verdana" w:hAnsi="Verdana"/>
                <w:b/>
                <w:bCs/>
                <w:sz w:val="16"/>
                <w:lang w:eastAsia="es-MX"/>
              </w:rPr>
              <w:t>CONCEPTO</w:t>
            </w:r>
          </w:p>
        </w:tc>
        <w:tc>
          <w:tcPr>
            <w:tcW w:w="1688" w:type="dxa"/>
            <w:tcBorders>
              <w:top w:val="single" w:sz="8" w:space="0" w:color="auto"/>
              <w:left w:val="nil"/>
              <w:bottom w:val="single" w:sz="8" w:space="0" w:color="auto"/>
              <w:right w:val="single" w:sz="8" w:space="0" w:color="auto"/>
            </w:tcBorders>
            <w:shd w:val="clear" w:color="000000" w:fill="C0C0C0"/>
            <w:noWrap/>
            <w:vAlign w:val="bottom"/>
            <w:hideMark/>
          </w:tcPr>
          <w:p w:rsidR="00B833D2" w:rsidRPr="00B833D2" w:rsidRDefault="00B833D2" w:rsidP="00B833D2">
            <w:pPr>
              <w:overflowPunct/>
              <w:autoSpaceDE/>
              <w:autoSpaceDN/>
              <w:adjustRightInd/>
              <w:jc w:val="center"/>
              <w:textAlignment w:val="auto"/>
              <w:rPr>
                <w:rFonts w:ascii="Verdana" w:hAnsi="Verdana"/>
                <w:b/>
                <w:bCs/>
                <w:sz w:val="16"/>
                <w:lang w:eastAsia="es-MX"/>
              </w:rPr>
            </w:pPr>
            <w:r w:rsidRPr="00B833D2">
              <w:rPr>
                <w:rFonts w:ascii="Verdana" w:hAnsi="Verdana"/>
                <w:b/>
                <w:bCs/>
                <w:sz w:val="16"/>
                <w:lang w:eastAsia="es-MX"/>
              </w:rPr>
              <w:t>MAYO 16</w:t>
            </w:r>
          </w:p>
        </w:tc>
        <w:tc>
          <w:tcPr>
            <w:tcW w:w="1688" w:type="dxa"/>
            <w:tcBorders>
              <w:top w:val="single" w:sz="8" w:space="0" w:color="auto"/>
              <w:left w:val="nil"/>
              <w:bottom w:val="single" w:sz="8" w:space="0" w:color="auto"/>
              <w:right w:val="single" w:sz="8" w:space="0" w:color="auto"/>
            </w:tcBorders>
            <w:shd w:val="clear" w:color="000000" w:fill="C0C0C0"/>
            <w:noWrap/>
            <w:vAlign w:val="bottom"/>
            <w:hideMark/>
          </w:tcPr>
          <w:p w:rsidR="00B833D2" w:rsidRPr="00B833D2" w:rsidRDefault="00B833D2" w:rsidP="00B833D2">
            <w:pPr>
              <w:overflowPunct/>
              <w:autoSpaceDE/>
              <w:autoSpaceDN/>
              <w:adjustRightInd/>
              <w:jc w:val="center"/>
              <w:textAlignment w:val="auto"/>
              <w:rPr>
                <w:rFonts w:ascii="Verdana" w:hAnsi="Verdana"/>
                <w:b/>
                <w:bCs/>
                <w:sz w:val="16"/>
                <w:lang w:eastAsia="es-MX"/>
              </w:rPr>
            </w:pPr>
            <w:r w:rsidRPr="00B833D2">
              <w:rPr>
                <w:rFonts w:ascii="Verdana" w:hAnsi="Verdana"/>
                <w:b/>
                <w:bCs/>
                <w:sz w:val="16"/>
                <w:lang w:eastAsia="es-MX"/>
              </w:rPr>
              <w:t>JUNIO 16</w:t>
            </w:r>
          </w:p>
        </w:tc>
        <w:tc>
          <w:tcPr>
            <w:tcW w:w="1390" w:type="dxa"/>
            <w:tcBorders>
              <w:top w:val="single" w:sz="8" w:space="0" w:color="auto"/>
              <w:left w:val="nil"/>
              <w:bottom w:val="single" w:sz="8" w:space="0" w:color="auto"/>
              <w:right w:val="single" w:sz="8" w:space="0" w:color="auto"/>
            </w:tcBorders>
            <w:shd w:val="clear" w:color="000000" w:fill="C0C0C0"/>
            <w:noWrap/>
            <w:vAlign w:val="bottom"/>
            <w:hideMark/>
          </w:tcPr>
          <w:p w:rsidR="00B833D2" w:rsidRPr="00B833D2" w:rsidRDefault="00B833D2" w:rsidP="00B833D2">
            <w:pPr>
              <w:overflowPunct/>
              <w:autoSpaceDE/>
              <w:autoSpaceDN/>
              <w:adjustRightInd/>
              <w:jc w:val="center"/>
              <w:textAlignment w:val="auto"/>
              <w:rPr>
                <w:rFonts w:ascii="Verdana" w:hAnsi="Verdana"/>
                <w:b/>
                <w:bCs/>
                <w:sz w:val="16"/>
                <w:lang w:eastAsia="es-MX"/>
              </w:rPr>
            </w:pPr>
            <w:r w:rsidRPr="00B833D2">
              <w:rPr>
                <w:rFonts w:ascii="Verdana" w:hAnsi="Verdana"/>
                <w:b/>
                <w:bCs/>
                <w:sz w:val="16"/>
                <w:lang w:eastAsia="es-MX"/>
              </w:rPr>
              <w:t>VARIACION</w:t>
            </w:r>
          </w:p>
        </w:tc>
      </w:tr>
      <w:tr w:rsidR="00B833D2" w:rsidRPr="00B833D2" w:rsidTr="00B833D2">
        <w:trPr>
          <w:trHeight w:val="239"/>
        </w:trPr>
        <w:tc>
          <w:tcPr>
            <w:tcW w:w="3636" w:type="dxa"/>
            <w:tcBorders>
              <w:top w:val="nil"/>
              <w:left w:val="single" w:sz="8" w:space="0" w:color="auto"/>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Inscripciones y reinscripciones</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7,108,040.00</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7,337,880.00</w:t>
            </w:r>
          </w:p>
        </w:tc>
        <w:tc>
          <w:tcPr>
            <w:tcW w:w="1390"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229,840.00</w:t>
            </w:r>
          </w:p>
        </w:tc>
      </w:tr>
      <w:tr w:rsidR="00B833D2" w:rsidRPr="00B833D2" w:rsidTr="00B833D2">
        <w:trPr>
          <w:trHeight w:val="239"/>
        </w:trPr>
        <w:tc>
          <w:tcPr>
            <w:tcW w:w="3636" w:type="dxa"/>
            <w:tcBorders>
              <w:top w:val="nil"/>
              <w:left w:val="single" w:sz="8" w:space="0" w:color="auto"/>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Curso de Ingles</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1,107,070.75</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1,107,070.75</w:t>
            </w:r>
          </w:p>
        </w:tc>
        <w:tc>
          <w:tcPr>
            <w:tcW w:w="1390"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0.00</w:t>
            </w:r>
          </w:p>
        </w:tc>
      </w:tr>
      <w:tr w:rsidR="00B833D2" w:rsidRPr="00B833D2" w:rsidTr="00B833D2">
        <w:trPr>
          <w:trHeight w:val="239"/>
        </w:trPr>
        <w:tc>
          <w:tcPr>
            <w:tcW w:w="3636" w:type="dxa"/>
            <w:tcBorders>
              <w:top w:val="nil"/>
              <w:left w:val="single" w:sz="8" w:space="0" w:color="auto"/>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Cuota cuatrimestral (ciut)</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853,937.50</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1,034,312.50</w:t>
            </w:r>
          </w:p>
        </w:tc>
        <w:tc>
          <w:tcPr>
            <w:tcW w:w="1390"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180,375.00</w:t>
            </w:r>
          </w:p>
        </w:tc>
      </w:tr>
      <w:tr w:rsidR="00B833D2" w:rsidRPr="00B833D2" w:rsidTr="00B833D2">
        <w:trPr>
          <w:trHeight w:val="239"/>
        </w:trPr>
        <w:tc>
          <w:tcPr>
            <w:tcW w:w="3636" w:type="dxa"/>
            <w:tcBorders>
              <w:top w:val="nil"/>
              <w:left w:val="single" w:sz="8" w:space="0" w:color="auto"/>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Tramite de titulación</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584,680.00</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607,780.00</w:t>
            </w:r>
          </w:p>
        </w:tc>
        <w:tc>
          <w:tcPr>
            <w:tcW w:w="1390"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23,100.00</w:t>
            </w:r>
          </w:p>
        </w:tc>
      </w:tr>
      <w:tr w:rsidR="00B833D2" w:rsidRPr="00B833D2" w:rsidTr="00B833D2">
        <w:trPr>
          <w:trHeight w:val="239"/>
        </w:trPr>
        <w:tc>
          <w:tcPr>
            <w:tcW w:w="3636" w:type="dxa"/>
            <w:tcBorders>
              <w:top w:val="nil"/>
              <w:left w:val="single" w:sz="8" w:space="0" w:color="auto"/>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Apoyo a estancias</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433,510.00</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521,720.00</w:t>
            </w:r>
          </w:p>
        </w:tc>
        <w:tc>
          <w:tcPr>
            <w:tcW w:w="1390"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88,210.00</w:t>
            </w:r>
          </w:p>
        </w:tc>
      </w:tr>
      <w:tr w:rsidR="00B833D2" w:rsidRPr="00B833D2" w:rsidTr="00B833D2">
        <w:trPr>
          <w:trHeight w:val="239"/>
        </w:trPr>
        <w:tc>
          <w:tcPr>
            <w:tcW w:w="3636" w:type="dxa"/>
            <w:tcBorders>
              <w:top w:val="nil"/>
              <w:left w:val="single" w:sz="8" w:space="0" w:color="auto"/>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Otros ingresos</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436,423.21</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438,263.21</w:t>
            </w:r>
          </w:p>
        </w:tc>
        <w:tc>
          <w:tcPr>
            <w:tcW w:w="1390"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1,840.00</w:t>
            </w:r>
          </w:p>
        </w:tc>
      </w:tr>
      <w:tr w:rsidR="00B833D2" w:rsidRPr="00B833D2" w:rsidTr="00B833D2">
        <w:trPr>
          <w:trHeight w:val="239"/>
        </w:trPr>
        <w:tc>
          <w:tcPr>
            <w:tcW w:w="3636" w:type="dxa"/>
            <w:tcBorders>
              <w:top w:val="nil"/>
              <w:left w:val="single" w:sz="8" w:space="0" w:color="auto"/>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Servicios tecnológicos</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300,726.50</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392,729.70</w:t>
            </w:r>
          </w:p>
        </w:tc>
        <w:tc>
          <w:tcPr>
            <w:tcW w:w="1390"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92,003.20</w:t>
            </w:r>
          </w:p>
        </w:tc>
      </w:tr>
      <w:tr w:rsidR="00B833D2" w:rsidRPr="00B833D2" w:rsidTr="00B833D2">
        <w:trPr>
          <w:trHeight w:val="239"/>
        </w:trPr>
        <w:tc>
          <w:tcPr>
            <w:tcW w:w="3636" w:type="dxa"/>
            <w:tcBorders>
              <w:top w:val="nil"/>
              <w:left w:val="single" w:sz="8" w:space="0" w:color="auto"/>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Examen de diagnostico</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328,700.00</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337,500.00</w:t>
            </w:r>
          </w:p>
        </w:tc>
        <w:tc>
          <w:tcPr>
            <w:tcW w:w="1390"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8,800.00</w:t>
            </w:r>
          </w:p>
        </w:tc>
      </w:tr>
      <w:tr w:rsidR="00B833D2" w:rsidRPr="00B833D2" w:rsidTr="00B833D2">
        <w:trPr>
          <w:trHeight w:val="239"/>
        </w:trPr>
        <w:tc>
          <w:tcPr>
            <w:tcW w:w="3636" w:type="dxa"/>
            <w:tcBorders>
              <w:top w:val="nil"/>
              <w:left w:val="single" w:sz="8" w:space="0" w:color="auto"/>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Inscripciones y reinscripciones de unidad Jalpan</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263,470.00</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270,148.00</w:t>
            </w:r>
          </w:p>
        </w:tc>
        <w:tc>
          <w:tcPr>
            <w:tcW w:w="1390"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6,678.00</w:t>
            </w:r>
          </w:p>
        </w:tc>
      </w:tr>
      <w:tr w:rsidR="00B833D2" w:rsidRPr="00B833D2" w:rsidTr="00B833D2">
        <w:trPr>
          <w:trHeight w:val="239"/>
        </w:trPr>
        <w:tc>
          <w:tcPr>
            <w:tcW w:w="3636" w:type="dxa"/>
            <w:tcBorders>
              <w:top w:val="nil"/>
              <w:left w:val="single" w:sz="8" w:space="0" w:color="auto"/>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Curso de nivelación</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0.00</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261,300.00</w:t>
            </w:r>
          </w:p>
        </w:tc>
        <w:tc>
          <w:tcPr>
            <w:tcW w:w="1390"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261,300.00</w:t>
            </w:r>
          </w:p>
        </w:tc>
      </w:tr>
      <w:tr w:rsidR="00B833D2" w:rsidRPr="00B833D2" w:rsidTr="00B833D2">
        <w:trPr>
          <w:trHeight w:val="239"/>
        </w:trPr>
        <w:tc>
          <w:tcPr>
            <w:tcW w:w="3636" w:type="dxa"/>
            <w:tcBorders>
              <w:top w:val="nil"/>
              <w:left w:val="single" w:sz="8" w:space="0" w:color="auto"/>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Curso propedéutico</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187,600.00</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189,000.00</w:t>
            </w:r>
          </w:p>
        </w:tc>
        <w:tc>
          <w:tcPr>
            <w:tcW w:w="1390"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1,400.00</w:t>
            </w:r>
          </w:p>
        </w:tc>
      </w:tr>
      <w:tr w:rsidR="00B833D2" w:rsidRPr="00B833D2" w:rsidTr="00B833D2">
        <w:trPr>
          <w:trHeight w:val="239"/>
        </w:trPr>
        <w:tc>
          <w:tcPr>
            <w:tcW w:w="3636" w:type="dxa"/>
            <w:tcBorders>
              <w:top w:val="nil"/>
              <w:left w:val="single" w:sz="8" w:space="0" w:color="auto"/>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Exámenes extraordinarios</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153,265.00</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166,240.00</w:t>
            </w:r>
          </w:p>
        </w:tc>
        <w:tc>
          <w:tcPr>
            <w:tcW w:w="1390"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12,975.00</w:t>
            </w:r>
          </w:p>
        </w:tc>
      </w:tr>
      <w:tr w:rsidR="00B833D2" w:rsidRPr="00B833D2" w:rsidTr="00B833D2">
        <w:trPr>
          <w:trHeight w:val="239"/>
        </w:trPr>
        <w:tc>
          <w:tcPr>
            <w:tcW w:w="3636" w:type="dxa"/>
            <w:tcBorders>
              <w:top w:val="nil"/>
              <w:left w:val="single" w:sz="8" w:space="0" w:color="auto"/>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Cargo por mora</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72,353.00</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93,773.00</w:t>
            </w:r>
          </w:p>
        </w:tc>
        <w:tc>
          <w:tcPr>
            <w:tcW w:w="1390"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21,420.00</w:t>
            </w:r>
          </w:p>
        </w:tc>
      </w:tr>
      <w:tr w:rsidR="00B833D2" w:rsidRPr="00B833D2" w:rsidTr="00B833D2">
        <w:trPr>
          <w:trHeight w:val="239"/>
        </w:trPr>
        <w:tc>
          <w:tcPr>
            <w:tcW w:w="3636" w:type="dxa"/>
            <w:tcBorders>
              <w:top w:val="nil"/>
              <w:left w:val="single" w:sz="8" w:space="0" w:color="auto"/>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Ficha de nuevo ingreso CIUT</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55,800.00</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55,800.00</w:t>
            </w:r>
          </w:p>
        </w:tc>
        <w:tc>
          <w:tcPr>
            <w:tcW w:w="1390"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0.00</w:t>
            </w:r>
          </w:p>
        </w:tc>
      </w:tr>
      <w:tr w:rsidR="00B833D2" w:rsidRPr="00B833D2" w:rsidTr="00B833D2">
        <w:trPr>
          <w:trHeight w:val="239"/>
        </w:trPr>
        <w:tc>
          <w:tcPr>
            <w:tcW w:w="3636" w:type="dxa"/>
            <w:tcBorders>
              <w:top w:val="nil"/>
              <w:left w:val="single" w:sz="8" w:space="0" w:color="auto"/>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Visitas académicas</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52,430.00</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53,980.00</w:t>
            </w:r>
          </w:p>
        </w:tc>
        <w:tc>
          <w:tcPr>
            <w:tcW w:w="1390"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1,550.00</w:t>
            </w:r>
          </w:p>
        </w:tc>
      </w:tr>
      <w:tr w:rsidR="00B833D2" w:rsidRPr="00B833D2" w:rsidTr="00B833D2">
        <w:trPr>
          <w:trHeight w:val="239"/>
        </w:trPr>
        <w:tc>
          <w:tcPr>
            <w:tcW w:w="3636" w:type="dxa"/>
            <w:tcBorders>
              <w:top w:val="nil"/>
              <w:left w:val="single" w:sz="8" w:space="0" w:color="auto"/>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Congreso CIIAT</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29,050.00</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29,050.00</w:t>
            </w:r>
          </w:p>
        </w:tc>
        <w:tc>
          <w:tcPr>
            <w:tcW w:w="1390"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0.00</w:t>
            </w:r>
          </w:p>
        </w:tc>
      </w:tr>
      <w:tr w:rsidR="00B833D2" w:rsidRPr="00B833D2" w:rsidTr="00B833D2">
        <w:trPr>
          <w:trHeight w:val="239"/>
        </w:trPr>
        <w:tc>
          <w:tcPr>
            <w:tcW w:w="3636" w:type="dxa"/>
            <w:tcBorders>
              <w:top w:val="nil"/>
              <w:left w:val="single" w:sz="8" w:space="0" w:color="auto"/>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Otros ingresos (Unidad Jalpan)</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26,257.70</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27,861.70</w:t>
            </w:r>
          </w:p>
        </w:tc>
        <w:tc>
          <w:tcPr>
            <w:tcW w:w="1390"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1,604.00</w:t>
            </w:r>
          </w:p>
        </w:tc>
      </w:tr>
      <w:tr w:rsidR="00B833D2" w:rsidRPr="00B833D2" w:rsidTr="00B833D2">
        <w:trPr>
          <w:trHeight w:val="239"/>
        </w:trPr>
        <w:tc>
          <w:tcPr>
            <w:tcW w:w="3636" w:type="dxa"/>
            <w:tcBorders>
              <w:top w:val="nil"/>
              <w:left w:val="single" w:sz="8" w:space="0" w:color="auto"/>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Cuota de inscripción (Ciut)</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24,400.00</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27,400.00</w:t>
            </w:r>
          </w:p>
        </w:tc>
        <w:tc>
          <w:tcPr>
            <w:tcW w:w="1390"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3,000.00</w:t>
            </w:r>
          </w:p>
        </w:tc>
      </w:tr>
      <w:tr w:rsidR="00B833D2" w:rsidRPr="00B833D2" w:rsidTr="00B833D2">
        <w:trPr>
          <w:trHeight w:val="239"/>
        </w:trPr>
        <w:tc>
          <w:tcPr>
            <w:tcW w:w="3636" w:type="dxa"/>
            <w:tcBorders>
              <w:top w:val="nil"/>
              <w:left w:val="single" w:sz="8" w:space="0" w:color="auto"/>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Reposición de documentos</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23,135.00</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26,530.00</w:t>
            </w:r>
          </w:p>
        </w:tc>
        <w:tc>
          <w:tcPr>
            <w:tcW w:w="1390"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3,395.00</w:t>
            </w:r>
          </w:p>
        </w:tc>
      </w:tr>
      <w:tr w:rsidR="00B833D2" w:rsidRPr="00B833D2" w:rsidTr="00B833D2">
        <w:trPr>
          <w:trHeight w:val="239"/>
        </w:trPr>
        <w:tc>
          <w:tcPr>
            <w:tcW w:w="3636" w:type="dxa"/>
            <w:tcBorders>
              <w:top w:val="nil"/>
              <w:left w:val="single" w:sz="8" w:space="0" w:color="auto"/>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Constancia de estudios</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22,290.00</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25,680.00</w:t>
            </w:r>
          </w:p>
        </w:tc>
        <w:tc>
          <w:tcPr>
            <w:tcW w:w="1390"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3,390.00</w:t>
            </w:r>
          </w:p>
        </w:tc>
      </w:tr>
      <w:tr w:rsidR="00B833D2" w:rsidRPr="00B833D2" w:rsidTr="00B833D2">
        <w:trPr>
          <w:trHeight w:val="239"/>
        </w:trPr>
        <w:tc>
          <w:tcPr>
            <w:tcW w:w="3636" w:type="dxa"/>
            <w:tcBorders>
              <w:top w:val="nil"/>
              <w:left w:val="single" w:sz="8" w:space="0" w:color="auto"/>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Tramite de titulación</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24,600.00</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23,640.00</w:t>
            </w:r>
          </w:p>
        </w:tc>
        <w:tc>
          <w:tcPr>
            <w:tcW w:w="1390"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-960.00</w:t>
            </w:r>
          </w:p>
        </w:tc>
      </w:tr>
      <w:tr w:rsidR="00B833D2" w:rsidRPr="00B833D2" w:rsidTr="00B833D2">
        <w:trPr>
          <w:trHeight w:val="239"/>
        </w:trPr>
        <w:tc>
          <w:tcPr>
            <w:tcW w:w="3636" w:type="dxa"/>
            <w:tcBorders>
              <w:top w:val="nil"/>
              <w:left w:val="single" w:sz="8" w:space="0" w:color="auto"/>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Exámenes de diagnostico</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21,725.00</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22,550.00</w:t>
            </w:r>
          </w:p>
        </w:tc>
        <w:tc>
          <w:tcPr>
            <w:tcW w:w="1390"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825.00</w:t>
            </w:r>
          </w:p>
        </w:tc>
      </w:tr>
      <w:tr w:rsidR="00B833D2" w:rsidRPr="00B833D2" w:rsidTr="00B833D2">
        <w:trPr>
          <w:trHeight w:val="239"/>
        </w:trPr>
        <w:tc>
          <w:tcPr>
            <w:tcW w:w="3636" w:type="dxa"/>
            <w:tcBorders>
              <w:top w:val="nil"/>
              <w:left w:val="single" w:sz="8" w:space="0" w:color="auto"/>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Curso de inglés (Jalpan)</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17,390.00</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17,390.00</w:t>
            </w:r>
          </w:p>
        </w:tc>
        <w:tc>
          <w:tcPr>
            <w:tcW w:w="1390"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0.00</w:t>
            </w:r>
          </w:p>
        </w:tc>
      </w:tr>
      <w:tr w:rsidR="00B833D2" w:rsidRPr="00B833D2" w:rsidTr="00B833D2">
        <w:trPr>
          <w:trHeight w:val="239"/>
        </w:trPr>
        <w:tc>
          <w:tcPr>
            <w:tcW w:w="3636" w:type="dxa"/>
            <w:tcBorders>
              <w:top w:val="nil"/>
              <w:left w:val="single" w:sz="8" w:space="0" w:color="auto"/>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Incubadora</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6,574.00</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16,433.50</w:t>
            </w:r>
          </w:p>
        </w:tc>
        <w:tc>
          <w:tcPr>
            <w:tcW w:w="1390"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9,859.50</w:t>
            </w:r>
          </w:p>
        </w:tc>
      </w:tr>
      <w:tr w:rsidR="00B833D2" w:rsidRPr="00B833D2" w:rsidTr="00B833D2">
        <w:trPr>
          <w:trHeight w:val="239"/>
        </w:trPr>
        <w:tc>
          <w:tcPr>
            <w:tcW w:w="3636" w:type="dxa"/>
            <w:tcBorders>
              <w:top w:val="nil"/>
              <w:left w:val="single" w:sz="8" w:space="0" w:color="auto"/>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Curso de nivelación</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800.00</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13,700.00</w:t>
            </w:r>
          </w:p>
        </w:tc>
        <w:tc>
          <w:tcPr>
            <w:tcW w:w="1390"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12,900.00</w:t>
            </w:r>
          </w:p>
        </w:tc>
      </w:tr>
      <w:tr w:rsidR="00B833D2" w:rsidRPr="00B833D2" w:rsidTr="00B833D2">
        <w:trPr>
          <w:trHeight w:val="239"/>
        </w:trPr>
        <w:tc>
          <w:tcPr>
            <w:tcW w:w="3636" w:type="dxa"/>
            <w:tcBorders>
              <w:top w:val="nil"/>
              <w:left w:val="single" w:sz="8" w:space="0" w:color="auto"/>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Exámenes extraordinarios</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9,450.00</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10,575.00</w:t>
            </w:r>
          </w:p>
        </w:tc>
        <w:tc>
          <w:tcPr>
            <w:tcW w:w="1390"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1,125.00</w:t>
            </w:r>
          </w:p>
        </w:tc>
      </w:tr>
      <w:tr w:rsidR="00B833D2" w:rsidRPr="00B833D2" w:rsidTr="00B833D2">
        <w:trPr>
          <w:trHeight w:val="239"/>
        </w:trPr>
        <w:tc>
          <w:tcPr>
            <w:tcW w:w="3636" w:type="dxa"/>
            <w:tcBorders>
              <w:top w:val="nil"/>
              <w:left w:val="single" w:sz="8" w:space="0" w:color="auto"/>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Penalización por entrega extemporánea de material</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8,600.00</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9,180.00</w:t>
            </w:r>
          </w:p>
        </w:tc>
        <w:tc>
          <w:tcPr>
            <w:tcW w:w="1390"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580.00</w:t>
            </w:r>
          </w:p>
        </w:tc>
      </w:tr>
      <w:tr w:rsidR="00B833D2" w:rsidRPr="00B833D2" w:rsidTr="00B833D2">
        <w:trPr>
          <w:trHeight w:val="239"/>
        </w:trPr>
        <w:tc>
          <w:tcPr>
            <w:tcW w:w="3636" w:type="dxa"/>
            <w:tcBorders>
              <w:top w:val="nil"/>
              <w:left w:val="single" w:sz="8" w:space="0" w:color="auto"/>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Examen para certificación Toefl</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5,893.44</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6,804.48</w:t>
            </w:r>
          </w:p>
        </w:tc>
        <w:tc>
          <w:tcPr>
            <w:tcW w:w="1390"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911.04</w:t>
            </w:r>
          </w:p>
        </w:tc>
      </w:tr>
      <w:tr w:rsidR="00B833D2" w:rsidRPr="00B833D2" w:rsidTr="00B833D2">
        <w:trPr>
          <w:trHeight w:val="239"/>
        </w:trPr>
        <w:tc>
          <w:tcPr>
            <w:tcW w:w="3636" w:type="dxa"/>
            <w:tcBorders>
              <w:top w:val="nil"/>
              <w:left w:val="single" w:sz="8" w:space="0" w:color="auto"/>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Cuota cuatrimestral (ciut) (Jalpan)</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3,700.00</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6,475.00</w:t>
            </w:r>
          </w:p>
        </w:tc>
        <w:tc>
          <w:tcPr>
            <w:tcW w:w="1390"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2,775.00</w:t>
            </w:r>
          </w:p>
        </w:tc>
      </w:tr>
      <w:tr w:rsidR="00B833D2" w:rsidRPr="00B833D2" w:rsidTr="00B833D2">
        <w:trPr>
          <w:trHeight w:val="239"/>
        </w:trPr>
        <w:tc>
          <w:tcPr>
            <w:tcW w:w="3636" w:type="dxa"/>
            <w:tcBorders>
              <w:top w:val="nil"/>
              <w:left w:val="single" w:sz="8" w:space="0" w:color="auto"/>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Constancia de estudios</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1,470.00</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6,310.00</w:t>
            </w:r>
          </w:p>
        </w:tc>
        <w:tc>
          <w:tcPr>
            <w:tcW w:w="1390"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4,840.00</w:t>
            </w:r>
          </w:p>
        </w:tc>
      </w:tr>
      <w:tr w:rsidR="00B833D2" w:rsidRPr="00B833D2" w:rsidTr="00B833D2">
        <w:trPr>
          <w:trHeight w:val="239"/>
        </w:trPr>
        <w:tc>
          <w:tcPr>
            <w:tcW w:w="3636" w:type="dxa"/>
            <w:tcBorders>
              <w:top w:val="nil"/>
              <w:left w:val="single" w:sz="8" w:space="0" w:color="auto"/>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lastRenderedPageBreak/>
              <w:t>Cargos por mora</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1,840.90</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2,126.90</w:t>
            </w:r>
          </w:p>
        </w:tc>
        <w:tc>
          <w:tcPr>
            <w:tcW w:w="1390"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286.00</w:t>
            </w:r>
          </w:p>
        </w:tc>
      </w:tr>
      <w:tr w:rsidR="00B833D2" w:rsidRPr="00B833D2" w:rsidTr="00B833D2">
        <w:trPr>
          <w:trHeight w:val="239"/>
        </w:trPr>
        <w:tc>
          <w:tcPr>
            <w:tcW w:w="3636" w:type="dxa"/>
            <w:tcBorders>
              <w:top w:val="nil"/>
              <w:left w:val="single" w:sz="8" w:space="0" w:color="auto"/>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Ficha de nuevo ingreso Ciut (Jalpan)</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2,000.00</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2,000.00</w:t>
            </w:r>
          </w:p>
        </w:tc>
        <w:tc>
          <w:tcPr>
            <w:tcW w:w="1390"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0.00</w:t>
            </w:r>
          </w:p>
        </w:tc>
      </w:tr>
      <w:tr w:rsidR="00B833D2" w:rsidRPr="00B833D2" w:rsidTr="00B833D2">
        <w:trPr>
          <w:trHeight w:val="239"/>
        </w:trPr>
        <w:tc>
          <w:tcPr>
            <w:tcW w:w="3636" w:type="dxa"/>
            <w:tcBorders>
              <w:top w:val="nil"/>
              <w:left w:val="single" w:sz="8" w:space="0" w:color="auto"/>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Constancia de estudios sencilla CIUT</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1,080.00</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1,080.00</w:t>
            </w:r>
          </w:p>
        </w:tc>
        <w:tc>
          <w:tcPr>
            <w:tcW w:w="1390"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0.00</w:t>
            </w:r>
          </w:p>
        </w:tc>
      </w:tr>
      <w:tr w:rsidR="00B833D2" w:rsidRPr="00B833D2" w:rsidTr="00B833D2">
        <w:trPr>
          <w:trHeight w:val="239"/>
        </w:trPr>
        <w:tc>
          <w:tcPr>
            <w:tcW w:w="3636" w:type="dxa"/>
            <w:tcBorders>
              <w:top w:val="nil"/>
              <w:left w:val="single" w:sz="8" w:space="0" w:color="auto"/>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Certificado Parcial</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735.00</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945.00</w:t>
            </w:r>
          </w:p>
        </w:tc>
        <w:tc>
          <w:tcPr>
            <w:tcW w:w="1390"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210.00</w:t>
            </w:r>
          </w:p>
        </w:tc>
      </w:tr>
      <w:tr w:rsidR="00B833D2" w:rsidRPr="00B833D2" w:rsidTr="00B833D2">
        <w:trPr>
          <w:trHeight w:val="239"/>
        </w:trPr>
        <w:tc>
          <w:tcPr>
            <w:tcW w:w="3636" w:type="dxa"/>
            <w:tcBorders>
              <w:top w:val="nil"/>
              <w:left w:val="single" w:sz="8" w:space="0" w:color="auto"/>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Cuota servicios Ciut</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630.00</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810.00</w:t>
            </w:r>
          </w:p>
        </w:tc>
        <w:tc>
          <w:tcPr>
            <w:tcW w:w="1390"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180.00</w:t>
            </w:r>
          </w:p>
        </w:tc>
      </w:tr>
      <w:tr w:rsidR="00B833D2" w:rsidRPr="00B833D2" w:rsidTr="00B833D2">
        <w:trPr>
          <w:trHeight w:val="239"/>
        </w:trPr>
        <w:tc>
          <w:tcPr>
            <w:tcW w:w="3636" w:type="dxa"/>
            <w:tcBorders>
              <w:top w:val="nil"/>
              <w:left w:val="single" w:sz="8" w:space="0" w:color="auto"/>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Cuota de inscripción</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0.00</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200.00</w:t>
            </w:r>
          </w:p>
        </w:tc>
        <w:tc>
          <w:tcPr>
            <w:tcW w:w="1390"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200.00</w:t>
            </w:r>
          </w:p>
        </w:tc>
      </w:tr>
      <w:tr w:rsidR="00B833D2" w:rsidRPr="00B833D2" w:rsidTr="00B833D2">
        <w:trPr>
          <w:trHeight w:val="239"/>
        </w:trPr>
        <w:tc>
          <w:tcPr>
            <w:tcW w:w="3636" w:type="dxa"/>
            <w:tcBorders>
              <w:top w:val="nil"/>
              <w:left w:val="single" w:sz="8" w:space="0" w:color="auto"/>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Cuota servicios Ciut (Jalpan)</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135.00</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135.00</w:t>
            </w:r>
          </w:p>
        </w:tc>
        <w:tc>
          <w:tcPr>
            <w:tcW w:w="1390"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0.00</w:t>
            </w:r>
          </w:p>
        </w:tc>
      </w:tr>
      <w:tr w:rsidR="00B833D2" w:rsidRPr="00B833D2" w:rsidTr="00B833D2">
        <w:trPr>
          <w:trHeight w:val="239"/>
        </w:trPr>
        <w:tc>
          <w:tcPr>
            <w:tcW w:w="3636" w:type="dxa"/>
            <w:tcBorders>
              <w:top w:val="nil"/>
              <w:left w:val="single" w:sz="8" w:space="0" w:color="auto"/>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Certificado parcial</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105.00</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105.00</w:t>
            </w:r>
          </w:p>
        </w:tc>
        <w:tc>
          <w:tcPr>
            <w:tcW w:w="1390"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0.00</w:t>
            </w:r>
          </w:p>
        </w:tc>
      </w:tr>
      <w:tr w:rsidR="00B833D2" w:rsidRPr="00B833D2" w:rsidTr="00B833D2">
        <w:trPr>
          <w:trHeight w:val="239"/>
        </w:trPr>
        <w:tc>
          <w:tcPr>
            <w:tcW w:w="3636" w:type="dxa"/>
            <w:tcBorders>
              <w:top w:val="nil"/>
              <w:left w:val="single" w:sz="8" w:space="0" w:color="auto"/>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Constancia de estudios Ciut (Jalpan)</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90.00</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90.00</w:t>
            </w:r>
          </w:p>
        </w:tc>
        <w:tc>
          <w:tcPr>
            <w:tcW w:w="1390"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0.00</w:t>
            </w:r>
          </w:p>
        </w:tc>
      </w:tr>
      <w:tr w:rsidR="00B833D2" w:rsidRPr="00B833D2" w:rsidTr="00B833D2">
        <w:trPr>
          <w:trHeight w:val="239"/>
        </w:trPr>
        <w:tc>
          <w:tcPr>
            <w:tcW w:w="3636" w:type="dxa"/>
            <w:tcBorders>
              <w:top w:val="nil"/>
              <w:left w:val="single" w:sz="8" w:space="0" w:color="auto"/>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textAlignment w:val="auto"/>
              <w:rPr>
                <w:rFonts w:ascii="Verdana" w:hAnsi="Verdana"/>
                <w:sz w:val="16"/>
                <w:lang w:eastAsia="es-MX"/>
              </w:rPr>
            </w:pPr>
            <w:r w:rsidRPr="00B833D2">
              <w:rPr>
                <w:rFonts w:ascii="Verdana" w:hAnsi="Verdana"/>
                <w:sz w:val="16"/>
                <w:lang w:eastAsia="es-MX"/>
              </w:rPr>
              <w:t>Reposición de documentos</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35.00</w:t>
            </w:r>
          </w:p>
        </w:tc>
        <w:tc>
          <w:tcPr>
            <w:tcW w:w="1688"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35.00</w:t>
            </w:r>
          </w:p>
        </w:tc>
        <w:tc>
          <w:tcPr>
            <w:tcW w:w="1390" w:type="dxa"/>
            <w:tcBorders>
              <w:top w:val="nil"/>
              <w:left w:val="nil"/>
              <w:bottom w:val="nil"/>
              <w:right w:val="single" w:sz="8" w:space="0" w:color="auto"/>
            </w:tcBorders>
            <w:shd w:val="clear" w:color="auto" w:fill="auto"/>
            <w:noWrap/>
            <w:vAlign w:val="bottom"/>
            <w:hideMark/>
          </w:tcPr>
          <w:p w:rsidR="00B833D2" w:rsidRPr="00B833D2" w:rsidRDefault="00B833D2" w:rsidP="00B833D2">
            <w:pPr>
              <w:overflowPunct/>
              <w:autoSpaceDE/>
              <w:autoSpaceDN/>
              <w:adjustRightInd/>
              <w:jc w:val="right"/>
              <w:textAlignment w:val="auto"/>
              <w:rPr>
                <w:rFonts w:ascii="Verdana" w:hAnsi="Verdana"/>
                <w:sz w:val="16"/>
                <w:lang w:eastAsia="es-MX"/>
              </w:rPr>
            </w:pPr>
            <w:r w:rsidRPr="00B833D2">
              <w:rPr>
                <w:rFonts w:ascii="Verdana" w:hAnsi="Verdana"/>
                <w:sz w:val="16"/>
                <w:lang w:eastAsia="es-MX"/>
              </w:rPr>
              <w:t>0.00</w:t>
            </w:r>
          </w:p>
        </w:tc>
      </w:tr>
      <w:tr w:rsidR="00B833D2" w:rsidRPr="00B833D2" w:rsidTr="00B833D2">
        <w:trPr>
          <w:trHeight w:val="239"/>
        </w:trPr>
        <w:tc>
          <w:tcPr>
            <w:tcW w:w="3636" w:type="dxa"/>
            <w:tcBorders>
              <w:top w:val="single" w:sz="4" w:space="0" w:color="auto"/>
              <w:left w:val="single" w:sz="4" w:space="0" w:color="auto"/>
              <w:bottom w:val="single" w:sz="4" w:space="0" w:color="auto"/>
              <w:right w:val="single" w:sz="8" w:space="0" w:color="auto"/>
            </w:tcBorders>
            <w:shd w:val="clear" w:color="000000" w:fill="D9D9D9"/>
            <w:noWrap/>
            <w:vAlign w:val="bottom"/>
            <w:hideMark/>
          </w:tcPr>
          <w:p w:rsidR="00B833D2" w:rsidRPr="00B833D2" w:rsidRDefault="00B833D2" w:rsidP="00B833D2">
            <w:pPr>
              <w:overflowPunct/>
              <w:autoSpaceDE/>
              <w:autoSpaceDN/>
              <w:adjustRightInd/>
              <w:textAlignment w:val="auto"/>
              <w:rPr>
                <w:rFonts w:ascii="Verdana" w:hAnsi="Verdana"/>
                <w:b/>
                <w:bCs/>
                <w:sz w:val="16"/>
                <w:lang w:eastAsia="es-MX"/>
              </w:rPr>
            </w:pPr>
            <w:r w:rsidRPr="00B833D2">
              <w:rPr>
                <w:rFonts w:ascii="Verdana" w:hAnsi="Verdana"/>
                <w:b/>
                <w:bCs/>
                <w:sz w:val="16"/>
                <w:lang w:eastAsia="es-MX"/>
              </w:rPr>
              <w:t>INGRESOS POR VENTA DE SERVICIOS</w:t>
            </w:r>
          </w:p>
        </w:tc>
        <w:tc>
          <w:tcPr>
            <w:tcW w:w="1688" w:type="dxa"/>
            <w:tcBorders>
              <w:top w:val="single" w:sz="4" w:space="0" w:color="auto"/>
              <w:left w:val="nil"/>
              <w:bottom w:val="single" w:sz="4" w:space="0" w:color="auto"/>
              <w:right w:val="single" w:sz="8" w:space="0" w:color="auto"/>
            </w:tcBorders>
            <w:shd w:val="clear" w:color="000000" w:fill="D9D9D9"/>
            <w:noWrap/>
            <w:vAlign w:val="bottom"/>
            <w:hideMark/>
          </w:tcPr>
          <w:p w:rsidR="00B833D2" w:rsidRPr="00B833D2" w:rsidRDefault="00B833D2" w:rsidP="00B833D2">
            <w:pPr>
              <w:overflowPunct/>
              <w:autoSpaceDE/>
              <w:autoSpaceDN/>
              <w:adjustRightInd/>
              <w:jc w:val="right"/>
              <w:textAlignment w:val="auto"/>
              <w:rPr>
                <w:rFonts w:ascii="Verdana" w:hAnsi="Verdana"/>
                <w:b/>
                <w:bCs/>
                <w:sz w:val="16"/>
                <w:lang w:eastAsia="es-MX"/>
              </w:rPr>
            </w:pPr>
            <w:r w:rsidRPr="00B833D2">
              <w:rPr>
                <w:rFonts w:ascii="Verdana" w:hAnsi="Verdana"/>
                <w:b/>
                <w:bCs/>
                <w:sz w:val="16"/>
                <w:lang w:eastAsia="es-MX"/>
              </w:rPr>
              <w:t>12,169,992.00</w:t>
            </w:r>
          </w:p>
        </w:tc>
        <w:tc>
          <w:tcPr>
            <w:tcW w:w="1688" w:type="dxa"/>
            <w:tcBorders>
              <w:top w:val="single" w:sz="4" w:space="0" w:color="auto"/>
              <w:left w:val="nil"/>
              <w:bottom w:val="single" w:sz="4" w:space="0" w:color="auto"/>
              <w:right w:val="single" w:sz="8" w:space="0" w:color="auto"/>
            </w:tcBorders>
            <w:shd w:val="clear" w:color="000000" w:fill="D9D9D9"/>
            <w:noWrap/>
            <w:vAlign w:val="bottom"/>
            <w:hideMark/>
          </w:tcPr>
          <w:p w:rsidR="00B833D2" w:rsidRPr="00B833D2" w:rsidRDefault="00B833D2" w:rsidP="00B833D2">
            <w:pPr>
              <w:overflowPunct/>
              <w:autoSpaceDE/>
              <w:autoSpaceDN/>
              <w:adjustRightInd/>
              <w:jc w:val="right"/>
              <w:textAlignment w:val="auto"/>
              <w:rPr>
                <w:rFonts w:ascii="Verdana" w:hAnsi="Verdana"/>
                <w:b/>
                <w:bCs/>
                <w:sz w:val="16"/>
                <w:lang w:eastAsia="es-MX"/>
              </w:rPr>
            </w:pPr>
            <w:r w:rsidRPr="00B833D2">
              <w:rPr>
                <w:rFonts w:ascii="Verdana" w:hAnsi="Verdana"/>
                <w:b/>
                <w:bCs/>
                <w:sz w:val="16"/>
                <w:lang w:eastAsia="es-MX"/>
              </w:rPr>
              <w:t>13,144,603.74</w:t>
            </w:r>
          </w:p>
        </w:tc>
        <w:tc>
          <w:tcPr>
            <w:tcW w:w="1390" w:type="dxa"/>
            <w:tcBorders>
              <w:top w:val="single" w:sz="4" w:space="0" w:color="auto"/>
              <w:left w:val="nil"/>
              <w:bottom w:val="single" w:sz="4" w:space="0" w:color="auto"/>
              <w:right w:val="single" w:sz="4" w:space="0" w:color="auto"/>
            </w:tcBorders>
            <w:shd w:val="clear" w:color="000000" w:fill="D9D9D9"/>
            <w:noWrap/>
            <w:vAlign w:val="bottom"/>
            <w:hideMark/>
          </w:tcPr>
          <w:p w:rsidR="00B833D2" w:rsidRPr="00B833D2" w:rsidRDefault="00B833D2" w:rsidP="00B833D2">
            <w:pPr>
              <w:overflowPunct/>
              <w:autoSpaceDE/>
              <w:autoSpaceDN/>
              <w:adjustRightInd/>
              <w:jc w:val="right"/>
              <w:textAlignment w:val="auto"/>
              <w:rPr>
                <w:rFonts w:ascii="Verdana" w:hAnsi="Verdana"/>
                <w:b/>
                <w:bCs/>
                <w:sz w:val="16"/>
                <w:lang w:eastAsia="es-MX"/>
              </w:rPr>
            </w:pPr>
            <w:r w:rsidRPr="00B833D2">
              <w:rPr>
                <w:rFonts w:ascii="Verdana" w:hAnsi="Verdana"/>
                <w:b/>
                <w:bCs/>
                <w:sz w:val="16"/>
                <w:lang w:eastAsia="es-MX"/>
              </w:rPr>
              <w:t>974,611.74</w:t>
            </w:r>
          </w:p>
        </w:tc>
      </w:tr>
    </w:tbl>
    <w:p w:rsidR="00CC6726" w:rsidRPr="00B833D2" w:rsidRDefault="00CC6726" w:rsidP="00EC6F71">
      <w:pPr>
        <w:ind w:left="360" w:firstLine="348"/>
        <w:jc w:val="both"/>
        <w:rPr>
          <w:rFonts w:ascii="Arial" w:hAnsi="Arial" w:cs="Arial"/>
          <w:b/>
          <w:sz w:val="16"/>
        </w:rPr>
      </w:pPr>
    </w:p>
    <w:p w:rsidR="00731DA6" w:rsidRDefault="00731DA6" w:rsidP="00EC6F71">
      <w:pPr>
        <w:ind w:left="360" w:firstLine="348"/>
        <w:jc w:val="both"/>
        <w:rPr>
          <w:rFonts w:ascii="Arial" w:hAnsi="Arial" w:cs="Arial"/>
          <w:b/>
        </w:rPr>
      </w:pPr>
    </w:p>
    <w:p w:rsidR="00EC6F71" w:rsidRPr="00687631" w:rsidRDefault="00EC6F71" w:rsidP="00EC6F71">
      <w:pPr>
        <w:ind w:left="360" w:firstLine="348"/>
        <w:jc w:val="both"/>
        <w:rPr>
          <w:rFonts w:ascii="Arial" w:hAnsi="Arial" w:cs="Arial"/>
          <w:b/>
        </w:rPr>
      </w:pPr>
      <w:r w:rsidRPr="00687631">
        <w:rPr>
          <w:rFonts w:ascii="Arial" w:hAnsi="Arial" w:cs="Arial"/>
          <w:b/>
        </w:rPr>
        <w:t>Transferencias, asignaciones, subsidios y otras ayudas-</w:t>
      </w:r>
    </w:p>
    <w:p w:rsidR="00D77B68" w:rsidRPr="00687631" w:rsidRDefault="00D77B68" w:rsidP="00EC6F71">
      <w:pPr>
        <w:tabs>
          <w:tab w:val="left" w:pos="851"/>
        </w:tabs>
        <w:jc w:val="both"/>
        <w:rPr>
          <w:rFonts w:ascii="Arial" w:hAnsi="Arial" w:cs="Arial"/>
          <w:b/>
        </w:rPr>
      </w:pPr>
    </w:p>
    <w:p w:rsidR="00EC6F71" w:rsidRPr="00CC6726" w:rsidRDefault="00EC6F71" w:rsidP="002C6666">
      <w:pPr>
        <w:numPr>
          <w:ilvl w:val="1"/>
          <w:numId w:val="11"/>
        </w:numPr>
        <w:ind w:left="786"/>
        <w:jc w:val="both"/>
        <w:rPr>
          <w:rFonts w:ascii="Arial" w:hAnsi="Arial" w:cs="Arial"/>
        </w:rPr>
      </w:pPr>
      <w:r w:rsidRPr="00687631">
        <w:rPr>
          <w:rFonts w:ascii="Arial" w:hAnsi="Arial" w:cs="Arial"/>
        </w:rPr>
        <w:t xml:space="preserve"> Los recursos Federales y Estatales que se muestran en el estado de actividades incluyen las aportaciones para el sostenimiento de la Universidad y recursos otorgados por diversos apoyos y convenios con la Federación y con el Estado y corresponde a los subsidios del Gobierno Federal, Gobierno Estatal y aportaciones derivadas de convenios, los cuales </w:t>
      </w:r>
      <w:r w:rsidR="001E3BF6">
        <w:rPr>
          <w:rFonts w:ascii="Arial" w:hAnsi="Arial" w:cs="Arial"/>
        </w:rPr>
        <w:t xml:space="preserve">Al </w:t>
      </w:r>
      <w:r w:rsidR="00EB4927">
        <w:rPr>
          <w:rFonts w:ascii="Arial" w:hAnsi="Arial" w:cs="Arial"/>
        </w:rPr>
        <w:t xml:space="preserve">30 DE JUNIO </w:t>
      </w:r>
      <w:r w:rsidRPr="00CC6726">
        <w:rPr>
          <w:rFonts w:ascii="Arial" w:hAnsi="Arial" w:cs="Arial"/>
        </w:rPr>
        <w:t>se integran como sigue</w:t>
      </w:r>
      <w:r w:rsidR="00F716CD" w:rsidRPr="00CC6726">
        <w:rPr>
          <w:rFonts w:ascii="Arial" w:hAnsi="Arial" w:cs="Arial"/>
        </w:rPr>
        <w:t>:</w:t>
      </w:r>
    </w:p>
    <w:p w:rsidR="00F716CD" w:rsidRDefault="00F716CD" w:rsidP="00F716CD">
      <w:pPr>
        <w:jc w:val="both"/>
        <w:rPr>
          <w:rFonts w:ascii="Arial" w:hAnsi="Arial" w:cs="Arial"/>
        </w:rPr>
      </w:pPr>
    </w:p>
    <w:tbl>
      <w:tblPr>
        <w:tblW w:w="8402" w:type="dxa"/>
        <w:tblInd w:w="416" w:type="dxa"/>
        <w:tblCellMar>
          <w:left w:w="70" w:type="dxa"/>
          <w:right w:w="70" w:type="dxa"/>
        </w:tblCellMar>
        <w:tblLook w:val="04A0" w:firstRow="1" w:lastRow="0" w:firstColumn="1" w:lastColumn="0" w:noHBand="0" w:noVBand="1"/>
      </w:tblPr>
      <w:tblGrid>
        <w:gridCol w:w="3464"/>
        <w:gridCol w:w="1646"/>
        <w:gridCol w:w="1646"/>
        <w:gridCol w:w="1646"/>
      </w:tblGrid>
      <w:tr w:rsidR="004547FA" w:rsidRPr="004547FA" w:rsidTr="004547FA">
        <w:trPr>
          <w:trHeight w:val="273"/>
        </w:trPr>
        <w:tc>
          <w:tcPr>
            <w:tcW w:w="3464"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4547FA" w:rsidRPr="004547FA" w:rsidRDefault="004547FA" w:rsidP="004547FA">
            <w:pPr>
              <w:overflowPunct/>
              <w:autoSpaceDE/>
              <w:autoSpaceDN/>
              <w:adjustRightInd/>
              <w:textAlignment w:val="auto"/>
              <w:rPr>
                <w:rFonts w:ascii="Verdana" w:hAnsi="Verdana"/>
                <w:b/>
                <w:bCs/>
                <w:sz w:val="16"/>
                <w:lang w:eastAsia="es-MX"/>
              </w:rPr>
            </w:pPr>
            <w:r w:rsidRPr="004547FA">
              <w:rPr>
                <w:rFonts w:ascii="Verdana" w:hAnsi="Verdana"/>
                <w:b/>
                <w:bCs/>
                <w:sz w:val="16"/>
                <w:lang w:eastAsia="es-MX"/>
              </w:rPr>
              <w:t>CONCEPTO</w:t>
            </w:r>
          </w:p>
        </w:tc>
        <w:tc>
          <w:tcPr>
            <w:tcW w:w="1646" w:type="dxa"/>
            <w:tcBorders>
              <w:top w:val="single" w:sz="8" w:space="0" w:color="auto"/>
              <w:left w:val="nil"/>
              <w:bottom w:val="single" w:sz="8" w:space="0" w:color="auto"/>
              <w:right w:val="single" w:sz="8" w:space="0" w:color="auto"/>
            </w:tcBorders>
            <w:shd w:val="clear" w:color="000000" w:fill="C0C0C0"/>
            <w:noWrap/>
            <w:vAlign w:val="bottom"/>
            <w:hideMark/>
          </w:tcPr>
          <w:p w:rsidR="004547FA" w:rsidRPr="004547FA" w:rsidRDefault="004547FA" w:rsidP="004547FA">
            <w:pPr>
              <w:overflowPunct/>
              <w:autoSpaceDE/>
              <w:autoSpaceDN/>
              <w:adjustRightInd/>
              <w:jc w:val="center"/>
              <w:textAlignment w:val="auto"/>
              <w:rPr>
                <w:rFonts w:ascii="Verdana" w:hAnsi="Verdana"/>
                <w:b/>
                <w:bCs/>
                <w:sz w:val="16"/>
                <w:lang w:eastAsia="es-MX"/>
              </w:rPr>
            </w:pPr>
            <w:r w:rsidRPr="004547FA">
              <w:rPr>
                <w:rFonts w:ascii="Verdana" w:hAnsi="Verdana"/>
                <w:b/>
                <w:bCs/>
                <w:sz w:val="16"/>
                <w:lang w:eastAsia="es-MX"/>
              </w:rPr>
              <w:t>MAYO 16</w:t>
            </w:r>
          </w:p>
        </w:tc>
        <w:tc>
          <w:tcPr>
            <w:tcW w:w="1646" w:type="dxa"/>
            <w:tcBorders>
              <w:top w:val="single" w:sz="8" w:space="0" w:color="auto"/>
              <w:left w:val="nil"/>
              <w:bottom w:val="single" w:sz="8" w:space="0" w:color="auto"/>
              <w:right w:val="single" w:sz="8" w:space="0" w:color="auto"/>
            </w:tcBorders>
            <w:shd w:val="clear" w:color="000000" w:fill="C0C0C0"/>
            <w:noWrap/>
            <w:vAlign w:val="bottom"/>
            <w:hideMark/>
          </w:tcPr>
          <w:p w:rsidR="004547FA" w:rsidRPr="004547FA" w:rsidRDefault="004547FA" w:rsidP="004547FA">
            <w:pPr>
              <w:overflowPunct/>
              <w:autoSpaceDE/>
              <w:autoSpaceDN/>
              <w:adjustRightInd/>
              <w:jc w:val="center"/>
              <w:textAlignment w:val="auto"/>
              <w:rPr>
                <w:rFonts w:ascii="Verdana" w:hAnsi="Verdana"/>
                <w:b/>
                <w:bCs/>
                <w:sz w:val="16"/>
                <w:lang w:eastAsia="es-MX"/>
              </w:rPr>
            </w:pPr>
            <w:r w:rsidRPr="004547FA">
              <w:rPr>
                <w:rFonts w:ascii="Verdana" w:hAnsi="Verdana"/>
                <w:b/>
                <w:bCs/>
                <w:sz w:val="16"/>
                <w:lang w:eastAsia="es-MX"/>
              </w:rPr>
              <w:t>JUNIO 16</w:t>
            </w:r>
          </w:p>
        </w:tc>
        <w:tc>
          <w:tcPr>
            <w:tcW w:w="1646" w:type="dxa"/>
            <w:tcBorders>
              <w:top w:val="single" w:sz="8" w:space="0" w:color="auto"/>
              <w:left w:val="nil"/>
              <w:bottom w:val="single" w:sz="8" w:space="0" w:color="auto"/>
              <w:right w:val="single" w:sz="8" w:space="0" w:color="auto"/>
            </w:tcBorders>
            <w:shd w:val="clear" w:color="000000" w:fill="C0C0C0"/>
            <w:noWrap/>
            <w:vAlign w:val="bottom"/>
            <w:hideMark/>
          </w:tcPr>
          <w:p w:rsidR="004547FA" w:rsidRPr="004547FA" w:rsidRDefault="004547FA" w:rsidP="004547FA">
            <w:pPr>
              <w:overflowPunct/>
              <w:autoSpaceDE/>
              <w:autoSpaceDN/>
              <w:adjustRightInd/>
              <w:jc w:val="center"/>
              <w:textAlignment w:val="auto"/>
              <w:rPr>
                <w:rFonts w:ascii="Verdana" w:hAnsi="Verdana"/>
                <w:b/>
                <w:bCs/>
                <w:sz w:val="16"/>
                <w:lang w:eastAsia="es-MX"/>
              </w:rPr>
            </w:pPr>
            <w:r w:rsidRPr="004547FA">
              <w:rPr>
                <w:rFonts w:ascii="Verdana" w:hAnsi="Verdana"/>
                <w:b/>
                <w:bCs/>
                <w:sz w:val="16"/>
                <w:lang w:eastAsia="es-MX"/>
              </w:rPr>
              <w:t>VARIACION</w:t>
            </w:r>
          </w:p>
        </w:tc>
      </w:tr>
      <w:tr w:rsidR="004547FA" w:rsidRPr="004547FA" w:rsidTr="004547FA">
        <w:trPr>
          <w:trHeight w:val="258"/>
        </w:trPr>
        <w:tc>
          <w:tcPr>
            <w:tcW w:w="3464" w:type="dxa"/>
            <w:tcBorders>
              <w:top w:val="nil"/>
              <w:left w:val="single" w:sz="8" w:space="0" w:color="auto"/>
              <w:bottom w:val="nil"/>
              <w:right w:val="single" w:sz="8" w:space="0" w:color="auto"/>
            </w:tcBorders>
            <w:shd w:val="clear" w:color="auto" w:fill="auto"/>
            <w:noWrap/>
            <w:vAlign w:val="bottom"/>
            <w:hideMark/>
          </w:tcPr>
          <w:p w:rsidR="004547FA" w:rsidRPr="004547FA" w:rsidRDefault="004547FA" w:rsidP="004547FA">
            <w:pPr>
              <w:overflowPunct/>
              <w:autoSpaceDE/>
              <w:autoSpaceDN/>
              <w:adjustRightInd/>
              <w:textAlignment w:val="auto"/>
              <w:rPr>
                <w:rFonts w:ascii="Verdana" w:hAnsi="Verdana"/>
                <w:sz w:val="16"/>
                <w:lang w:eastAsia="es-MX"/>
              </w:rPr>
            </w:pPr>
            <w:r w:rsidRPr="004547FA">
              <w:rPr>
                <w:rFonts w:ascii="Verdana" w:hAnsi="Verdana"/>
                <w:sz w:val="16"/>
                <w:lang w:eastAsia="es-MX"/>
              </w:rPr>
              <w:t>INGRESO SUBSIDIO ESTATAL</w:t>
            </w:r>
          </w:p>
        </w:tc>
        <w:tc>
          <w:tcPr>
            <w:tcW w:w="1646" w:type="dxa"/>
            <w:tcBorders>
              <w:top w:val="nil"/>
              <w:left w:val="nil"/>
              <w:bottom w:val="nil"/>
              <w:right w:val="single" w:sz="8" w:space="0" w:color="auto"/>
            </w:tcBorders>
            <w:shd w:val="clear" w:color="auto" w:fill="auto"/>
            <w:noWrap/>
            <w:vAlign w:val="bottom"/>
            <w:hideMark/>
          </w:tcPr>
          <w:p w:rsidR="004547FA" w:rsidRPr="004547FA" w:rsidRDefault="004547FA"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21,000,000.51</w:t>
            </w:r>
          </w:p>
        </w:tc>
        <w:tc>
          <w:tcPr>
            <w:tcW w:w="1646" w:type="dxa"/>
            <w:tcBorders>
              <w:top w:val="nil"/>
              <w:left w:val="nil"/>
              <w:bottom w:val="nil"/>
              <w:right w:val="single" w:sz="8" w:space="0" w:color="auto"/>
            </w:tcBorders>
            <w:shd w:val="clear" w:color="auto" w:fill="auto"/>
            <w:noWrap/>
            <w:vAlign w:val="bottom"/>
            <w:hideMark/>
          </w:tcPr>
          <w:p w:rsidR="004547FA" w:rsidRPr="004547FA" w:rsidRDefault="004547FA"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25,200,000.51</w:t>
            </w:r>
          </w:p>
        </w:tc>
        <w:tc>
          <w:tcPr>
            <w:tcW w:w="1646" w:type="dxa"/>
            <w:tcBorders>
              <w:top w:val="nil"/>
              <w:left w:val="nil"/>
              <w:bottom w:val="nil"/>
              <w:right w:val="single" w:sz="8" w:space="0" w:color="auto"/>
            </w:tcBorders>
            <w:shd w:val="clear" w:color="auto" w:fill="auto"/>
            <w:noWrap/>
            <w:vAlign w:val="bottom"/>
            <w:hideMark/>
          </w:tcPr>
          <w:p w:rsidR="004547FA" w:rsidRPr="004547FA" w:rsidRDefault="004547FA"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4,200,000.00</w:t>
            </w:r>
          </w:p>
        </w:tc>
      </w:tr>
      <w:tr w:rsidR="004547FA" w:rsidRPr="004547FA" w:rsidTr="004547FA">
        <w:trPr>
          <w:trHeight w:val="258"/>
        </w:trPr>
        <w:tc>
          <w:tcPr>
            <w:tcW w:w="3464" w:type="dxa"/>
            <w:tcBorders>
              <w:top w:val="nil"/>
              <w:left w:val="single" w:sz="8" w:space="0" w:color="auto"/>
              <w:bottom w:val="nil"/>
              <w:right w:val="single" w:sz="8" w:space="0" w:color="auto"/>
            </w:tcBorders>
            <w:shd w:val="clear" w:color="auto" w:fill="auto"/>
            <w:noWrap/>
            <w:vAlign w:val="bottom"/>
            <w:hideMark/>
          </w:tcPr>
          <w:p w:rsidR="004547FA" w:rsidRPr="004547FA" w:rsidRDefault="004547FA" w:rsidP="004547FA">
            <w:pPr>
              <w:overflowPunct/>
              <w:autoSpaceDE/>
              <w:autoSpaceDN/>
              <w:adjustRightInd/>
              <w:textAlignment w:val="auto"/>
              <w:rPr>
                <w:rFonts w:ascii="Verdana" w:hAnsi="Verdana"/>
                <w:sz w:val="16"/>
                <w:lang w:eastAsia="es-MX"/>
              </w:rPr>
            </w:pPr>
            <w:r w:rsidRPr="004547FA">
              <w:rPr>
                <w:rFonts w:ascii="Verdana" w:hAnsi="Verdana"/>
                <w:sz w:val="16"/>
                <w:lang w:eastAsia="es-MX"/>
              </w:rPr>
              <w:t>Servicios personales</w:t>
            </w:r>
          </w:p>
        </w:tc>
        <w:tc>
          <w:tcPr>
            <w:tcW w:w="1646" w:type="dxa"/>
            <w:tcBorders>
              <w:top w:val="nil"/>
              <w:left w:val="nil"/>
              <w:bottom w:val="nil"/>
              <w:right w:val="single" w:sz="8" w:space="0" w:color="auto"/>
            </w:tcBorders>
            <w:shd w:val="clear" w:color="auto" w:fill="auto"/>
            <w:noWrap/>
            <w:vAlign w:val="bottom"/>
            <w:hideMark/>
          </w:tcPr>
          <w:p w:rsidR="004547FA" w:rsidRPr="004547FA" w:rsidRDefault="004547FA"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21,000,000.51</w:t>
            </w:r>
          </w:p>
        </w:tc>
        <w:tc>
          <w:tcPr>
            <w:tcW w:w="1646" w:type="dxa"/>
            <w:tcBorders>
              <w:top w:val="nil"/>
              <w:left w:val="nil"/>
              <w:bottom w:val="nil"/>
              <w:right w:val="single" w:sz="8" w:space="0" w:color="auto"/>
            </w:tcBorders>
            <w:shd w:val="clear" w:color="auto" w:fill="auto"/>
            <w:noWrap/>
            <w:vAlign w:val="bottom"/>
            <w:hideMark/>
          </w:tcPr>
          <w:p w:rsidR="004547FA" w:rsidRPr="004547FA" w:rsidRDefault="004547FA"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25,200,000.51</w:t>
            </w:r>
          </w:p>
        </w:tc>
        <w:tc>
          <w:tcPr>
            <w:tcW w:w="1646" w:type="dxa"/>
            <w:tcBorders>
              <w:top w:val="nil"/>
              <w:left w:val="nil"/>
              <w:bottom w:val="nil"/>
              <w:right w:val="single" w:sz="8" w:space="0" w:color="auto"/>
            </w:tcBorders>
            <w:shd w:val="clear" w:color="auto" w:fill="auto"/>
            <w:noWrap/>
            <w:vAlign w:val="bottom"/>
            <w:hideMark/>
          </w:tcPr>
          <w:p w:rsidR="004547FA" w:rsidRPr="004547FA" w:rsidRDefault="004547FA"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4,200,000.00</w:t>
            </w:r>
          </w:p>
        </w:tc>
      </w:tr>
      <w:tr w:rsidR="004547FA" w:rsidRPr="004547FA" w:rsidTr="004547FA">
        <w:trPr>
          <w:trHeight w:val="258"/>
        </w:trPr>
        <w:tc>
          <w:tcPr>
            <w:tcW w:w="346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4547FA" w:rsidRPr="004547FA" w:rsidRDefault="004547FA" w:rsidP="004547FA">
            <w:pPr>
              <w:overflowPunct/>
              <w:autoSpaceDE/>
              <w:autoSpaceDN/>
              <w:adjustRightInd/>
              <w:textAlignment w:val="auto"/>
              <w:rPr>
                <w:rFonts w:ascii="Verdana" w:hAnsi="Verdana"/>
                <w:sz w:val="16"/>
                <w:lang w:eastAsia="es-MX"/>
              </w:rPr>
            </w:pPr>
            <w:r w:rsidRPr="004547FA">
              <w:rPr>
                <w:rFonts w:ascii="Verdana" w:hAnsi="Verdana"/>
                <w:sz w:val="16"/>
                <w:lang w:eastAsia="es-MX"/>
              </w:rPr>
              <w:t>INGRESOS SUSIDIO FEDERAL</w:t>
            </w:r>
          </w:p>
        </w:tc>
        <w:tc>
          <w:tcPr>
            <w:tcW w:w="1646" w:type="dxa"/>
            <w:tcBorders>
              <w:top w:val="single" w:sz="4" w:space="0" w:color="auto"/>
              <w:left w:val="nil"/>
              <w:bottom w:val="single" w:sz="4" w:space="0" w:color="auto"/>
              <w:right w:val="single" w:sz="8" w:space="0" w:color="auto"/>
            </w:tcBorders>
            <w:shd w:val="clear" w:color="auto" w:fill="auto"/>
            <w:noWrap/>
            <w:vAlign w:val="bottom"/>
            <w:hideMark/>
          </w:tcPr>
          <w:p w:rsidR="004547FA" w:rsidRPr="004547FA" w:rsidRDefault="004547FA"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13,930,810.00</w:t>
            </w:r>
          </w:p>
        </w:tc>
        <w:tc>
          <w:tcPr>
            <w:tcW w:w="1646" w:type="dxa"/>
            <w:tcBorders>
              <w:top w:val="single" w:sz="4" w:space="0" w:color="auto"/>
              <w:left w:val="nil"/>
              <w:bottom w:val="single" w:sz="4" w:space="0" w:color="auto"/>
              <w:right w:val="single" w:sz="8" w:space="0" w:color="auto"/>
            </w:tcBorders>
            <w:shd w:val="clear" w:color="auto" w:fill="auto"/>
            <w:noWrap/>
            <w:vAlign w:val="bottom"/>
            <w:hideMark/>
          </w:tcPr>
          <w:p w:rsidR="004547FA" w:rsidRPr="004547FA" w:rsidRDefault="004547FA"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20,520,024.00</w:t>
            </w:r>
          </w:p>
        </w:tc>
        <w:tc>
          <w:tcPr>
            <w:tcW w:w="1646" w:type="dxa"/>
            <w:tcBorders>
              <w:top w:val="single" w:sz="4" w:space="0" w:color="auto"/>
              <w:left w:val="nil"/>
              <w:bottom w:val="single" w:sz="4" w:space="0" w:color="auto"/>
              <w:right w:val="single" w:sz="4" w:space="0" w:color="auto"/>
            </w:tcBorders>
            <w:shd w:val="clear" w:color="auto" w:fill="auto"/>
            <w:noWrap/>
            <w:vAlign w:val="bottom"/>
            <w:hideMark/>
          </w:tcPr>
          <w:p w:rsidR="004547FA" w:rsidRPr="004547FA" w:rsidRDefault="004547FA"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6,589,214.00</w:t>
            </w:r>
          </w:p>
        </w:tc>
      </w:tr>
      <w:tr w:rsidR="004547FA" w:rsidRPr="004547FA" w:rsidTr="004547FA">
        <w:trPr>
          <w:trHeight w:val="258"/>
        </w:trPr>
        <w:tc>
          <w:tcPr>
            <w:tcW w:w="3464" w:type="dxa"/>
            <w:tcBorders>
              <w:top w:val="nil"/>
              <w:left w:val="single" w:sz="8" w:space="0" w:color="auto"/>
              <w:bottom w:val="nil"/>
              <w:right w:val="single" w:sz="8" w:space="0" w:color="auto"/>
            </w:tcBorders>
            <w:shd w:val="clear" w:color="auto" w:fill="auto"/>
            <w:noWrap/>
            <w:vAlign w:val="bottom"/>
            <w:hideMark/>
          </w:tcPr>
          <w:p w:rsidR="004547FA" w:rsidRPr="004547FA" w:rsidRDefault="004547FA" w:rsidP="004547FA">
            <w:pPr>
              <w:overflowPunct/>
              <w:autoSpaceDE/>
              <w:autoSpaceDN/>
              <w:adjustRightInd/>
              <w:textAlignment w:val="auto"/>
              <w:rPr>
                <w:rFonts w:ascii="Verdana" w:hAnsi="Verdana"/>
                <w:sz w:val="16"/>
                <w:lang w:eastAsia="es-MX"/>
              </w:rPr>
            </w:pPr>
            <w:r w:rsidRPr="004547FA">
              <w:rPr>
                <w:rFonts w:ascii="Verdana" w:hAnsi="Verdana"/>
                <w:sz w:val="16"/>
                <w:lang w:eastAsia="es-MX"/>
              </w:rPr>
              <w:t>Servicios personales</w:t>
            </w:r>
          </w:p>
        </w:tc>
        <w:tc>
          <w:tcPr>
            <w:tcW w:w="1646" w:type="dxa"/>
            <w:tcBorders>
              <w:top w:val="nil"/>
              <w:left w:val="nil"/>
              <w:bottom w:val="nil"/>
              <w:right w:val="single" w:sz="8" w:space="0" w:color="auto"/>
            </w:tcBorders>
            <w:shd w:val="clear" w:color="auto" w:fill="auto"/>
            <w:noWrap/>
            <w:vAlign w:val="bottom"/>
            <w:hideMark/>
          </w:tcPr>
          <w:p w:rsidR="004547FA" w:rsidRPr="004547FA" w:rsidRDefault="004547FA"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13,930,810.00</w:t>
            </w:r>
          </w:p>
        </w:tc>
        <w:tc>
          <w:tcPr>
            <w:tcW w:w="1646" w:type="dxa"/>
            <w:tcBorders>
              <w:top w:val="nil"/>
              <w:left w:val="nil"/>
              <w:bottom w:val="nil"/>
              <w:right w:val="single" w:sz="8" w:space="0" w:color="auto"/>
            </w:tcBorders>
            <w:shd w:val="clear" w:color="auto" w:fill="auto"/>
            <w:noWrap/>
            <w:vAlign w:val="bottom"/>
            <w:hideMark/>
          </w:tcPr>
          <w:p w:rsidR="004547FA" w:rsidRPr="004547FA" w:rsidRDefault="004547FA"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20,520,024.00</w:t>
            </w:r>
          </w:p>
        </w:tc>
        <w:tc>
          <w:tcPr>
            <w:tcW w:w="1646" w:type="dxa"/>
            <w:tcBorders>
              <w:top w:val="nil"/>
              <w:left w:val="nil"/>
              <w:bottom w:val="nil"/>
              <w:right w:val="single" w:sz="8" w:space="0" w:color="auto"/>
            </w:tcBorders>
            <w:shd w:val="clear" w:color="auto" w:fill="auto"/>
            <w:noWrap/>
            <w:vAlign w:val="bottom"/>
            <w:hideMark/>
          </w:tcPr>
          <w:p w:rsidR="004547FA" w:rsidRPr="004547FA" w:rsidRDefault="004547FA"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6,589,214.00</w:t>
            </w:r>
          </w:p>
        </w:tc>
      </w:tr>
      <w:tr w:rsidR="004547FA" w:rsidRPr="004547FA" w:rsidTr="004547FA">
        <w:trPr>
          <w:trHeight w:val="258"/>
        </w:trPr>
        <w:tc>
          <w:tcPr>
            <w:tcW w:w="346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4547FA" w:rsidRPr="004547FA" w:rsidRDefault="004547FA" w:rsidP="004547FA">
            <w:pPr>
              <w:overflowPunct/>
              <w:autoSpaceDE/>
              <w:autoSpaceDN/>
              <w:adjustRightInd/>
              <w:textAlignment w:val="auto"/>
              <w:rPr>
                <w:rFonts w:ascii="Verdana" w:hAnsi="Verdana"/>
                <w:sz w:val="16"/>
                <w:lang w:eastAsia="es-MX"/>
              </w:rPr>
            </w:pPr>
            <w:r w:rsidRPr="004547FA">
              <w:rPr>
                <w:rFonts w:ascii="Verdana" w:hAnsi="Verdana"/>
                <w:sz w:val="16"/>
                <w:lang w:eastAsia="es-MX"/>
              </w:rPr>
              <w:t>SUBSIDIOS Y SUBVENCIONES</w:t>
            </w:r>
          </w:p>
        </w:tc>
        <w:tc>
          <w:tcPr>
            <w:tcW w:w="1646" w:type="dxa"/>
            <w:tcBorders>
              <w:top w:val="single" w:sz="4" w:space="0" w:color="auto"/>
              <w:left w:val="nil"/>
              <w:bottom w:val="single" w:sz="4" w:space="0" w:color="auto"/>
              <w:right w:val="single" w:sz="8" w:space="0" w:color="auto"/>
            </w:tcBorders>
            <w:shd w:val="clear" w:color="auto" w:fill="auto"/>
            <w:noWrap/>
            <w:vAlign w:val="bottom"/>
            <w:hideMark/>
          </w:tcPr>
          <w:p w:rsidR="004547FA" w:rsidRPr="004547FA" w:rsidRDefault="004547FA"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942,750.00</w:t>
            </w:r>
          </w:p>
        </w:tc>
        <w:tc>
          <w:tcPr>
            <w:tcW w:w="1646" w:type="dxa"/>
            <w:tcBorders>
              <w:top w:val="single" w:sz="4" w:space="0" w:color="auto"/>
              <w:left w:val="nil"/>
              <w:bottom w:val="single" w:sz="4" w:space="0" w:color="auto"/>
              <w:right w:val="single" w:sz="8" w:space="0" w:color="auto"/>
            </w:tcBorders>
            <w:shd w:val="clear" w:color="auto" w:fill="auto"/>
            <w:noWrap/>
            <w:vAlign w:val="bottom"/>
            <w:hideMark/>
          </w:tcPr>
          <w:p w:rsidR="004547FA" w:rsidRPr="004547FA" w:rsidRDefault="004547FA"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962,750.00</w:t>
            </w:r>
          </w:p>
        </w:tc>
        <w:tc>
          <w:tcPr>
            <w:tcW w:w="1646" w:type="dxa"/>
            <w:tcBorders>
              <w:top w:val="single" w:sz="4" w:space="0" w:color="auto"/>
              <w:left w:val="nil"/>
              <w:bottom w:val="single" w:sz="4" w:space="0" w:color="auto"/>
              <w:right w:val="single" w:sz="4" w:space="0" w:color="auto"/>
            </w:tcBorders>
            <w:shd w:val="clear" w:color="auto" w:fill="auto"/>
            <w:noWrap/>
            <w:vAlign w:val="bottom"/>
            <w:hideMark/>
          </w:tcPr>
          <w:p w:rsidR="004547FA" w:rsidRPr="004547FA" w:rsidRDefault="004547FA"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20,000.00</w:t>
            </w:r>
          </w:p>
        </w:tc>
      </w:tr>
      <w:tr w:rsidR="004547FA" w:rsidRPr="004547FA" w:rsidTr="004547FA">
        <w:trPr>
          <w:trHeight w:val="258"/>
        </w:trPr>
        <w:tc>
          <w:tcPr>
            <w:tcW w:w="3464" w:type="dxa"/>
            <w:tcBorders>
              <w:top w:val="nil"/>
              <w:left w:val="single" w:sz="8" w:space="0" w:color="auto"/>
              <w:bottom w:val="nil"/>
              <w:right w:val="single" w:sz="8" w:space="0" w:color="auto"/>
            </w:tcBorders>
            <w:shd w:val="clear" w:color="auto" w:fill="auto"/>
            <w:noWrap/>
            <w:vAlign w:val="bottom"/>
            <w:hideMark/>
          </w:tcPr>
          <w:p w:rsidR="004547FA" w:rsidRPr="004547FA" w:rsidRDefault="004547FA" w:rsidP="004547FA">
            <w:pPr>
              <w:overflowPunct/>
              <w:autoSpaceDE/>
              <w:autoSpaceDN/>
              <w:adjustRightInd/>
              <w:textAlignment w:val="auto"/>
              <w:rPr>
                <w:rFonts w:ascii="Verdana" w:hAnsi="Verdana"/>
                <w:sz w:val="16"/>
                <w:lang w:eastAsia="es-MX"/>
              </w:rPr>
            </w:pPr>
            <w:r w:rsidRPr="004547FA">
              <w:rPr>
                <w:rFonts w:ascii="Verdana" w:hAnsi="Verdana"/>
                <w:sz w:val="16"/>
                <w:lang w:eastAsia="es-MX"/>
              </w:rPr>
              <w:t>Pades</w:t>
            </w:r>
          </w:p>
        </w:tc>
        <w:tc>
          <w:tcPr>
            <w:tcW w:w="1646" w:type="dxa"/>
            <w:tcBorders>
              <w:top w:val="nil"/>
              <w:left w:val="nil"/>
              <w:bottom w:val="nil"/>
              <w:right w:val="single" w:sz="8" w:space="0" w:color="auto"/>
            </w:tcBorders>
            <w:shd w:val="clear" w:color="auto" w:fill="auto"/>
            <w:noWrap/>
            <w:vAlign w:val="bottom"/>
            <w:hideMark/>
          </w:tcPr>
          <w:p w:rsidR="004547FA" w:rsidRPr="004547FA" w:rsidRDefault="004547FA"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654,000.00</w:t>
            </w:r>
          </w:p>
        </w:tc>
        <w:tc>
          <w:tcPr>
            <w:tcW w:w="1646" w:type="dxa"/>
            <w:tcBorders>
              <w:top w:val="nil"/>
              <w:left w:val="nil"/>
              <w:bottom w:val="nil"/>
              <w:right w:val="single" w:sz="8" w:space="0" w:color="auto"/>
            </w:tcBorders>
            <w:shd w:val="clear" w:color="auto" w:fill="auto"/>
            <w:noWrap/>
            <w:vAlign w:val="bottom"/>
            <w:hideMark/>
          </w:tcPr>
          <w:p w:rsidR="004547FA" w:rsidRPr="004547FA" w:rsidRDefault="004547FA"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654,000.00</w:t>
            </w:r>
          </w:p>
        </w:tc>
        <w:tc>
          <w:tcPr>
            <w:tcW w:w="1646" w:type="dxa"/>
            <w:tcBorders>
              <w:top w:val="nil"/>
              <w:left w:val="nil"/>
              <w:bottom w:val="nil"/>
              <w:right w:val="single" w:sz="8" w:space="0" w:color="auto"/>
            </w:tcBorders>
            <w:shd w:val="clear" w:color="auto" w:fill="auto"/>
            <w:noWrap/>
            <w:vAlign w:val="bottom"/>
            <w:hideMark/>
          </w:tcPr>
          <w:p w:rsidR="004547FA" w:rsidRPr="004547FA" w:rsidRDefault="004547FA"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0.00</w:t>
            </w:r>
          </w:p>
        </w:tc>
      </w:tr>
      <w:tr w:rsidR="004547FA" w:rsidRPr="004547FA" w:rsidTr="004547FA">
        <w:trPr>
          <w:trHeight w:val="258"/>
        </w:trPr>
        <w:tc>
          <w:tcPr>
            <w:tcW w:w="3464" w:type="dxa"/>
            <w:tcBorders>
              <w:top w:val="nil"/>
              <w:left w:val="single" w:sz="8" w:space="0" w:color="auto"/>
              <w:bottom w:val="nil"/>
              <w:right w:val="single" w:sz="8" w:space="0" w:color="auto"/>
            </w:tcBorders>
            <w:shd w:val="clear" w:color="auto" w:fill="auto"/>
            <w:noWrap/>
            <w:vAlign w:val="bottom"/>
            <w:hideMark/>
          </w:tcPr>
          <w:p w:rsidR="004547FA" w:rsidRPr="004547FA" w:rsidRDefault="004547FA" w:rsidP="004547FA">
            <w:pPr>
              <w:overflowPunct/>
              <w:autoSpaceDE/>
              <w:autoSpaceDN/>
              <w:adjustRightInd/>
              <w:textAlignment w:val="auto"/>
              <w:rPr>
                <w:rFonts w:ascii="Verdana" w:hAnsi="Verdana"/>
                <w:sz w:val="16"/>
                <w:lang w:eastAsia="es-MX"/>
              </w:rPr>
            </w:pPr>
            <w:r w:rsidRPr="004547FA">
              <w:rPr>
                <w:rFonts w:ascii="Verdana" w:hAnsi="Verdana"/>
                <w:sz w:val="16"/>
                <w:lang w:eastAsia="es-MX"/>
              </w:rPr>
              <w:t>Ingreso concyteq y conacyt</w:t>
            </w:r>
          </w:p>
        </w:tc>
        <w:tc>
          <w:tcPr>
            <w:tcW w:w="1646" w:type="dxa"/>
            <w:tcBorders>
              <w:top w:val="nil"/>
              <w:left w:val="nil"/>
              <w:bottom w:val="nil"/>
              <w:right w:val="single" w:sz="8" w:space="0" w:color="auto"/>
            </w:tcBorders>
            <w:shd w:val="clear" w:color="auto" w:fill="auto"/>
            <w:noWrap/>
            <w:vAlign w:val="bottom"/>
            <w:hideMark/>
          </w:tcPr>
          <w:p w:rsidR="004547FA" w:rsidRPr="004547FA" w:rsidRDefault="004547FA"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288,750.00</w:t>
            </w:r>
          </w:p>
        </w:tc>
        <w:tc>
          <w:tcPr>
            <w:tcW w:w="1646" w:type="dxa"/>
            <w:tcBorders>
              <w:top w:val="nil"/>
              <w:left w:val="nil"/>
              <w:bottom w:val="nil"/>
              <w:right w:val="single" w:sz="8" w:space="0" w:color="auto"/>
            </w:tcBorders>
            <w:shd w:val="clear" w:color="auto" w:fill="auto"/>
            <w:noWrap/>
            <w:vAlign w:val="bottom"/>
            <w:hideMark/>
          </w:tcPr>
          <w:p w:rsidR="004547FA" w:rsidRPr="004547FA" w:rsidRDefault="004547FA"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308,750.00</w:t>
            </w:r>
          </w:p>
        </w:tc>
        <w:tc>
          <w:tcPr>
            <w:tcW w:w="1646" w:type="dxa"/>
            <w:tcBorders>
              <w:top w:val="nil"/>
              <w:left w:val="nil"/>
              <w:bottom w:val="nil"/>
              <w:right w:val="single" w:sz="8" w:space="0" w:color="auto"/>
            </w:tcBorders>
            <w:shd w:val="clear" w:color="auto" w:fill="auto"/>
            <w:noWrap/>
            <w:vAlign w:val="bottom"/>
            <w:hideMark/>
          </w:tcPr>
          <w:p w:rsidR="004547FA" w:rsidRPr="004547FA" w:rsidRDefault="004547FA"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20,000.00</w:t>
            </w:r>
          </w:p>
        </w:tc>
      </w:tr>
      <w:tr w:rsidR="004547FA" w:rsidRPr="004547FA" w:rsidTr="004547FA">
        <w:trPr>
          <w:trHeight w:val="258"/>
        </w:trPr>
        <w:tc>
          <w:tcPr>
            <w:tcW w:w="3464" w:type="dxa"/>
            <w:tcBorders>
              <w:top w:val="single" w:sz="4" w:space="0" w:color="auto"/>
              <w:left w:val="single" w:sz="4" w:space="0" w:color="auto"/>
              <w:bottom w:val="single" w:sz="4" w:space="0" w:color="auto"/>
              <w:right w:val="single" w:sz="8" w:space="0" w:color="auto"/>
            </w:tcBorders>
            <w:shd w:val="clear" w:color="000000" w:fill="D9D9D9"/>
            <w:noWrap/>
            <w:vAlign w:val="bottom"/>
            <w:hideMark/>
          </w:tcPr>
          <w:p w:rsidR="004547FA" w:rsidRPr="004547FA" w:rsidRDefault="004547FA" w:rsidP="004547FA">
            <w:pPr>
              <w:overflowPunct/>
              <w:autoSpaceDE/>
              <w:autoSpaceDN/>
              <w:adjustRightInd/>
              <w:textAlignment w:val="auto"/>
              <w:rPr>
                <w:rFonts w:ascii="Verdana" w:hAnsi="Verdana"/>
                <w:b/>
                <w:bCs/>
                <w:sz w:val="16"/>
                <w:lang w:eastAsia="es-MX"/>
              </w:rPr>
            </w:pPr>
            <w:r w:rsidRPr="004547FA">
              <w:rPr>
                <w:rFonts w:ascii="Verdana" w:hAnsi="Verdana"/>
                <w:b/>
                <w:bCs/>
                <w:sz w:val="16"/>
                <w:lang w:eastAsia="es-MX"/>
              </w:rPr>
              <w:t> </w:t>
            </w:r>
          </w:p>
        </w:tc>
        <w:tc>
          <w:tcPr>
            <w:tcW w:w="1646" w:type="dxa"/>
            <w:tcBorders>
              <w:top w:val="single" w:sz="4" w:space="0" w:color="auto"/>
              <w:left w:val="nil"/>
              <w:bottom w:val="single" w:sz="4" w:space="0" w:color="auto"/>
              <w:right w:val="single" w:sz="8" w:space="0" w:color="auto"/>
            </w:tcBorders>
            <w:shd w:val="clear" w:color="000000" w:fill="D9D9D9"/>
            <w:noWrap/>
            <w:vAlign w:val="bottom"/>
            <w:hideMark/>
          </w:tcPr>
          <w:p w:rsidR="004547FA" w:rsidRPr="004547FA" w:rsidRDefault="004547FA" w:rsidP="004547FA">
            <w:pPr>
              <w:overflowPunct/>
              <w:autoSpaceDE/>
              <w:autoSpaceDN/>
              <w:adjustRightInd/>
              <w:jc w:val="right"/>
              <w:textAlignment w:val="auto"/>
              <w:rPr>
                <w:rFonts w:ascii="Verdana" w:hAnsi="Verdana"/>
                <w:b/>
                <w:bCs/>
                <w:sz w:val="16"/>
                <w:lang w:eastAsia="es-MX"/>
              </w:rPr>
            </w:pPr>
            <w:r w:rsidRPr="004547FA">
              <w:rPr>
                <w:rFonts w:ascii="Verdana" w:hAnsi="Verdana"/>
                <w:b/>
                <w:bCs/>
                <w:sz w:val="16"/>
                <w:lang w:eastAsia="es-MX"/>
              </w:rPr>
              <w:t>35,873,560.51</w:t>
            </w:r>
          </w:p>
        </w:tc>
        <w:tc>
          <w:tcPr>
            <w:tcW w:w="1646" w:type="dxa"/>
            <w:tcBorders>
              <w:top w:val="single" w:sz="4" w:space="0" w:color="auto"/>
              <w:left w:val="nil"/>
              <w:bottom w:val="single" w:sz="4" w:space="0" w:color="auto"/>
              <w:right w:val="single" w:sz="8" w:space="0" w:color="auto"/>
            </w:tcBorders>
            <w:shd w:val="clear" w:color="000000" w:fill="D9D9D9"/>
            <w:noWrap/>
            <w:vAlign w:val="bottom"/>
            <w:hideMark/>
          </w:tcPr>
          <w:p w:rsidR="004547FA" w:rsidRPr="004547FA" w:rsidRDefault="004547FA" w:rsidP="004547FA">
            <w:pPr>
              <w:overflowPunct/>
              <w:autoSpaceDE/>
              <w:autoSpaceDN/>
              <w:adjustRightInd/>
              <w:jc w:val="right"/>
              <w:textAlignment w:val="auto"/>
              <w:rPr>
                <w:rFonts w:ascii="Verdana" w:hAnsi="Verdana"/>
                <w:b/>
                <w:bCs/>
                <w:sz w:val="16"/>
                <w:lang w:eastAsia="es-MX"/>
              </w:rPr>
            </w:pPr>
            <w:r w:rsidRPr="004547FA">
              <w:rPr>
                <w:rFonts w:ascii="Verdana" w:hAnsi="Verdana"/>
                <w:b/>
                <w:bCs/>
                <w:sz w:val="16"/>
                <w:lang w:eastAsia="es-MX"/>
              </w:rPr>
              <w:t>46,682,774.51</w:t>
            </w:r>
          </w:p>
        </w:tc>
        <w:tc>
          <w:tcPr>
            <w:tcW w:w="1646" w:type="dxa"/>
            <w:tcBorders>
              <w:top w:val="single" w:sz="4" w:space="0" w:color="auto"/>
              <w:left w:val="nil"/>
              <w:bottom w:val="single" w:sz="4" w:space="0" w:color="auto"/>
              <w:right w:val="single" w:sz="4" w:space="0" w:color="auto"/>
            </w:tcBorders>
            <w:shd w:val="clear" w:color="000000" w:fill="D9D9D9"/>
            <w:noWrap/>
            <w:vAlign w:val="bottom"/>
            <w:hideMark/>
          </w:tcPr>
          <w:p w:rsidR="004547FA" w:rsidRPr="004547FA" w:rsidRDefault="004547FA" w:rsidP="004547FA">
            <w:pPr>
              <w:overflowPunct/>
              <w:autoSpaceDE/>
              <w:autoSpaceDN/>
              <w:adjustRightInd/>
              <w:jc w:val="right"/>
              <w:textAlignment w:val="auto"/>
              <w:rPr>
                <w:rFonts w:ascii="Verdana" w:hAnsi="Verdana"/>
                <w:b/>
                <w:bCs/>
                <w:sz w:val="16"/>
                <w:lang w:eastAsia="es-MX"/>
              </w:rPr>
            </w:pPr>
            <w:r w:rsidRPr="004547FA">
              <w:rPr>
                <w:rFonts w:ascii="Verdana" w:hAnsi="Verdana"/>
                <w:b/>
                <w:bCs/>
                <w:sz w:val="16"/>
                <w:lang w:eastAsia="es-MX"/>
              </w:rPr>
              <w:t>10,809,214.00</w:t>
            </w:r>
          </w:p>
        </w:tc>
      </w:tr>
    </w:tbl>
    <w:p w:rsidR="001333E5" w:rsidRDefault="001333E5" w:rsidP="00F716CD">
      <w:pPr>
        <w:jc w:val="both"/>
        <w:rPr>
          <w:rFonts w:ascii="Arial" w:hAnsi="Arial" w:cs="Arial"/>
        </w:rPr>
      </w:pPr>
    </w:p>
    <w:p w:rsidR="009A4861" w:rsidRDefault="009A4861" w:rsidP="0049453F">
      <w:pPr>
        <w:jc w:val="both"/>
        <w:rPr>
          <w:rFonts w:ascii="Arial" w:hAnsi="Arial" w:cs="Arial"/>
          <w:b/>
        </w:rPr>
      </w:pPr>
    </w:p>
    <w:p w:rsidR="00184226" w:rsidRPr="00687631" w:rsidRDefault="00184226" w:rsidP="00184226">
      <w:pPr>
        <w:ind w:left="708"/>
        <w:jc w:val="both"/>
        <w:rPr>
          <w:rFonts w:ascii="Arial" w:hAnsi="Arial" w:cs="Arial"/>
          <w:b/>
        </w:rPr>
      </w:pPr>
      <w:r w:rsidRPr="00687631">
        <w:rPr>
          <w:rFonts w:ascii="Arial" w:hAnsi="Arial" w:cs="Arial"/>
          <w:b/>
        </w:rPr>
        <w:t>Ingresos Financieros</w:t>
      </w:r>
    </w:p>
    <w:p w:rsidR="002650B2" w:rsidRPr="00687631" w:rsidRDefault="00B62C22" w:rsidP="0049453F">
      <w:pPr>
        <w:jc w:val="both"/>
        <w:rPr>
          <w:rFonts w:ascii="Arial" w:hAnsi="Arial" w:cs="Arial"/>
          <w:b/>
        </w:rPr>
      </w:pPr>
      <w:r>
        <w:rPr>
          <w:rFonts w:ascii="Arial" w:hAnsi="Arial" w:cs="Arial"/>
          <w:b/>
        </w:rPr>
        <w:tab/>
      </w:r>
      <w:r>
        <w:rPr>
          <w:rFonts w:ascii="Arial" w:hAnsi="Arial" w:cs="Arial"/>
          <w:b/>
        </w:rPr>
        <w:tab/>
      </w:r>
    </w:p>
    <w:p w:rsidR="00184226" w:rsidRDefault="00184226" w:rsidP="002C6666">
      <w:pPr>
        <w:numPr>
          <w:ilvl w:val="1"/>
          <w:numId w:val="11"/>
        </w:numPr>
        <w:ind w:left="786"/>
        <w:jc w:val="both"/>
        <w:rPr>
          <w:rFonts w:ascii="Arial" w:hAnsi="Arial" w:cs="Arial"/>
        </w:rPr>
      </w:pPr>
      <w:r w:rsidRPr="00687631">
        <w:rPr>
          <w:rFonts w:ascii="Arial" w:hAnsi="Arial" w:cs="Arial"/>
        </w:rPr>
        <w:t xml:space="preserve">Los Ingresos Financieros </w:t>
      </w:r>
      <w:r w:rsidR="00B634DA">
        <w:rPr>
          <w:rFonts w:ascii="Arial" w:hAnsi="Arial" w:cs="Arial"/>
        </w:rPr>
        <w:t>a</w:t>
      </w:r>
      <w:r w:rsidR="00B62C22">
        <w:rPr>
          <w:rFonts w:ascii="Arial" w:hAnsi="Arial" w:cs="Arial"/>
        </w:rPr>
        <w:t>l</w:t>
      </w:r>
      <w:r w:rsidR="00071761">
        <w:rPr>
          <w:rFonts w:ascii="Arial" w:hAnsi="Arial" w:cs="Arial"/>
        </w:rPr>
        <w:t xml:space="preserve"> </w:t>
      </w:r>
      <w:r w:rsidR="00EB4927">
        <w:rPr>
          <w:rFonts w:ascii="Arial" w:hAnsi="Arial" w:cs="Arial"/>
        </w:rPr>
        <w:t xml:space="preserve">30 DE JUNIO </w:t>
      </w:r>
      <w:r w:rsidR="00B62C22">
        <w:rPr>
          <w:rFonts w:ascii="Arial" w:hAnsi="Arial" w:cs="Arial"/>
        </w:rPr>
        <w:t>del</w:t>
      </w:r>
      <w:r w:rsidR="00071761">
        <w:rPr>
          <w:rFonts w:ascii="Arial" w:hAnsi="Arial" w:cs="Arial"/>
        </w:rPr>
        <w:t xml:space="preserve"> 2016</w:t>
      </w:r>
      <w:r w:rsidR="00F716CD">
        <w:rPr>
          <w:rFonts w:ascii="Arial" w:hAnsi="Arial" w:cs="Arial"/>
        </w:rPr>
        <w:t xml:space="preserve"> </w:t>
      </w:r>
      <w:r w:rsidRPr="00687631">
        <w:rPr>
          <w:rFonts w:ascii="Arial" w:hAnsi="Arial" w:cs="Arial"/>
        </w:rPr>
        <w:t xml:space="preserve"> se integran como sigue:</w:t>
      </w:r>
    </w:p>
    <w:p w:rsidR="0013222A" w:rsidRDefault="0013222A" w:rsidP="0013222A">
      <w:pPr>
        <w:jc w:val="both"/>
        <w:rPr>
          <w:rFonts w:ascii="Arial" w:hAnsi="Arial" w:cs="Arial"/>
        </w:rPr>
      </w:pPr>
    </w:p>
    <w:tbl>
      <w:tblPr>
        <w:tblW w:w="8402" w:type="dxa"/>
        <w:tblInd w:w="416" w:type="dxa"/>
        <w:tblCellMar>
          <w:left w:w="70" w:type="dxa"/>
          <w:right w:w="70" w:type="dxa"/>
        </w:tblCellMar>
        <w:tblLook w:val="04A0" w:firstRow="1" w:lastRow="0" w:firstColumn="1" w:lastColumn="0" w:noHBand="0" w:noVBand="1"/>
      </w:tblPr>
      <w:tblGrid>
        <w:gridCol w:w="4182"/>
        <w:gridCol w:w="1421"/>
        <w:gridCol w:w="1366"/>
        <w:gridCol w:w="1433"/>
      </w:tblGrid>
      <w:tr w:rsidR="004547FA" w:rsidRPr="004547FA" w:rsidTr="004547FA">
        <w:trPr>
          <w:trHeight w:val="254"/>
        </w:trPr>
        <w:tc>
          <w:tcPr>
            <w:tcW w:w="4182"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4547FA" w:rsidRPr="004547FA" w:rsidRDefault="004547FA" w:rsidP="004547FA">
            <w:pPr>
              <w:overflowPunct/>
              <w:autoSpaceDE/>
              <w:autoSpaceDN/>
              <w:adjustRightInd/>
              <w:textAlignment w:val="auto"/>
              <w:rPr>
                <w:rFonts w:ascii="Verdana" w:hAnsi="Verdana"/>
                <w:b/>
                <w:bCs/>
                <w:sz w:val="16"/>
                <w:lang w:eastAsia="es-MX"/>
              </w:rPr>
            </w:pPr>
            <w:r w:rsidRPr="004547FA">
              <w:rPr>
                <w:rFonts w:ascii="Verdana" w:hAnsi="Verdana"/>
                <w:b/>
                <w:bCs/>
                <w:sz w:val="16"/>
                <w:lang w:eastAsia="es-MX"/>
              </w:rPr>
              <w:t>CONCEPTO</w:t>
            </w:r>
          </w:p>
        </w:tc>
        <w:tc>
          <w:tcPr>
            <w:tcW w:w="1421" w:type="dxa"/>
            <w:tcBorders>
              <w:top w:val="single" w:sz="8" w:space="0" w:color="auto"/>
              <w:left w:val="nil"/>
              <w:bottom w:val="single" w:sz="8" w:space="0" w:color="auto"/>
              <w:right w:val="single" w:sz="8" w:space="0" w:color="auto"/>
            </w:tcBorders>
            <w:shd w:val="clear" w:color="000000" w:fill="C0C0C0"/>
            <w:noWrap/>
            <w:vAlign w:val="bottom"/>
            <w:hideMark/>
          </w:tcPr>
          <w:p w:rsidR="004547FA" w:rsidRPr="004547FA" w:rsidRDefault="004547FA" w:rsidP="004547FA">
            <w:pPr>
              <w:overflowPunct/>
              <w:autoSpaceDE/>
              <w:autoSpaceDN/>
              <w:adjustRightInd/>
              <w:jc w:val="center"/>
              <w:textAlignment w:val="auto"/>
              <w:rPr>
                <w:rFonts w:ascii="Verdana" w:hAnsi="Verdana"/>
                <w:b/>
                <w:bCs/>
                <w:sz w:val="16"/>
                <w:lang w:eastAsia="es-MX"/>
              </w:rPr>
            </w:pPr>
            <w:r w:rsidRPr="004547FA">
              <w:rPr>
                <w:rFonts w:ascii="Verdana" w:hAnsi="Verdana"/>
                <w:b/>
                <w:bCs/>
                <w:sz w:val="16"/>
                <w:lang w:eastAsia="es-MX"/>
              </w:rPr>
              <w:t>MAYO 16</w:t>
            </w:r>
          </w:p>
        </w:tc>
        <w:tc>
          <w:tcPr>
            <w:tcW w:w="1366" w:type="dxa"/>
            <w:tcBorders>
              <w:top w:val="single" w:sz="8" w:space="0" w:color="auto"/>
              <w:left w:val="nil"/>
              <w:bottom w:val="single" w:sz="8" w:space="0" w:color="auto"/>
              <w:right w:val="single" w:sz="8" w:space="0" w:color="auto"/>
            </w:tcBorders>
            <w:shd w:val="clear" w:color="000000" w:fill="C0C0C0"/>
            <w:noWrap/>
            <w:vAlign w:val="bottom"/>
            <w:hideMark/>
          </w:tcPr>
          <w:p w:rsidR="004547FA" w:rsidRPr="004547FA" w:rsidRDefault="004547FA" w:rsidP="004547FA">
            <w:pPr>
              <w:overflowPunct/>
              <w:autoSpaceDE/>
              <w:autoSpaceDN/>
              <w:adjustRightInd/>
              <w:jc w:val="center"/>
              <w:textAlignment w:val="auto"/>
              <w:rPr>
                <w:rFonts w:ascii="Verdana" w:hAnsi="Verdana"/>
                <w:b/>
                <w:bCs/>
                <w:sz w:val="16"/>
                <w:lang w:eastAsia="es-MX"/>
              </w:rPr>
            </w:pPr>
            <w:r w:rsidRPr="004547FA">
              <w:rPr>
                <w:rFonts w:ascii="Verdana" w:hAnsi="Verdana"/>
                <w:b/>
                <w:bCs/>
                <w:sz w:val="16"/>
                <w:lang w:eastAsia="es-MX"/>
              </w:rPr>
              <w:t>JUNIO 16</w:t>
            </w:r>
          </w:p>
        </w:tc>
        <w:tc>
          <w:tcPr>
            <w:tcW w:w="1433" w:type="dxa"/>
            <w:tcBorders>
              <w:top w:val="single" w:sz="8" w:space="0" w:color="auto"/>
              <w:left w:val="nil"/>
              <w:bottom w:val="single" w:sz="8" w:space="0" w:color="auto"/>
              <w:right w:val="single" w:sz="8" w:space="0" w:color="auto"/>
            </w:tcBorders>
            <w:shd w:val="clear" w:color="000000" w:fill="C0C0C0"/>
            <w:noWrap/>
            <w:vAlign w:val="bottom"/>
            <w:hideMark/>
          </w:tcPr>
          <w:p w:rsidR="004547FA" w:rsidRPr="004547FA" w:rsidRDefault="004547FA" w:rsidP="004547FA">
            <w:pPr>
              <w:overflowPunct/>
              <w:autoSpaceDE/>
              <w:autoSpaceDN/>
              <w:adjustRightInd/>
              <w:jc w:val="center"/>
              <w:textAlignment w:val="auto"/>
              <w:rPr>
                <w:rFonts w:ascii="Verdana" w:hAnsi="Verdana"/>
                <w:b/>
                <w:bCs/>
                <w:sz w:val="16"/>
                <w:lang w:eastAsia="es-MX"/>
              </w:rPr>
            </w:pPr>
            <w:r w:rsidRPr="004547FA">
              <w:rPr>
                <w:rFonts w:ascii="Verdana" w:hAnsi="Verdana"/>
                <w:b/>
                <w:bCs/>
                <w:sz w:val="16"/>
                <w:lang w:eastAsia="es-MX"/>
              </w:rPr>
              <w:t>VARIACION</w:t>
            </w:r>
          </w:p>
        </w:tc>
      </w:tr>
      <w:tr w:rsidR="004547FA" w:rsidRPr="004547FA" w:rsidTr="004547FA">
        <w:trPr>
          <w:trHeight w:val="240"/>
        </w:trPr>
        <w:tc>
          <w:tcPr>
            <w:tcW w:w="4182" w:type="dxa"/>
            <w:tcBorders>
              <w:top w:val="nil"/>
              <w:left w:val="single" w:sz="8" w:space="0" w:color="auto"/>
              <w:bottom w:val="nil"/>
              <w:right w:val="single" w:sz="8" w:space="0" w:color="auto"/>
            </w:tcBorders>
            <w:shd w:val="clear" w:color="auto" w:fill="auto"/>
            <w:noWrap/>
            <w:vAlign w:val="bottom"/>
            <w:hideMark/>
          </w:tcPr>
          <w:p w:rsidR="004547FA" w:rsidRPr="004547FA" w:rsidRDefault="004547FA" w:rsidP="004547FA">
            <w:pPr>
              <w:overflowPunct/>
              <w:autoSpaceDE/>
              <w:autoSpaceDN/>
              <w:adjustRightInd/>
              <w:textAlignment w:val="auto"/>
              <w:rPr>
                <w:rFonts w:ascii="Verdana" w:hAnsi="Verdana"/>
                <w:sz w:val="16"/>
                <w:lang w:eastAsia="es-MX"/>
              </w:rPr>
            </w:pPr>
            <w:r w:rsidRPr="004547FA">
              <w:rPr>
                <w:rFonts w:ascii="Verdana" w:hAnsi="Verdana"/>
                <w:sz w:val="16"/>
                <w:lang w:eastAsia="es-MX"/>
              </w:rPr>
              <w:t>Profocie</w:t>
            </w:r>
          </w:p>
        </w:tc>
        <w:tc>
          <w:tcPr>
            <w:tcW w:w="1421" w:type="dxa"/>
            <w:tcBorders>
              <w:top w:val="nil"/>
              <w:left w:val="nil"/>
              <w:bottom w:val="nil"/>
              <w:right w:val="single" w:sz="8" w:space="0" w:color="auto"/>
            </w:tcBorders>
            <w:shd w:val="clear" w:color="auto" w:fill="auto"/>
            <w:noWrap/>
            <w:vAlign w:val="bottom"/>
            <w:hideMark/>
          </w:tcPr>
          <w:p w:rsidR="004547FA" w:rsidRPr="004547FA" w:rsidRDefault="004547FA"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32,023.81</w:t>
            </w:r>
          </w:p>
        </w:tc>
        <w:tc>
          <w:tcPr>
            <w:tcW w:w="1366" w:type="dxa"/>
            <w:tcBorders>
              <w:top w:val="nil"/>
              <w:left w:val="nil"/>
              <w:bottom w:val="nil"/>
              <w:right w:val="single" w:sz="8" w:space="0" w:color="auto"/>
            </w:tcBorders>
            <w:shd w:val="clear" w:color="auto" w:fill="auto"/>
            <w:noWrap/>
            <w:vAlign w:val="bottom"/>
            <w:hideMark/>
          </w:tcPr>
          <w:p w:rsidR="004547FA" w:rsidRPr="004547FA" w:rsidRDefault="004547FA"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54,140.01</w:t>
            </w:r>
          </w:p>
        </w:tc>
        <w:tc>
          <w:tcPr>
            <w:tcW w:w="1433" w:type="dxa"/>
            <w:tcBorders>
              <w:top w:val="nil"/>
              <w:left w:val="nil"/>
              <w:bottom w:val="nil"/>
              <w:right w:val="single" w:sz="8" w:space="0" w:color="auto"/>
            </w:tcBorders>
            <w:shd w:val="clear" w:color="auto" w:fill="auto"/>
            <w:noWrap/>
            <w:vAlign w:val="bottom"/>
            <w:hideMark/>
          </w:tcPr>
          <w:p w:rsidR="004547FA" w:rsidRPr="004547FA" w:rsidRDefault="004547FA"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22,116.20</w:t>
            </w:r>
          </w:p>
        </w:tc>
      </w:tr>
      <w:tr w:rsidR="004547FA" w:rsidRPr="004547FA" w:rsidTr="004547FA">
        <w:trPr>
          <w:trHeight w:val="240"/>
        </w:trPr>
        <w:tc>
          <w:tcPr>
            <w:tcW w:w="4182" w:type="dxa"/>
            <w:tcBorders>
              <w:top w:val="nil"/>
              <w:left w:val="single" w:sz="8" w:space="0" w:color="auto"/>
              <w:bottom w:val="nil"/>
              <w:right w:val="single" w:sz="8" w:space="0" w:color="auto"/>
            </w:tcBorders>
            <w:shd w:val="clear" w:color="auto" w:fill="auto"/>
            <w:noWrap/>
            <w:vAlign w:val="bottom"/>
            <w:hideMark/>
          </w:tcPr>
          <w:p w:rsidR="004547FA" w:rsidRPr="004547FA" w:rsidRDefault="004547FA" w:rsidP="004547FA">
            <w:pPr>
              <w:overflowPunct/>
              <w:autoSpaceDE/>
              <w:autoSpaceDN/>
              <w:adjustRightInd/>
              <w:textAlignment w:val="auto"/>
              <w:rPr>
                <w:rFonts w:ascii="Verdana" w:hAnsi="Verdana"/>
                <w:sz w:val="16"/>
                <w:lang w:eastAsia="es-MX"/>
              </w:rPr>
            </w:pPr>
            <w:r w:rsidRPr="004547FA">
              <w:rPr>
                <w:rFonts w:ascii="Verdana" w:hAnsi="Verdana"/>
                <w:sz w:val="16"/>
                <w:lang w:eastAsia="es-MX"/>
              </w:rPr>
              <w:t>Cta. Obligaciones Laborales</w:t>
            </w:r>
          </w:p>
        </w:tc>
        <w:tc>
          <w:tcPr>
            <w:tcW w:w="1421" w:type="dxa"/>
            <w:tcBorders>
              <w:top w:val="nil"/>
              <w:left w:val="nil"/>
              <w:bottom w:val="nil"/>
              <w:right w:val="single" w:sz="8" w:space="0" w:color="auto"/>
            </w:tcBorders>
            <w:shd w:val="clear" w:color="auto" w:fill="auto"/>
            <w:noWrap/>
            <w:vAlign w:val="bottom"/>
            <w:hideMark/>
          </w:tcPr>
          <w:p w:rsidR="004547FA" w:rsidRPr="004547FA" w:rsidRDefault="004547FA"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5,373.73</w:t>
            </w:r>
          </w:p>
        </w:tc>
        <w:tc>
          <w:tcPr>
            <w:tcW w:w="1366" w:type="dxa"/>
            <w:tcBorders>
              <w:top w:val="nil"/>
              <w:left w:val="nil"/>
              <w:bottom w:val="nil"/>
              <w:right w:val="single" w:sz="8" w:space="0" w:color="auto"/>
            </w:tcBorders>
            <w:shd w:val="clear" w:color="auto" w:fill="auto"/>
            <w:noWrap/>
            <w:vAlign w:val="bottom"/>
            <w:hideMark/>
          </w:tcPr>
          <w:p w:rsidR="004547FA" w:rsidRPr="004547FA" w:rsidRDefault="004547FA"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5,373.73</w:t>
            </w:r>
          </w:p>
        </w:tc>
        <w:tc>
          <w:tcPr>
            <w:tcW w:w="1433" w:type="dxa"/>
            <w:tcBorders>
              <w:top w:val="nil"/>
              <w:left w:val="nil"/>
              <w:bottom w:val="nil"/>
              <w:right w:val="single" w:sz="8" w:space="0" w:color="auto"/>
            </w:tcBorders>
            <w:shd w:val="clear" w:color="auto" w:fill="auto"/>
            <w:noWrap/>
            <w:vAlign w:val="bottom"/>
            <w:hideMark/>
          </w:tcPr>
          <w:p w:rsidR="004547FA" w:rsidRPr="004547FA" w:rsidRDefault="004547FA"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0.00</w:t>
            </w:r>
          </w:p>
        </w:tc>
      </w:tr>
      <w:tr w:rsidR="004547FA" w:rsidRPr="004547FA" w:rsidTr="004547FA">
        <w:trPr>
          <w:trHeight w:val="240"/>
        </w:trPr>
        <w:tc>
          <w:tcPr>
            <w:tcW w:w="4182" w:type="dxa"/>
            <w:tcBorders>
              <w:top w:val="nil"/>
              <w:left w:val="single" w:sz="8" w:space="0" w:color="auto"/>
              <w:bottom w:val="nil"/>
              <w:right w:val="single" w:sz="8" w:space="0" w:color="auto"/>
            </w:tcBorders>
            <w:shd w:val="clear" w:color="auto" w:fill="auto"/>
            <w:noWrap/>
            <w:vAlign w:val="bottom"/>
            <w:hideMark/>
          </w:tcPr>
          <w:p w:rsidR="004547FA" w:rsidRPr="004547FA" w:rsidRDefault="004547FA" w:rsidP="004547FA">
            <w:pPr>
              <w:overflowPunct/>
              <w:autoSpaceDE/>
              <w:autoSpaceDN/>
              <w:adjustRightInd/>
              <w:textAlignment w:val="auto"/>
              <w:rPr>
                <w:rFonts w:ascii="Verdana" w:hAnsi="Verdana"/>
                <w:sz w:val="16"/>
                <w:lang w:eastAsia="es-MX"/>
              </w:rPr>
            </w:pPr>
            <w:r w:rsidRPr="004547FA">
              <w:rPr>
                <w:rFonts w:ascii="Verdana" w:hAnsi="Verdana"/>
                <w:sz w:val="16"/>
                <w:lang w:eastAsia="es-MX"/>
              </w:rPr>
              <w:t>Ctas. federales</w:t>
            </w:r>
          </w:p>
        </w:tc>
        <w:tc>
          <w:tcPr>
            <w:tcW w:w="1421" w:type="dxa"/>
            <w:tcBorders>
              <w:top w:val="nil"/>
              <w:left w:val="nil"/>
              <w:bottom w:val="nil"/>
              <w:right w:val="single" w:sz="8" w:space="0" w:color="auto"/>
            </w:tcBorders>
            <w:shd w:val="clear" w:color="auto" w:fill="auto"/>
            <w:noWrap/>
            <w:vAlign w:val="bottom"/>
            <w:hideMark/>
          </w:tcPr>
          <w:p w:rsidR="004547FA" w:rsidRPr="004547FA" w:rsidRDefault="004547FA"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723.36</w:t>
            </w:r>
          </w:p>
        </w:tc>
        <w:tc>
          <w:tcPr>
            <w:tcW w:w="1366" w:type="dxa"/>
            <w:tcBorders>
              <w:top w:val="nil"/>
              <w:left w:val="nil"/>
              <w:bottom w:val="nil"/>
              <w:right w:val="single" w:sz="8" w:space="0" w:color="auto"/>
            </w:tcBorders>
            <w:shd w:val="clear" w:color="auto" w:fill="auto"/>
            <w:noWrap/>
            <w:vAlign w:val="bottom"/>
            <w:hideMark/>
          </w:tcPr>
          <w:p w:rsidR="004547FA" w:rsidRPr="004547FA" w:rsidRDefault="004547FA"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2,418.02</w:t>
            </w:r>
          </w:p>
        </w:tc>
        <w:tc>
          <w:tcPr>
            <w:tcW w:w="1433" w:type="dxa"/>
            <w:tcBorders>
              <w:top w:val="nil"/>
              <w:left w:val="nil"/>
              <w:bottom w:val="nil"/>
              <w:right w:val="single" w:sz="8" w:space="0" w:color="auto"/>
            </w:tcBorders>
            <w:shd w:val="clear" w:color="auto" w:fill="auto"/>
            <w:noWrap/>
            <w:vAlign w:val="bottom"/>
            <w:hideMark/>
          </w:tcPr>
          <w:p w:rsidR="004547FA" w:rsidRPr="004547FA" w:rsidRDefault="004547FA"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1,694.66</w:t>
            </w:r>
          </w:p>
        </w:tc>
      </w:tr>
      <w:tr w:rsidR="004547FA" w:rsidRPr="004547FA" w:rsidTr="004547FA">
        <w:trPr>
          <w:trHeight w:val="240"/>
        </w:trPr>
        <w:tc>
          <w:tcPr>
            <w:tcW w:w="4182" w:type="dxa"/>
            <w:tcBorders>
              <w:top w:val="nil"/>
              <w:left w:val="single" w:sz="8" w:space="0" w:color="auto"/>
              <w:bottom w:val="nil"/>
              <w:right w:val="single" w:sz="8" w:space="0" w:color="auto"/>
            </w:tcBorders>
            <w:shd w:val="clear" w:color="auto" w:fill="auto"/>
            <w:noWrap/>
            <w:vAlign w:val="bottom"/>
            <w:hideMark/>
          </w:tcPr>
          <w:p w:rsidR="004547FA" w:rsidRPr="004547FA" w:rsidRDefault="004547FA" w:rsidP="004547FA">
            <w:pPr>
              <w:overflowPunct/>
              <w:autoSpaceDE/>
              <w:autoSpaceDN/>
              <w:adjustRightInd/>
              <w:textAlignment w:val="auto"/>
              <w:rPr>
                <w:rFonts w:ascii="Verdana" w:hAnsi="Verdana"/>
                <w:sz w:val="16"/>
                <w:lang w:eastAsia="es-MX"/>
              </w:rPr>
            </w:pPr>
            <w:r w:rsidRPr="004547FA">
              <w:rPr>
                <w:rFonts w:ascii="Verdana" w:hAnsi="Verdana"/>
                <w:sz w:val="16"/>
                <w:lang w:eastAsia="es-MX"/>
              </w:rPr>
              <w:t>Ctas. de Propios</w:t>
            </w:r>
          </w:p>
        </w:tc>
        <w:tc>
          <w:tcPr>
            <w:tcW w:w="1421" w:type="dxa"/>
            <w:tcBorders>
              <w:top w:val="nil"/>
              <w:left w:val="nil"/>
              <w:bottom w:val="nil"/>
              <w:right w:val="single" w:sz="8" w:space="0" w:color="auto"/>
            </w:tcBorders>
            <w:shd w:val="clear" w:color="auto" w:fill="auto"/>
            <w:noWrap/>
            <w:vAlign w:val="bottom"/>
            <w:hideMark/>
          </w:tcPr>
          <w:p w:rsidR="004547FA" w:rsidRPr="004547FA" w:rsidRDefault="004547FA"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917.90</w:t>
            </w:r>
          </w:p>
        </w:tc>
        <w:tc>
          <w:tcPr>
            <w:tcW w:w="1366" w:type="dxa"/>
            <w:tcBorders>
              <w:top w:val="nil"/>
              <w:left w:val="nil"/>
              <w:bottom w:val="nil"/>
              <w:right w:val="single" w:sz="8" w:space="0" w:color="auto"/>
            </w:tcBorders>
            <w:shd w:val="clear" w:color="auto" w:fill="auto"/>
            <w:noWrap/>
            <w:vAlign w:val="bottom"/>
            <w:hideMark/>
          </w:tcPr>
          <w:p w:rsidR="004547FA" w:rsidRPr="004547FA" w:rsidRDefault="004547FA"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1,293.30</w:t>
            </w:r>
          </w:p>
        </w:tc>
        <w:tc>
          <w:tcPr>
            <w:tcW w:w="1433" w:type="dxa"/>
            <w:tcBorders>
              <w:top w:val="nil"/>
              <w:left w:val="nil"/>
              <w:bottom w:val="nil"/>
              <w:right w:val="single" w:sz="8" w:space="0" w:color="auto"/>
            </w:tcBorders>
            <w:shd w:val="clear" w:color="auto" w:fill="auto"/>
            <w:noWrap/>
            <w:vAlign w:val="bottom"/>
            <w:hideMark/>
          </w:tcPr>
          <w:p w:rsidR="004547FA" w:rsidRPr="004547FA" w:rsidRDefault="004547FA"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375.40</w:t>
            </w:r>
          </w:p>
        </w:tc>
      </w:tr>
      <w:tr w:rsidR="004547FA" w:rsidRPr="004547FA" w:rsidTr="004547FA">
        <w:trPr>
          <w:trHeight w:val="240"/>
        </w:trPr>
        <w:tc>
          <w:tcPr>
            <w:tcW w:w="4182" w:type="dxa"/>
            <w:tcBorders>
              <w:top w:val="nil"/>
              <w:left w:val="single" w:sz="8" w:space="0" w:color="auto"/>
              <w:bottom w:val="nil"/>
              <w:right w:val="single" w:sz="8" w:space="0" w:color="auto"/>
            </w:tcBorders>
            <w:shd w:val="clear" w:color="auto" w:fill="auto"/>
            <w:noWrap/>
            <w:vAlign w:val="bottom"/>
            <w:hideMark/>
          </w:tcPr>
          <w:p w:rsidR="004547FA" w:rsidRPr="004547FA" w:rsidRDefault="004547FA" w:rsidP="004547FA">
            <w:pPr>
              <w:overflowPunct/>
              <w:autoSpaceDE/>
              <w:autoSpaceDN/>
              <w:adjustRightInd/>
              <w:textAlignment w:val="auto"/>
              <w:rPr>
                <w:rFonts w:ascii="Verdana" w:hAnsi="Verdana"/>
                <w:sz w:val="16"/>
                <w:lang w:eastAsia="es-MX"/>
              </w:rPr>
            </w:pPr>
            <w:r w:rsidRPr="004547FA">
              <w:rPr>
                <w:rFonts w:ascii="Verdana" w:hAnsi="Verdana"/>
                <w:sz w:val="16"/>
                <w:lang w:eastAsia="es-MX"/>
              </w:rPr>
              <w:t>Cta. de contingencias</w:t>
            </w:r>
          </w:p>
        </w:tc>
        <w:tc>
          <w:tcPr>
            <w:tcW w:w="1421" w:type="dxa"/>
            <w:tcBorders>
              <w:top w:val="nil"/>
              <w:left w:val="nil"/>
              <w:bottom w:val="nil"/>
              <w:right w:val="single" w:sz="8" w:space="0" w:color="auto"/>
            </w:tcBorders>
            <w:shd w:val="clear" w:color="auto" w:fill="auto"/>
            <w:noWrap/>
            <w:vAlign w:val="bottom"/>
            <w:hideMark/>
          </w:tcPr>
          <w:p w:rsidR="004547FA" w:rsidRPr="004547FA" w:rsidRDefault="004547FA"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1,143.47</w:t>
            </w:r>
          </w:p>
        </w:tc>
        <w:tc>
          <w:tcPr>
            <w:tcW w:w="1366" w:type="dxa"/>
            <w:tcBorders>
              <w:top w:val="nil"/>
              <w:left w:val="nil"/>
              <w:bottom w:val="nil"/>
              <w:right w:val="single" w:sz="8" w:space="0" w:color="auto"/>
            </w:tcBorders>
            <w:shd w:val="clear" w:color="auto" w:fill="auto"/>
            <w:noWrap/>
            <w:vAlign w:val="bottom"/>
            <w:hideMark/>
          </w:tcPr>
          <w:p w:rsidR="004547FA" w:rsidRPr="004547FA" w:rsidRDefault="004547FA"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1,209.66</w:t>
            </w:r>
          </w:p>
        </w:tc>
        <w:tc>
          <w:tcPr>
            <w:tcW w:w="1433" w:type="dxa"/>
            <w:tcBorders>
              <w:top w:val="nil"/>
              <w:left w:val="nil"/>
              <w:bottom w:val="nil"/>
              <w:right w:val="single" w:sz="8" w:space="0" w:color="auto"/>
            </w:tcBorders>
            <w:shd w:val="clear" w:color="auto" w:fill="auto"/>
            <w:noWrap/>
            <w:vAlign w:val="bottom"/>
            <w:hideMark/>
          </w:tcPr>
          <w:p w:rsidR="004547FA" w:rsidRPr="004547FA" w:rsidRDefault="004547FA"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66.19</w:t>
            </w:r>
          </w:p>
        </w:tc>
      </w:tr>
      <w:tr w:rsidR="004547FA" w:rsidRPr="004547FA" w:rsidTr="004547FA">
        <w:trPr>
          <w:trHeight w:val="240"/>
        </w:trPr>
        <w:tc>
          <w:tcPr>
            <w:tcW w:w="4182" w:type="dxa"/>
            <w:tcBorders>
              <w:top w:val="nil"/>
              <w:left w:val="single" w:sz="8" w:space="0" w:color="auto"/>
              <w:bottom w:val="nil"/>
              <w:right w:val="single" w:sz="8" w:space="0" w:color="auto"/>
            </w:tcBorders>
            <w:shd w:val="clear" w:color="auto" w:fill="auto"/>
            <w:noWrap/>
            <w:vAlign w:val="bottom"/>
            <w:hideMark/>
          </w:tcPr>
          <w:p w:rsidR="004547FA" w:rsidRPr="004547FA" w:rsidRDefault="004547FA" w:rsidP="004547FA">
            <w:pPr>
              <w:overflowPunct/>
              <w:autoSpaceDE/>
              <w:autoSpaceDN/>
              <w:adjustRightInd/>
              <w:textAlignment w:val="auto"/>
              <w:rPr>
                <w:rFonts w:ascii="Verdana" w:hAnsi="Verdana"/>
                <w:sz w:val="16"/>
                <w:lang w:eastAsia="es-MX"/>
              </w:rPr>
            </w:pPr>
            <w:r w:rsidRPr="004547FA">
              <w:rPr>
                <w:rFonts w:ascii="Verdana" w:hAnsi="Verdana"/>
                <w:sz w:val="16"/>
                <w:lang w:eastAsia="es-MX"/>
              </w:rPr>
              <w:t>Cta. Promep</w:t>
            </w:r>
          </w:p>
        </w:tc>
        <w:tc>
          <w:tcPr>
            <w:tcW w:w="1421" w:type="dxa"/>
            <w:tcBorders>
              <w:top w:val="nil"/>
              <w:left w:val="nil"/>
              <w:bottom w:val="nil"/>
              <w:right w:val="single" w:sz="8" w:space="0" w:color="auto"/>
            </w:tcBorders>
            <w:shd w:val="clear" w:color="auto" w:fill="auto"/>
            <w:noWrap/>
            <w:vAlign w:val="bottom"/>
            <w:hideMark/>
          </w:tcPr>
          <w:p w:rsidR="004547FA" w:rsidRPr="004547FA" w:rsidRDefault="004547FA"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1,052.01</w:t>
            </w:r>
          </w:p>
        </w:tc>
        <w:tc>
          <w:tcPr>
            <w:tcW w:w="1366" w:type="dxa"/>
            <w:tcBorders>
              <w:top w:val="nil"/>
              <w:left w:val="nil"/>
              <w:bottom w:val="nil"/>
              <w:right w:val="single" w:sz="8" w:space="0" w:color="auto"/>
            </w:tcBorders>
            <w:shd w:val="clear" w:color="auto" w:fill="auto"/>
            <w:noWrap/>
            <w:vAlign w:val="bottom"/>
            <w:hideMark/>
          </w:tcPr>
          <w:p w:rsidR="004547FA" w:rsidRPr="004547FA" w:rsidRDefault="004547FA"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1,189.65</w:t>
            </w:r>
          </w:p>
        </w:tc>
        <w:tc>
          <w:tcPr>
            <w:tcW w:w="1433" w:type="dxa"/>
            <w:tcBorders>
              <w:top w:val="nil"/>
              <w:left w:val="nil"/>
              <w:bottom w:val="nil"/>
              <w:right w:val="single" w:sz="8" w:space="0" w:color="auto"/>
            </w:tcBorders>
            <w:shd w:val="clear" w:color="auto" w:fill="auto"/>
            <w:noWrap/>
            <w:vAlign w:val="bottom"/>
            <w:hideMark/>
          </w:tcPr>
          <w:p w:rsidR="004547FA" w:rsidRPr="004547FA" w:rsidRDefault="004547FA"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137.64</w:t>
            </w:r>
          </w:p>
        </w:tc>
      </w:tr>
      <w:tr w:rsidR="004547FA" w:rsidRPr="004547FA" w:rsidTr="004547FA">
        <w:trPr>
          <w:trHeight w:val="240"/>
        </w:trPr>
        <w:tc>
          <w:tcPr>
            <w:tcW w:w="4182" w:type="dxa"/>
            <w:tcBorders>
              <w:top w:val="nil"/>
              <w:left w:val="single" w:sz="8" w:space="0" w:color="auto"/>
              <w:bottom w:val="nil"/>
              <w:right w:val="single" w:sz="8" w:space="0" w:color="auto"/>
            </w:tcBorders>
            <w:shd w:val="clear" w:color="auto" w:fill="auto"/>
            <w:noWrap/>
            <w:vAlign w:val="bottom"/>
            <w:hideMark/>
          </w:tcPr>
          <w:p w:rsidR="004547FA" w:rsidRPr="004547FA" w:rsidRDefault="004547FA" w:rsidP="004547FA">
            <w:pPr>
              <w:overflowPunct/>
              <w:autoSpaceDE/>
              <w:autoSpaceDN/>
              <w:adjustRightInd/>
              <w:textAlignment w:val="auto"/>
              <w:rPr>
                <w:rFonts w:ascii="Verdana" w:hAnsi="Verdana"/>
                <w:sz w:val="16"/>
                <w:lang w:eastAsia="es-MX"/>
              </w:rPr>
            </w:pPr>
            <w:r w:rsidRPr="004547FA">
              <w:rPr>
                <w:rFonts w:ascii="Verdana" w:hAnsi="Verdana"/>
                <w:sz w:val="16"/>
                <w:lang w:eastAsia="es-MX"/>
              </w:rPr>
              <w:t>Cta. Fam</w:t>
            </w:r>
          </w:p>
        </w:tc>
        <w:tc>
          <w:tcPr>
            <w:tcW w:w="1421" w:type="dxa"/>
            <w:tcBorders>
              <w:top w:val="nil"/>
              <w:left w:val="nil"/>
              <w:bottom w:val="nil"/>
              <w:right w:val="single" w:sz="8" w:space="0" w:color="auto"/>
            </w:tcBorders>
            <w:shd w:val="clear" w:color="auto" w:fill="auto"/>
            <w:noWrap/>
            <w:vAlign w:val="bottom"/>
            <w:hideMark/>
          </w:tcPr>
          <w:p w:rsidR="004547FA" w:rsidRPr="004547FA" w:rsidRDefault="004547FA"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8.46</w:t>
            </w:r>
          </w:p>
        </w:tc>
        <w:tc>
          <w:tcPr>
            <w:tcW w:w="1366" w:type="dxa"/>
            <w:tcBorders>
              <w:top w:val="nil"/>
              <w:left w:val="nil"/>
              <w:bottom w:val="nil"/>
              <w:right w:val="single" w:sz="8" w:space="0" w:color="auto"/>
            </w:tcBorders>
            <w:shd w:val="clear" w:color="auto" w:fill="auto"/>
            <w:noWrap/>
            <w:vAlign w:val="bottom"/>
            <w:hideMark/>
          </w:tcPr>
          <w:p w:rsidR="004547FA" w:rsidRPr="004547FA" w:rsidRDefault="004547FA"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9.64</w:t>
            </w:r>
          </w:p>
        </w:tc>
        <w:tc>
          <w:tcPr>
            <w:tcW w:w="1433" w:type="dxa"/>
            <w:tcBorders>
              <w:top w:val="nil"/>
              <w:left w:val="nil"/>
              <w:bottom w:val="nil"/>
              <w:right w:val="single" w:sz="8" w:space="0" w:color="auto"/>
            </w:tcBorders>
            <w:shd w:val="clear" w:color="auto" w:fill="auto"/>
            <w:noWrap/>
            <w:vAlign w:val="bottom"/>
            <w:hideMark/>
          </w:tcPr>
          <w:p w:rsidR="004547FA" w:rsidRPr="004547FA" w:rsidRDefault="004547FA" w:rsidP="004547FA">
            <w:pPr>
              <w:overflowPunct/>
              <w:autoSpaceDE/>
              <w:autoSpaceDN/>
              <w:adjustRightInd/>
              <w:jc w:val="right"/>
              <w:textAlignment w:val="auto"/>
              <w:rPr>
                <w:rFonts w:ascii="Verdana" w:hAnsi="Verdana"/>
                <w:sz w:val="16"/>
                <w:lang w:eastAsia="es-MX"/>
              </w:rPr>
            </w:pPr>
            <w:r w:rsidRPr="004547FA">
              <w:rPr>
                <w:rFonts w:ascii="Verdana" w:hAnsi="Verdana"/>
                <w:sz w:val="16"/>
                <w:lang w:eastAsia="es-MX"/>
              </w:rPr>
              <w:t>1.18</w:t>
            </w:r>
          </w:p>
        </w:tc>
      </w:tr>
      <w:tr w:rsidR="004547FA" w:rsidRPr="004547FA" w:rsidTr="004547FA">
        <w:trPr>
          <w:trHeight w:val="240"/>
        </w:trPr>
        <w:tc>
          <w:tcPr>
            <w:tcW w:w="4182" w:type="dxa"/>
            <w:tcBorders>
              <w:top w:val="single" w:sz="4" w:space="0" w:color="auto"/>
              <w:left w:val="single" w:sz="4" w:space="0" w:color="auto"/>
              <w:bottom w:val="single" w:sz="4" w:space="0" w:color="auto"/>
              <w:right w:val="single" w:sz="8" w:space="0" w:color="auto"/>
            </w:tcBorders>
            <w:shd w:val="clear" w:color="000000" w:fill="D9D9D9"/>
            <w:noWrap/>
            <w:vAlign w:val="bottom"/>
            <w:hideMark/>
          </w:tcPr>
          <w:p w:rsidR="004547FA" w:rsidRPr="004547FA" w:rsidRDefault="004547FA" w:rsidP="004547FA">
            <w:pPr>
              <w:overflowPunct/>
              <w:autoSpaceDE/>
              <w:autoSpaceDN/>
              <w:adjustRightInd/>
              <w:textAlignment w:val="auto"/>
              <w:rPr>
                <w:rFonts w:ascii="Verdana" w:hAnsi="Verdana"/>
                <w:b/>
                <w:bCs/>
                <w:sz w:val="16"/>
                <w:lang w:eastAsia="es-MX"/>
              </w:rPr>
            </w:pPr>
            <w:r w:rsidRPr="004547FA">
              <w:rPr>
                <w:rFonts w:ascii="Verdana" w:hAnsi="Verdana"/>
                <w:b/>
                <w:bCs/>
                <w:sz w:val="16"/>
                <w:lang w:eastAsia="es-MX"/>
              </w:rPr>
              <w:t>OTROS PRODUCTOS QUE GENERAN INGRESOS CORRIENTES</w:t>
            </w:r>
          </w:p>
        </w:tc>
        <w:tc>
          <w:tcPr>
            <w:tcW w:w="1421" w:type="dxa"/>
            <w:tcBorders>
              <w:top w:val="single" w:sz="4" w:space="0" w:color="auto"/>
              <w:left w:val="nil"/>
              <w:bottom w:val="single" w:sz="4" w:space="0" w:color="auto"/>
              <w:right w:val="single" w:sz="8" w:space="0" w:color="auto"/>
            </w:tcBorders>
            <w:shd w:val="clear" w:color="000000" w:fill="D9D9D9"/>
            <w:noWrap/>
            <w:vAlign w:val="bottom"/>
            <w:hideMark/>
          </w:tcPr>
          <w:p w:rsidR="004547FA" w:rsidRPr="004547FA" w:rsidRDefault="004547FA" w:rsidP="004547FA">
            <w:pPr>
              <w:overflowPunct/>
              <w:autoSpaceDE/>
              <w:autoSpaceDN/>
              <w:adjustRightInd/>
              <w:jc w:val="right"/>
              <w:textAlignment w:val="auto"/>
              <w:rPr>
                <w:rFonts w:ascii="Verdana" w:hAnsi="Verdana"/>
                <w:b/>
                <w:bCs/>
                <w:sz w:val="16"/>
                <w:lang w:eastAsia="es-MX"/>
              </w:rPr>
            </w:pPr>
            <w:r w:rsidRPr="004547FA">
              <w:rPr>
                <w:rFonts w:ascii="Verdana" w:hAnsi="Verdana"/>
                <w:b/>
                <w:bCs/>
                <w:sz w:val="16"/>
                <w:lang w:eastAsia="es-MX"/>
              </w:rPr>
              <w:t>41,242.74</w:t>
            </w:r>
          </w:p>
        </w:tc>
        <w:tc>
          <w:tcPr>
            <w:tcW w:w="1366" w:type="dxa"/>
            <w:tcBorders>
              <w:top w:val="single" w:sz="4" w:space="0" w:color="auto"/>
              <w:left w:val="nil"/>
              <w:bottom w:val="single" w:sz="4" w:space="0" w:color="auto"/>
              <w:right w:val="single" w:sz="8" w:space="0" w:color="auto"/>
            </w:tcBorders>
            <w:shd w:val="clear" w:color="000000" w:fill="D9D9D9"/>
            <w:noWrap/>
            <w:vAlign w:val="bottom"/>
            <w:hideMark/>
          </w:tcPr>
          <w:p w:rsidR="004547FA" w:rsidRPr="004547FA" w:rsidRDefault="004547FA" w:rsidP="004547FA">
            <w:pPr>
              <w:overflowPunct/>
              <w:autoSpaceDE/>
              <w:autoSpaceDN/>
              <w:adjustRightInd/>
              <w:jc w:val="right"/>
              <w:textAlignment w:val="auto"/>
              <w:rPr>
                <w:rFonts w:ascii="Verdana" w:hAnsi="Verdana"/>
                <w:b/>
                <w:bCs/>
                <w:sz w:val="16"/>
                <w:lang w:eastAsia="es-MX"/>
              </w:rPr>
            </w:pPr>
            <w:r w:rsidRPr="004547FA">
              <w:rPr>
                <w:rFonts w:ascii="Verdana" w:hAnsi="Verdana"/>
                <w:b/>
                <w:bCs/>
                <w:sz w:val="16"/>
                <w:lang w:eastAsia="es-MX"/>
              </w:rPr>
              <w:t>65,634.01</w:t>
            </w:r>
          </w:p>
        </w:tc>
        <w:tc>
          <w:tcPr>
            <w:tcW w:w="1433" w:type="dxa"/>
            <w:tcBorders>
              <w:top w:val="single" w:sz="4" w:space="0" w:color="auto"/>
              <w:left w:val="nil"/>
              <w:bottom w:val="single" w:sz="4" w:space="0" w:color="auto"/>
              <w:right w:val="single" w:sz="4" w:space="0" w:color="auto"/>
            </w:tcBorders>
            <w:shd w:val="clear" w:color="000000" w:fill="D9D9D9"/>
            <w:noWrap/>
            <w:vAlign w:val="bottom"/>
            <w:hideMark/>
          </w:tcPr>
          <w:p w:rsidR="004547FA" w:rsidRPr="004547FA" w:rsidRDefault="004547FA" w:rsidP="004547FA">
            <w:pPr>
              <w:overflowPunct/>
              <w:autoSpaceDE/>
              <w:autoSpaceDN/>
              <w:adjustRightInd/>
              <w:jc w:val="right"/>
              <w:textAlignment w:val="auto"/>
              <w:rPr>
                <w:rFonts w:ascii="Verdana" w:hAnsi="Verdana"/>
                <w:b/>
                <w:bCs/>
                <w:sz w:val="16"/>
                <w:lang w:eastAsia="es-MX"/>
              </w:rPr>
            </w:pPr>
            <w:r w:rsidRPr="004547FA">
              <w:rPr>
                <w:rFonts w:ascii="Verdana" w:hAnsi="Verdana"/>
                <w:b/>
                <w:bCs/>
                <w:sz w:val="16"/>
                <w:lang w:eastAsia="es-MX"/>
              </w:rPr>
              <w:t>24,391.27</w:t>
            </w:r>
          </w:p>
        </w:tc>
      </w:tr>
    </w:tbl>
    <w:p w:rsidR="00F716CD" w:rsidRDefault="00F716CD" w:rsidP="00F716CD">
      <w:pPr>
        <w:jc w:val="both"/>
        <w:rPr>
          <w:rFonts w:ascii="Arial" w:hAnsi="Arial" w:cs="Arial"/>
          <w:sz w:val="16"/>
        </w:rPr>
      </w:pPr>
    </w:p>
    <w:p w:rsidR="006434EB" w:rsidRDefault="006434EB" w:rsidP="0049453F">
      <w:pPr>
        <w:jc w:val="both"/>
        <w:rPr>
          <w:rFonts w:ascii="Arial" w:hAnsi="Arial" w:cs="Arial"/>
          <w:b/>
        </w:rPr>
      </w:pPr>
    </w:p>
    <w:p w:rsidR="0049453F" w:rsidRPr="00687631" w:rsidRDefault="0049453F" w:rsidP="0049453F">
      <w:pPr>
        <w:jc w:val="both"/>
        <w:rPr>
          <w:rFonts w:ascii="Arial" w:hAnsi="Arial" w:cs="Arial"/>
          <w:b/>
        </w:rPr>
      </w:pPr>
      <w:r w:rsidRPr="00687631">
        <w:rPr>
          <w:rFonts w:ascii="Arial" w:hAnsi="Arial" w:cs="Arial"/>
          <w:b/>
        </w:rPr>
        <w:t>Gastos y otras pérdidas</w:t>
      </w:r>
    </w:p>
    <w:p w:rsidR="00230F39" w:rsidRPr="00687631" w:rsidRDefault="00230F39" w:rsidP="0049453F">
      <w:pPr>
        <w:ind w:left="284"/>
        <w:jc w:val="both"/>
        <w:rPr>
          <w:rFonts w:ascii="Arial" w:hAnsi="Arial" w:cs="Arial"/>
          <w:b/>
        </w:rPr>
      </w:pPr>
    </w:p>
    <w:p w:rsidR="0049453F" w:rsidRPr="00687631" w:rsidRDefault="0049453F" w:rsidP="0049453F">
      <w:pPr>
        <w:ind w:left="284"/>
        <w:jc w:val="both"/>
        <w:rPr>
          <w:rFonts w:ascii="Arial" w:hAnsi="Arial" w:cs="Arial"/>
        </w:rPr>
      </w:pPr>
      <w:r w:rsidRPr="00687631">
        <w:rPr>
          <w:rFonts w:ascii="Arial" w:hAnsi="Arial" w:cs="Arial"/>
        </w:rPr>
        <w:t>Gastos de funcionamiento</w:t>
      </w:r>
    </w:p>
    <w:p w:rsidR="00230F39" w:rsidRPr="00687631" w:rsidRDefault="00230F39" w:rsidP="0049453F">
      <w:pPr>
        <w:ind w:left="284"/>
        <w:jc w:val="both"/>
        <w:rPr>
          <w:rFonts w:ascii="Arial" w:hAnsi="Arial" w:cs="Arial"/>
          <w:b/>
        </w:rPr>
      </w:pPr>
    </w:p>
    <w:p w:rsidR="002958CB" w:rsidRDefault="002958CB" w:rsidP="002C6666">
      <w:pPr>
        <w:numPr>
          <w:ilvl w:val="1"/>
          <w:numId w:val="11"/>
        </w:numPr>
        <w:jc w:val="both"/>
        <w:rPr>
          <w:rFonts w:ascii="Arial" w:hAnsi="Arial" w:cs="Arial"/>
        </w:rPr>
      </w:pPr>
      <w:r w:rsidRPr="00687631">
        <w:rPr>
          <w:rFonts w:ascii="Arial" w:hAnsi="Arial" w:cs="Arial"/>
        </w:rPr>
        <w:t xml:space="preserve">Los Servicios personales </w:t>
      </w:r>
      <w:r w:rsidR="00B634DA">
        <w:rPr>
          <w:rFonts w:ascii="Arial" w:hAnsi="Arial" w:cs="Arial"/>
        </w:rPr>
        <w:t>a</w:t>
      </w:r>
      <w:r w:rsidR="00B62C22">
        <w:rPr>
          <w:rFonts w:ascii="Arial" w:hAnsi="Arial" w:cs="Arial"/>
        </w:rPr>
        <w:t>l</w:t>
      </w:r>
      <w:r w:rsidR="00071761">
        <w:rPr>
          <w:rFonts w:ascii="Arial" w:hAnsi="Arial" w:cs="Arial"/>
        </w:rPr>
        <w:t xml:space="preserve"> </w:t>
      </w:r>
      <w:r w:rsidR="00EB4927">
        <w:rPr>
          <w:rFonts w:ascii="Arial" w:hAnsi="Arial" w:cs="Arial"/>
        </w:rPr>
        <w:t xml:space="preserve">30 DE JUNIO </w:t>
      </w:r>
      <w:r w:rsidR="00B62C22">
        <w:rPr>
          <w:rFonts w:ascii="Arial" w:hAnsi="Arial" w:cs="Arial"/>
        </w:rPr>
        <w:t>del</w:t>
      </w:r>
      <w:r w:rsidR="00071761">
        <w:rPr>
          <w:rFonts w:ascii="Arial" w:hAnsi="Arial" w:cs="Arial"/>
        </w:rPr>
        <w:t xml:space="preserve"> 2016</w:t>
      </w:r>
      <w:r w:rsidR="00DD1945">
        <w:rPr>
          <w:rFonts w:ascii="Arial" w:hAnsi="Arial" w:cs="Arial"/>
        </w:rPr>
        <w:t>,</w:t>
      </w:r>
      <w:r w:rsidRPr="00687631">
        <w:rPr>
          <w:rFonts w:ascii="Arial" w:hAnsi="Arial" w:cs="Arial"/>
        </w:rPr>
        <w:t xml:space="preserve"> se integran como sigue:</w:t>
      </w:r>
    </w:p>
    <w:p w:rsidR="00230F39" w:rsidRDefault="00230F39" w:rsidP="00230F39">
      <w:pPr>
        <w:ind w:left="792"/>
        <w:jc w:val="both"/>
        <w:rPr>
          <w:rFonts w:ascii="Arial" w:hAnsi="Arial" w:cs="Arial"/>
        </w:rPr>
      </w:pPr>
    </w:p>
    <w:tbl>
      <w:tblPr>
        <w:tblW w:w="8302" w:type="dxa"/>
        <w:tblInd w:w="416" w:type="dxa"/>
        <w:tblCellMar>
          <w:left w:w="70" w:type="dxa"/>
          <w:right w:w="70" w:type="dxa"/>
        </w:tblCellMar>
        <w:tblLook w:val="04A0" w:firstRow="1" w:lastRow="0" w:firstColumn="1" w:lastColumn="0" w:noHBand="0" w:noVBand="1"/>
      </w:tblPr>
      <w:tblGrid>
        <w:gridCol w:w="3966"/>
        <w:gridCol w:w="1484"/>
        <w:gridCol w:w="1484"/>
        <w:gridCol w:w="1368"/>
      </w:tblGrid>
      <w:tr w:rsidR="00A74592" w:rsidRPr="00A74592" w:rsidTr="00A74592">
        <w:trPr>
          <w:trHeight w:val="262"/>
        </w:trPr>
        <w:tc>
          <w:tcPr>
            <w:tcW w:w="3966"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A74592" w:rsidRPr="00A74592" w:rsidRDefault="00A74592" w:rsidP="00A74592">
            <w:pPr>
              <w:overflowPunct/>
              <w:autoSpaceDE/>
              <w:autoSpaceDN/>
              <w:adjustRightInd/>
              <w:textAlignment w:val="auto"/>
              <w:rPr>
                <w:rFonts w:ascii="Verdana" w:hAnsi="Verdana"/>
                <w:b/>
                <w:bCs/>
                <w:sz w:val="16"/>
                <w:lang w:eastAsia="es-MX"/>
              </w:rPr>
            </w:pPr>
            <w:r w:rsidRPr="00A74592">
              <w:rPr>
                <w:rFonts w:ascii="Verdana" w:hAnsi="Verdana"/>
                <w:b/>
                <w:bCs/>
                <w:sz w:val="16"/>
                <w:lang w:eastAsia="es-MX"/>
              </w:rPr>
              <w:t>CONCEPTO</w:t>
            </w:r>
          </w:p>
        </w:tc>
        <w:tc>
          <w:tcPr>
            <w:tcW w:w="1484" w:type="dxa"/>
            <w:tcBorders>
              <w:top w:val="single" w:sz="8" w:space="0" w:color="auto"/>
              <w:left w:val="nil"/>
              <w:bottom w:val="single" w:sz="8" w:space="0" w:color="auto"/>
              <w:right w:val="nil"/>
            </w:tcBorders>
            <w:shd w:val="clear" w:color="000000" w:fill="C0C0C0"/>
            <w:noWrap/>
            <w:vAlign w:val="bottom"/>
            <w:hideMark/>
          </w:tcPr>
          <w:p w:rsidR="00A74592" w:rsidRPr="00A74592" w:rsidRDefault="00A74592" w:rsidP="00A74592">
            <w:pPr>
              <w:overflowPunct/>
              <w:autoSpaceDE/>
              <w:autoSpaceDN/>
              <w:adjustRightInd/>
              <w:jc w:val="center"/>
              <w:textAlignment w:val="auto"/>
              <w:rPr>
                <w:rFonts w:ascii="Verdana" w:hAnsi="Verdana"/>
                <w:b/>
                <w:bCs/>
                <w:sz w:val="16"/>
                <w:lang w:eastAsia="es-MX"/>
              </w:rPr>
            </w:pPr>
            <w:r w:rsidRPr="00A74592">
              <w:rPr>
                <w:rFonts w:ascii="Verdana" w:hAnsi="Verdana"/>
                <w:b/>
                <w:bCs/>
                <w:sz w:val="16"/>
                <w:lang w:eastAsia="es-MX"/>
              </w:rPr>
              <w:t>MAYO 16</w:t>
            </w:r>
          </w:p>
        </w:tc>
        <w:tc>
          <w:tcPr>
            <w:tcW w:w="1484" w:type="dxa"/>
            <w:tcBorders>
              <w:top w:val="single" w:sz="8" w:space="0" w:color="auto"/>
              <w:left w:val="single" w:sz="8" w:space="0" w:color="auto"/>
              <w:bottom w:val="single" w:sz="8" w:space="0" w:color="auto"/>
              <w:right w:val="nil"/>
            </w:tcBorders>
            <w:shd w:val="clear" w:color="000000" w:fill="C0C0C0"/>
            <w:noWrap/>
            <w:vAlign w:val="bottom"/>
            <w:hideMark/>
          </w:tcPr>
          <w:p w:rsidR="00A74592" w:rsidRPr="00A74592" w:rsidRDefault="00A74592" w:rsidP="00A74592">
            <w:pPr>
              <w:overflowPunct/>
              <w:autoSpaceDE/>
              <w:autoSpaceDN/>
              <w:adjustRightInd/>
              <w:jc w:val="center"/>
              <w:textAlignment w:val="auto"/>
              <w:rPr>
                <w:rFonts w:ascii="Verdana" w:hAnsi="Verdana"/>
                <w:b/>
                <w:bCs/>
                <w:sz w:val="16"/>
                <w:lang w:eastAsia="es-MX"/>
              </w:rPr>
            </w:pPr>
            <w:r w:rsidRPr="00A74592">
              <w:rPr>
                <w:rFonts w:ascii="Verdana" w:hAnsi="Verdana"/>
                <w:b/>
                <w:bCs/>
                <w:sz w:val="16"/>
                <w:lang w:eastAsia="es-MX"/>
              </w:rPr>
              <w:t>JUNIO 16</w:t>
            </w:r>
          </w:p>
        </w:tc>
        <w:tc>
          <w:tcPr>
            <w:tcW w:w="1368" w:type="dxa"/>
            <w:tcBorders>
              <w:top w:val="single" w:sz="8" w:space="0" w:color="auto"/>
              <w:left w:val="nil"/>
              <w:bottom w:val="single" w:sz="8" w:space="0" w:color="auto"/>
              <w:right w:val="single" w:sz="8" w:space="0" w:color="auto"/>
            </w:tcBorders>
            <w:shd w:val="clear" w:color="000000" w:fill="C0C0C0"/>
            <w:noWrap/>
            <w:vAlign w:val="bottom"/>
            <w:hideMark/>
          </w:tcPr>
          <w:p w:rsidR="00A74592" w:rsidRPr="00A74592" w:rsidRDefault="00A74592" w:rsidP="00A74592">
            <w:pPr>
              <w:overflowPunct/>
              <w:autoSpaceDE/>
              <w:autoSpaceDN/>
              <w:adjustRightInd/>
              <w:jc w:val="center"/>
              <w:textAlignment w:val="auto"/>
              <w:rPr>
                <w:rFonts w:ascii="Verdana" w:hAnsi="Verdana"/>
                <w:b/>
                <w:bCs/>
                <w:sz w:val="16"/>
                <w:lang w:eastAsia="es-MX"/>
              </w:rPr>
            </w:pPr>
            <w:r w:rsidRPr="00A74592">
              <w:rPr>
                <w:rFonts w:ascii="Verdana" w:hAnsi="Verdana"/>
                <w:b/>
                <w:bCs/>
                <w:sz w:val="16"/>
                <w:lang w:eastAsia="es-MX"/>
              </w:rPr>
              <w:t>VARIACION</w:t>
            </w:r>
          </w:p>
        </w:tc>
      </w:tr>
      <w:tr w:rsidR="00A74592" w:rsidRPr="00A74592" w:rsidTr="00A74592">
        <w:trPr>
          <w:trHeight w:val="247"/>
        </w:trPr>
        <w:tc>
          <w:tcPr>
            <w:tcW w:w="3966"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SUELDOS BASE AL PERSONAL PERMANENTE</w:t>
            </w:r>
          </w:p>
        </w:tc>
        <w:tc>
          <w:tcPr>
            <w:tcW w:w="1484"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21,243,819.64</w:t>
            </w:r>
          </w:p>
        </w:tc>
        <w:tc>
          <w:tcPr>
            <w:tcW w:w="1484"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25,498,499.23</w:t>
            </w:r>
          </w:p>
        </w:tc>
        <w:tc>
          <w:tcPr>
            <w:tcW w:w="1368"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4,254,679.59</w:t>
            </w:r>
          </w:p>
        </w:tc>
      </w:tr>
      <w:tr w:rsidR="00A74592" w:rsidRPr="00A74592" w:rsidTr="00A74592">
        <w:trPr>
          <w:trHeight w:val="247"/>
        </w:trPr>
        <w:tc>
          <w:tcPr>
            <w:tcW w:w="3966"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CUOTAS AL IMSS</w:t>
            </w:r>
          </w:p>
        </w:tc>
        <w:tc>
          <w:tcPr>
            <w:tcW w:w="1484"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3,469,916.82</w:t>
            </w:r>
          </w:p>
        </w:tc>
        <w:tc>
          <w:tcPr>
            <w:tcW w:w="1484"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4,135,918.74</w:t>
            </w:r>
          </w:p>
        </w:tc>
        <w:tc>
          <w:tcPr>
            <w:tcW w:w="1368"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666,001.92</w:t>
            </w:r>
          </w:p>
        </w:tc>
      </w:tr>
      <w:tr w:rsidR="00A74592" w:rsidRPr="00A74592" w:rsidTr="00A74592">
        <w:trPr>
          <w:trHeight w:val="247"/>
        </w:trPr>
        <w:tc>
          <w:tcPr>
            <w:tcW w:w="3966"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SUBSIDIO ISPT</w:t>
            </w:r>
          </w:p>
        </w:tc>
        <w:tc>
          <w:tcPr>
            <w:tcW w:w="1484"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2,031,960.55</w:t>
            </w:r>
          </w:p>
        </w:tc>
        <w:tc>
          <w:tcPr>
            <w:tcW w:w="1484"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2,437,174.55</w:t>
            </w:r>
          </w:p>
        </w:tc>
        <w:tc>
          <w:tcPr>
            <w:tcW w:w="1368"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405,214.00</w:t>
            </w:r>
          </w:p>
        </w:tc>
      </w:tr>
      <w:tr w:rsidR="00A74592" w:rsidRPr="00A74592" w:rsidTr="00A74592">
        <w:trPr>
          <w:trHeight w:val="247"/>
        </w:trPr>
        <w:tc>
          <w:tcPr>
            <w:tcW w:w="3966"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ANTIGÜEDAD</w:t>
            </w:r>
          </w:p>
        </w:tc>
        <w:tc>
          <w:tcPr>
            <w:tcW w:w="1484"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1,854,251.77</w:t>
            </w:r>
          </w:p>
        </w:tc>
        <w:tc>
          <w:tcPr>
            <w:tcW w:w="1484"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2,100,647.05</w:t>
            </w:r>
          </w:p>
        </w:tc>
        <w:tc>
          <w:tcPr>
            <w:tcW w:w="1368"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246,395.28</w:t>
            </w:r>
          </w:p>
        </w:tc>
      </w:tr>
      <w:tr w:rsidR="00A74592" w:rsidRPr="00A74592" w:rsidTr="00A74592">
        <w:trPr>
          <w:trHeight w:val="247"/>
        </w:trPr>
        <w:tc>
          <w:tcPr>
            <w:tcW w:w="3966"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ESTÍMULO POR PUNTUALIDAD</w:t>
            </w:r>
          </w:p>
        </w:tc>
        <w:tc>
          <w:tcPr>
            <w:tcW w:w="1484"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939,079.93</w:t>
            </w:r>
          </w:p>
        </w:tc>
        <w:tc>
          <w:tcPr>
            <w:tcW w:w="1484"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1,106,428.43</w:t>
            </w:r>
          </w:p>
        </w:tc>
        <w:tc>
          <w:tcPr>
            <w:tcW w:w="1368"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167,348.50</w:t>
            </w:r>
          </w:p>
        </w:tc>
      </w:tr>
      <w:tr w:rsidR="00A74592" w:rsidRPr="00A74592" w:rsidTr="00A74592">
        <w:trPr>
          <w:trHeight w:val="247"/>
        </w:trPr>
        <w:tc>
          <w:tcPr>
            <w:tcW w:w="3966"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PRIMA QUINQUENAL POR AÑOS DE SERVICIOS EFECTIVOS P</w:t>
            </w:r>
          </w:p>
        </w:tc>
        <w:tc>
          <w:tcPr>
            <w:tcW w:w="1484"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917,144.70</w:t>
            </w:r>
          </w:p>
        </w:tc>
        <w:tc>
          <w:tcPr>
            <w:tcW w:w="1484"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1,100,360.20</w:t>
            </w:r>
          </w:p>
        </w:tc>
        <w:tc>
          <w:tcPr>
            <w:tcW w:w="1368"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183,215.50</w:t>
            </w:r>
          </w:p>
        </w:tc>
      </w:tr>
      <w:tr w:rsidR="00A74592" w:rsidRPr="00A74592" w:rsidTr="00A74592">
        <w:trPr>
          <w:trHeight w:val="247"/>
        </w:trPr>
        <w:tc>
          <w:tcPr>
            <w:tcW w:w="3966"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DESPENSA</w:t>
            </w:r>
          </w:p>
        </w:tc>
        <w:tc>
          <w:tcPr>
            <w:tcW w:w="1484"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681,726.05</w:t>
            </w:r>
          </w:p>
        </w:tc>
        <w:tc>
          <w:tcPr>
            <w:tcW w:w="1484"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816,829.47</w:t>
            </w:r>
          </w:p>
        </w:tc>
        <w:tc>
          <w:tcPr>
            <w:tcW w:w="1368"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135,103.42</w:t>
            </w:r>
          </w:p>
        </w:tc>
      </w:tr>
      <w:tr w:rsidR="00A74592" w:rsidRPr="00A74592" w:rsidTr="00A74592">
        <w:trPr>
          <w:trHeight w:val="247"/>
        </w:trPr>
        <w:tc>
          <w:tcPr>
            <w:tcW w:w="3966"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APORTACIONES AL SISTEMA PARA EL RETIRO</w:t>
            </w:r>
          </w:p>
        </w:tc>
        <w:tc>
          <w:tcPr>
            <w:tcW w:w="1484"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547,305.99</w:t>
            </w:r>
          </w:p>
        </w:tc>
        <w:tc>
          <w:tcPr>
            <w:tcW w:w="1484"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657,382.56</w:t>
            </w:r>
          </w:p>
        </w:tc>
        <w:tc>
          <w:tcPr>
            <w:tcW w:w="1368"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110,076.57</w:t>
            </w:r>
          </w:p>
        </w:tc>
      </w:tr>
      <w:tr w:rsidR="00A74592" w:rsidRPr="00A74592" w:rsidTr="00A74592">
        <w:trPr>
          <w:trHeight w:val="247"/>
        </w:trPr>
        <w:tc>
          <w:tcPr>
            <w:tcW w:w="3966"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CUOTAS PARA EL SEGURO DE VIDA DEL PERSONAL CIVIL</w:t>
            </w:r>
          </w:p>
        </w:tc>
        <w:tc>
          <w:tcPr>
            <w:tcW w:w="1484"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480,786.53</w:t>
            </w:r>
          </w:p>
        </w:tc>
        <w:tc>
          <w:tcPr>
            <w:tcW w:w="1484"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480,786.53</w:t>
            </w:r>
          </w:p>
        </w:tc>
        <w:tc>
          <w:tcPr>
            <w:tcW w:w="1368"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0.00</w:t>
            </w:r>
          </w:p>
        </w:tc>
      </w:tr>
      <w:tr w:rsidR="00A74592" w:rsidRPr="00A74592" w:rsidTr="00A74592">
        <w:trPr>
          <w:trHeight w:val="247"/>
        </w:trPr>
        <w:tc>
          <w:tcPr>
            <w:tcW w:w="3966"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GRATIFICACIÓN DE FIN DE AÑO</w:t>
            </w:r>
          </w:p>
        </w:tc>
        <w:tc>
          <w:tcPr>
            <w:tcW w:w="1484"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350,839.99</w:t>
            </w:r>
          </w:p>
        </w:tc>
        <w:tc>
          <w:tcPr>
            <w:tcW w:w="1484"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385,573.52</w:t>
            </w:r>
          </w:p>
        </w:tc>
        <w:tc>
          <w:tcPr>
            <w:tcW w:w="1368"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34,733.53</w:t>
            </w:r>
          </w:p>
        </w:tc>
      </w:tr>
      <w:tr w:rsidR="00A74592" w:rsidRPr="00A74592" w:rsidTr="00A74592">
        <w:trPr>
          <w:trHeight w:val="247"/>
        </w:trPr>
        <w:tc>
          <w:tcPr>
            <w:tcW w:w="3966"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PRESTACIONES Y HABERES DE RETIRO</w:t>
            </w:r>
          </w:p>
        </w:tc>
        <w:tc>
          <w:tcPr>
            <w:tcW w:w="1484"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141,270.00</w:t>
            </w:r>
          </w:p>
        </w:tc>
        <w:tc>
          <w:tcPr>
            <w:tcW w:w="1484"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169,524.00</w:t>
            </w:r>
          </w:p>
        </w:tc>
        <w:tc>
          <w:tcPr>
            <w:tcW w:w="1368"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28,254.00</w:t>
            </w:r>
          </w:p>
        </w:tc>
      </w:tr>
      <w:tr w:rsidR="00A74592" w:rsidRPr="00A74592" w:rsidTr="00A74592">
        <w:trPr>
          <w:trHeight w:val="247"/>
        </w:trPr>
        <w:tc>
          <w:tcPr>
            <w:tcW w:w="3966"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 xml:space="preserve">LIQUIDACIONES POR INDEMNIZACIONES Y POR SUELDOS Y </w:t>
            </w:r>
          </w:p>
        </w:tc>
        <w:tc>
          <w:tcPr>
            <w:tcW w:w="1484"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107,225.45</w:t>
            </w:r>
          </w:p>
        </w:tc>
        <w:tc>
          <w:tcPr>
            <w:tcW w:w="1484"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107,225.45</w:t>
            </w:r>
          </w:p>
        </w:tc>
        <w:tc>
          <w:tcPr>
            <w:tcW w:w="1368"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0.00</w:t>
            </w:r>
          </w:p>
        </w:tc>
      </w:tr>
      <w:tr w:rsidR="00A74592" w:rsidRPr="00A74592" w:rsidTr="00A74592">
        <w:trPr>
          <w:trHeight w:val="247"/>
        </w:trPr>
        <w:tc>
          <w:tcPr>
            <w:tcW w:w="3966"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ESTÍMULO POR AÑOS DE SERVICIO</w:t>
            </w:r>
          </w:p>
        </w:tc>
        <w:tc>
          <w:tcPr>
            <w:tcW w:w="1484"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100,281.60</w:t>
            </w:r>
          </w:p>
        </w:tc>
        <w:tc>
          <w:tcPr>
            <w:tcW w:w="1484"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106,302.60</w:t>
            </w:r>
          </w:p>
        </w:tc>
        <w:tc>
          <w:tcPr>
            <w:tcW w:w="1368"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6,021.00</w:t>
            </w:r>
          </w:p>
        </w:tc>
      </w:tr>
      <w:tr w:rsidR="00A74592" w:rsidRPr="00A74592" w:rsidTr="00A74592">
        <w:trPr>
          <w:trHeight w:val="247"/>
        </w:trPr>
        <w:tc>
          <w:tcPr>
            <w:tcW w:w="3966"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PRIMA VACACIONAL</w:t>
            </w:r>
          </w:p>
        </w:tc>
        <w:tc>
          <w:tcPr>
            <w:tcW w:w="1484"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57,956.46</w:t>
            </w:r>
          </w:p>
        </w:tc>
        <w:tc>
          <w:tcPr>
            <w:tcW w:w="1484"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69,769.56</w:t>
            </w:r>
          </w:p>
        </w:tc>
        <w:tc>
          <w:tcPr>
            <w:tcW w:w="1368"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11,813.10</w:t>
            </w:r>
          </w:p>
        </w:tc>
      </w:tr>
      <w:tr w:rsidR="00A74592" w:rsidRPr="00A74592" w:rsidTr="00A74592">
        <w:trPr>
          <w:trHeight w:val="247"/>
        </w:trPr>
        <w:tc>
          <w:tcPr>
            <w:tcW w:w="3966"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SUBSIDIO ISR-A</w:t>
            </w:r>
          </w:p>
        </w:tc>
        <w:tc>
          <w:tcPr>
            <w:tcW w:w="1484"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50,080.42</w:t>
            </w:r>
          </w:p>
        </w:tc>
        <w:tc>
          <w:tcPr>
            <w:tcW w:w="1484"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59,374.71</w:t>
            </w:r>
          </w:p>
        </w:tc>
        <w:tc>
          <w:tcPr>
            <w:tcW w:w="1368"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9,294.29</w:t>
            </w:r>
          </w:p>
        </w:tc>
      </w:tr>
      <w:tr w:rsidR="00A74592" w:rsidRPr="00A74592" w:rsidTr="00A74592">
        <w:trPr>
          <w:trHeight w:val="247"/>
        </w:trPr>
        <w:tc>
          <w:tcPr>
            <w:tcW w:w="3966"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SUBSIDIO IMPUESTO PREDIAL</w:t>
            </w:r>
          </w:p>
        </w:tc>
        <w:tc>
          <w:tcPr>
            <w:tcW w:w="1484"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44,957.40</w:t>
            </w:r>
          </w:p>
        </w:tc>
        <w:tc>
          <w:tcPr>
            <w:tcW w:w="1484"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48,483.73</w:t>
            </w:r>
          </w:p>
        </w:tc>
        <w:tc>
          <w:tcPr>
            <w:tcW w:w="1368"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3,526.33</w:t>
            </w:r>
          </w:p>
        </w:tc>
      </w:tr>
      <w:tr w:rsidR="00A74592" w:rsidRPr="00A74592" w:rsidTr="00A74592">
        <w:trPr>
          <w:trHeight w:val="247"/>
        </w:trPr>
        <w:tc>
          <w:tcPr>
            <w:tcW w:w="3966"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AYUDA ADQUISICIÓN DE LENTES</w:t>
            </w:r>
          </w:p>
        </w:tc>
        <w:tc>
          <w:tcPr>
            <w:tcW w:w="1484"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38,179.30</w:t>
            </w:r>
          </w:p>
        </w:tc>
        <w:tc>
          <w:tcPr>
            <w:tcW w:w="1484"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40,184.50</w:t>
            </w:r>
          </w:p>
        </w:tc>
        <w:tc>
          <w:tcPr>
            <w:tcW w:w="1368"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2,005.20</w:t>
            </w:r>
          </w:p>
        </w:tc>
      </w:tr>
      <w:tr w:rsidR="00A74592" w:rsidRPr="00A74592" w:rsidTr="00A74592">
        <w:trPr>
          <w:trHeight w:val="247"/>
        </w:trPr>
        <w:tc>
          <w:tcPr>
            <w:tcW w:w="3966"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HORAS EXTRAORDINARIAS</w:t>
            </w:r>
          </w:p>
        </w:tc>
        <w:tc>
          <w:tcPr>
            <w:tcW w:w="1484"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0.00</w:t>
            </w:r>
          </w:p>
        </w:tc>
        <w:tc>
          <w:tcPr>
            <w:tcW w:w="1484"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16,021.39</w:t>
            </w:r>
          </w:p>
        </w:tc>
        <w:tc>
          <w:tcPr>
            <w:tcW w:w="1368"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16,021.39</w:t>
            </w:r>
          </w:p>
        </w:tc>
      </w:tr>
      <w:tr w:rsidR="00A74592" w:rsidRPr="00A74592" w:rsidTr="00A74592">
        <w:trPr>
          <w:trHeight w:val="247"/>
        </w:trPr>
        <w:tc>
          <w:tcPr>
            <w:tcW w:w="3966"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AYUDA PRÓTESIS DENTAL</w:t>
            </w:r>
          </w:p>
        </w:tc>
        <w:tc>
          <w:tcPr>
            <w:tcW w:w="1484"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14,850.00</w:t>
            </w:r>
          </w:p>
        </w:tc>
        <w:tc>
          <w:tcPr>
            <w:tcW w:w="1484"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14,850.00</w:t>
            </w:r>
          </w:p>
        </w:tc>
        <w:tc>
          <w:tcPr>
            <w:tcW w:w="1368"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0.00</w:t>
            </w:r>
          </w:p>
        </w:tc>
      </w:tr>
      <w:tr w:rsidR="00A74592" w:rsidRPr="00A74592" w:rsidTr="00A74592">
        <w:trPr>
          <w:trHeight w:val="247"/>
        </w:trPr>
        <w:tc>
          <w:tcPr>
            <w:tcW w:w="3966"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PAGO POR FALLECIMIENTO DE PADRES, CÓNYUGE E HIJOS</w:t>
            </w:r>
          </w:p>
        </w:tc>
        <w:tc>
          <w:tcPr>
            <w:tcW w:w="1484"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9,900.00</w:t>
            </w:r>
          </w:p>
        </w:tc>
        <w:tc>
          <w:tcPr>
            <w:tcW w:w="1484"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9,900.00</w:t>
            </w:r>
          </w:p>
        </w:tc>
        <w:tc>
          <w:tcPr>
            <w:tcW w:w="1368"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0.00</w:t>
            </w:r>
          </w:p>
        </w:tc>
      </w:tr>
      <w:tr w:rsidR="00A74592" w:rsidRPr="00A74592" w:rsidTr="00A74592">
        <w:trPr>
          <w:trHeight w:val="247"/>
        </w:trPr>
        <w:tc>
          <w:tcPr>
            <w:tcW w:w="3966"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AYUDA POR NACIMIENTO DE HIJO</w:t>
            </w:r>
          </w:p>
        </w:tc>
        <w:tc>
          <w:tcPr>
            <w:tcW w:w="1484"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1,100.00</w:t>
            </w:r>
          </w:p>
        </w:tc>
        <w:tc>
          <w:tcPr>
            <w:tcW w:w="1484"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2,200.00</w:t>
            </w:r>
          </w:p>
        </w:tc>
        <w:tc>
          <w:tcPr>
            <w:tcW w:w="1368"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1,100.00</w:t>
            </w:r>
          </w:p>
        </w:tc>
      </w:tr>
      <w:tr w:rsidR="00A74592" w:rsidRPr="00A74592" w:rsidTr="00A74592">
        <w:trPr>
          <w:trHeight w:val="247"/>
        </w:trPr>
        <w:tc>
          <w:tcPr>
            <w:tcW w:w="3966" w:type="dxa"/>
            <w:tcBorders>
              <w:top w:val="single" w:sz="4" w:space="0" w:color="auto"/>
              <w:left w:val="single" w:sz="4" w:space="0" w:color="auto"/>
              <w:bottom w:val="single" w:sz="4" w:space="0" w:color="auto"/>
              <w:right w:val="single" w:sz="8" w:space="0" w:color="auto"/>
            </w:tcBorders>
            <w:shd w:val="clear" w:color="000000" w:fill="D9D9D9"/>
            <w:noWrap/>
            <w:vAlign w:val="bottom"/>
            <w:hideMark/>
          </w:tcPr>
          <w:p w:rsidR="00A74592" w:rsidRPr="00A74592" w:rsidRDefault="00A74592" w:rsidP="00A74592">
            <w:pPr>
              <w:overflowPunct/>
              <w:autoSpaceDE/>
              <w:autoSpaceDN/>
              <w:adjustRightInd/>
              <w:textAlignment w:val="auto"/>
              <w:rPr>
                <w:rFonts w:ascii="Verdana" w:hAnsi="Verdana"/>
                <w:b/>
                <w:bCs/>
                <w:sz w:val="16"/>
                <w:lang w:eastAsia="es-MX"/>
              </w:rPr>
            </w:pPr>
            <w:r w:rsidRPr="00A74592">
              <w:rPr>
                <w:rFonts w:ascii="Verdana" w:hAnsi="Verdana"/>
                <w:b/>
                <w:bCs/>
                <w:sz w:val="16"/>
                <w:lang w:eastAsia="es-MX"/>
              </w:rPr>
              <w:t xml:space="preserve">SERVICIOS PERSONALES        </w:t>
            </w:r>
          </w:p>
        </w:tc>
        <w:tc>
          <w:tcPr>
            <w:tcW w:w="1484" w:type="dxa"/>
            <w:tcBorders>
              <w:top w:val="single" w:sz="4" w:space="0" w:color="auto"/>
              <w:left w:val="nil"/>
              <w:bottom w:val="single" w:sz="4" w:space="0" w:color="auto"/>
              <w:right w:val="single" w:sz="8" w:space="0" w:color="auto"/>
            </w:tcBorders>
            <w:shd w:val="clear" w:color="000000" w:fill="D9D9D9"/>
            <w:noWrap/>
            <w:vAlign w:val="bottom"/>
            <w:hideMark/>
          </w:tcPr>
          <w:p w:rsidR="00A74592" w:rsidRPr="00A74592" w:rsidRDefault="00A74592" w:rsidP="00A74592">
            <w:pPr>
              <w:overflowPunct/>
              <w:autoSpaceDE/>
              <w:autoSpaceDN/>
              <w:adjustRightInd/>
              <w:jc w:val="right"/>
              <w:textAlignment w:val="auto"/>
              <w:rPr>
                <w:rFonts w:ascii="Verdana" w:hAnsi="Verdana"/>
                <w:b/>
                <w:bCs/>
                <w:sz w:val="16"/>
                <w:lang w:eastAsia="es-MX"/>
              </w:rPr>
            </w:pPr>
            <w:r w:rsidRPr="00A74592">
              <w:rPr>
                <w:rFonts w:ascii="Verdana" w:hAnsi="Verdana"/>
                <w:b/>
                <w:bCs/>
                <w:sz w:val="16"/>
                <w:lang w:eastAsia="es-MX"/>
              </w:rPr>
              <w:t>33,082,632.60</w:t>
            </w:r>
          </w:p>
        </w:tc>
        <w:tc>
          <w:tcPr>
            <w:tcW w:w="1484" w:type="dxa"/>
            <w:tcBorders>
              <w:top w:val="single" w:sz="4" w:space="0" w:color="auto"/>
              <w:left w:val="single" w:sz="8" w:space="0" w:color="auto"/>
              <w:bottom w:val="single" w:sz="4" w:space="0" w:color="auto"/>
              <w:right w:val="single" w:sz="8" w:space="0" w:color="auto"/>
            </w:tcBorders>
            <w:shd w:val="clear" w:color="000000" w:fill="D9D9D9"/>
            <w:noWrap/>
            <w:vAlign w:val="bottom"/>
            <w:hideMark/>
          </w:tcPr>
          <w:p w:rsidR="00A74592" w:rsidRPr="00A74592" w:rsidRDefault="00A74592" w:rsidP="00A74592">
            <w:pPr>
              <w:overflowPunct/>
              <w:autoSpaceDE/>
              <w:autoSpaceDN/>
              <w:adjustRightInd/>
              <w:jc w:val="right"/>
              <w:textAlignment w:val="auto"/>
              <w:rPr>
                <w:rFonts w:ascii="Verdana" w:hAnsi="Verdana"/>
                <w:b/>
                <w:bCs/>
                <w:sz w:val="16"/>
                <w:lang w:eastAsia="es-MX"/>
              </w:rPr>
            </w:pPr>
            <w:r w:rsidRPr="00A74592">
              <w:rPr>
                <w:rFonts w:ascii="Verdana" w:hAnsi="Verdana"/>
                <w:b/>
                <w:bCs/>
                <w:sz w:val="16"/>
                <w:lang w:eastAsia="es-MX"/>
              </w:rPr>
              <w:t>39,363,436.22</w:t>
            </w:r>
          </w:p>
        </w:tc>
        <w:tc>
          <w:tcPr>
            <w:tcW w:w="1368" w:type="dxa"/>
            <w:tcBorders>
              <w:top w:val="single" w:sz="4" w:space="0" w:color="auto"/>
              <w:left w:val="nil"/>
              <w:bottom w:val="single" w:sz="4" w:space="0" w:color="auto"/>
              <w:right w:val="single" w:sz="4" w:space="0" w:color="auto"/>
            </w:tcBorders>
            <w:shd w:val="clear" w:color="000000" w:fill="D9D9D9"/>
            <w:noWrap/>
            <w:vAlign w:val="bottom"/>
            <w:hideMark/>
          </w:tcPr>
          <w:p w:rsidR="00A74592" w:rsidRPr="00A74592" w:rsidRDefault="00A74592" w:rsidP="00A74592">
            <w:pPr>
              <w:overflowPunct/>
              <w:autoSpaceDE/>
              <w:autoSpaceDN/>
              <w:adjustRightInd/>
              <w:jc w:val="right"/>
              <w:textAlignment w:val="auto"/>
              <w:rPr>
                <w:rFonts w:ascii="Verdana" w:hAnsi="Verdana"/>
                <w:b/>
                <w:bCs/>
                <w:sz w:val="16"/>
                <w:lang w:eastAsia="es-MX"/>
              </w:rPr>
            </w:pPr>
            <w:r w:rsidRPr="00A74592">
              <w:rPr>
                <w:rFonts w:ascii="Verdana" w:hAnsi="Verdana"/>
                <w:b/>
                <w:bCs/>
                <w:sz w:val="16"/>
                <w:lang w:eastAsia="es-MX"/>
              </w:rPr>
              <w:t>6,280,803.62</w:t>
            </w:r>
          </w:p>
        </w:tc>
      </w:tr>
    </w:tbl>
    <w:p w:rsidR="009A4861" w:rsidRPr="003D5425" w:rsidRDefault="009A4861" w:rsidP="00DD1945">
      <w:pPr>
        <w:jc w:val="both"/>
        <w:rPr>
          <w:rFonts w:ascii="Arial" w:hAnsi="Arial" w:cs="Arial"/>
          <w:sz w:val="12"/>
        </w:rPr>
      </w:pPr>
    </w:p>
    <w:p w:rsidR="002650B2" w:rsidRDefault="002650B2" w:rsidP="00DD1945">
      <w:pPr>
        <w:jc w:val="both"/>
        <w:rPr>
          <w:rFonts w:ascii="Arial" w:hAnsi="Arial" w:cs="Arial"/>
        </w:rPr>
      </w:pPr>
    </w:p>
    <w:p w:rsidR="002958CB" w:rsidRDefault="002958CB" w:rsidP="002C6666">
      <w:pPr>
        <w:numPr>
          <w:ilvl w:val="1"/>
          <w:numId w:val="11"/>
        </w:numPr>
        <w:jc w:val="both"/>
        <w:rPr>
          <w:rFonts w:ascii="Arial" w:hAnsi="Arial" w:cs="Arial"/>
        </w:rPr>
      </w:pPr>
      <w:r w:rsidRPr="00687631">
        <w:rPr>
          <w:rFonts w:ascii="Arial" w:hAnsi="Arial" w:cs="Arial"/>
        </w:rPr>
        <w:t xml:space="preserve">Los Materiales y Suministros </w:t>
      </w:r>
      <w:r w:rsidR="00B634DA">
        <w:rPr>
          <w:rFonts w:ascii="Arial" w:hAnsi="Arial" w:cs="Arial"/>
        </w:rPr>
        <w:t>al</w:t>
      </w:r>
      <w:r w:rsidR="00071761">
        <w:rPr>
          <w:rFonts w:ascii="Arial" w:hAnsi="Arial" w:cs="Arial"/>
        </w:rPr>
        <w:t xml:space="preserve"> </w:t>
      </w:r>
      <w:r w:rsidR="00EB4927">
        <w:rPr>
          <w:rFonts w:ascii="Arial" w:hAnsi="Arial" w:cs="Arial"/>
        </w:rPr>
        <w:t xml:space="preserve">30 DE JUNIO </w:t>
      </w:r>
      <w:r w:rsidR="00F07BFB">
        <w:rPr>
          <w:rFonts w:ascii="Arial" w:hAnsi="Arial" w:cs="Arial"/>
        </w:rPr>
        <w:t>del</w:t>
      </w:r>
      <w:r w:rsidR="00071761">
        <w:rPr>
          <w:rFonts w:ascii="Arial" w:hAnsi="Arial" w:cs="Arial"/>
        </w:rPr>
        <w:t xml:space="preserve"> 2016</w:t>
      </w:r>
      <w:r w:rsidRPr="00687631">
        <w:rPr>
          <w:rFonts w:ascii="Arial" w:hAnsi="Arial" w:cs="Arial"/>
        </w:rPr>
        <w:t xml:space="preserve"> se integran como sigue:</w:t>
      </w:r>
    </w:p>
    <w:p w:rsidR="00230F39" w:rsidRDefault="00230F39" w:rsidP="00230F39">
      <w:pPr>
        <w:ind w:left="792"/>
        <w:jc w:val="both"/>
        <w:rPr>
          <w:rFonts w:ascii="Arial" w:hAnsi="Arial" w:cs="Arial"/>
        </w:rPr>
      </w:pPr>
    </w:p>
    <w:tbl>
      <w:tblPr>
        <w:tblW w:w="8402" w:type="dxa"/>
        <w:tblInd w:w="416" w:type="dxa"/>
        <w:tblCellMar>
          <w:left w:w="70" w:type="dxa"/>
          <w:right w:w="70" w:type="dxa"/>
        </w:tblCellMar>
        <w:tblLook w:val="04A0" w:firstRow="1" w:lastRow="0" w:firstColumn="1" w:lastColumn="0" w:noHBand="0" w:noVBand="1"/>
      </w:tblPr>
      <w:tblGrid>
        <w:gridCol w:w="3830"/>
        <w:gridCol w:w="1580"/>
        <w:gridCol w:w="1580"/>
        <w:gridCol w:w="1412"/>
      </w:tblGrid>
      <w:tr w:rsidR="00A74592" w:rsidRPr="00A74592" w:rsidTr="00A145BC">
        <w:trPr>
          <w:trHeight w:val="244"/>
          <w:tblHeader/>
        </w:trPr>
        <w:tc>
          <w:tcPr>
            <w:tcW w:w="3830"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A74592" w:rsidRPr="00A74592" w:rsidRDefault="00A74592" w:rsidP="00A74592">
            <w:pPr>
              <w:overflowPunct/>
              <w:autoSpaceDE/>
              <w:autoSpaceDN/>
              <w:adjustRightInd/>
              <w:textAlignment w:val="auto"/>
              <w:rPr>
                <w:rFonts w:ascii="Verdana" w:hAnsi="Verdana"/>
                <w:b/>
                <w:bCs/>
                <w:sz w:val="16"/>
                <w:lang w:eastAsia="es-MX"/>
              </w:rPr>
            </w:pPr>
            <w:r w:rsidRPr="00A74592">
              <w:rPr>
                <w:rFonts w:ascii="Verdana" w:hAnsi="Verdana"/>
                <w:b/>
                <w:bCs/>
                <w:sz w:val="16"/>
                <w:lang w:eastAsia="es-MX"/>
              </w:rPr>
              <w:t>CONCEPTO</w:t>
            </w:r>
          </w:p>
        </w:tc>
        <w:tc>
          <w:tcPr>
            <w:tcW w:w="1580" w:type="dxa"/>
            <w:tcBorders>
              <w:top w:val="single" w:sz="8" w:space="0" w:color="auto"/>
              <w:left w:val="nil"/>
              <w:bottom w:val="single" w:sz="8" w:space="0" w:color="auto"/>
              <w:right w:val="nil"/>
            </w:tcBorders>
            <w:shd w:val="clear" w:color="000000" w:fill="C0C0C0"/>
            <w:noWrap/>
            <w:vAlign w:val="bottom"/>
            <w:hideMark/>
          </w:tcPr>
          <w:p w:rsidR="00A74592" w:rsidRPr="00A74592" w:rsidRDefault="00A74592" w:rsidP="00A74592">
            <w:pPr>
              <w:overflowPunct/>
              <w:autoSpaceDE/>
              <w:autoSpaceDN/>
              <w:adjustRightInd/>
              <w:jc w:val="center"/>
              <w:textAlignment w:val="auto"/>
              <w:rPr>
                <w:rFonts w:ascii="Verdana" w:hAnsi="Verdana"/>
                <w:b/>
                <w:bCs/>
                <w:sz w:val="16"/>
                <w:lang w:eastAsia="es-MX"/>
              </w:rPr>
            </w:pPr>
            <w:r w:rsidRPr="00A74592">
              <w:rPr>
                <w:rFonts w:ascii="Verdana" w:hAnsi="Verdana"/>
                <w:b/>
                <w:bCs/>
                <w:sz w:val="16"/>
                <w:lang w:eastAsia="es-MX"/>
              </w:rPr>
              <w:t>MAYO 16</w:t>
            </w:r>
          </w:p>
        </w:tc>
        <w:tc>
          <w:tcPr>
            <w:tcW w:w="1580" w:type="dxa"/>
            <w:tcBorders>
              <w:top w:val="single" w:sz="8" w:space="0" w:color="auto"/>
              <w:left w:val="single" w:sz="8" w:space="0" w:color="auto"/>
              <w:bottom w:val="single" w:sz="8" w:space="0" w:color="auto"/>
              <w:right w:val="nil"/>
            </w:tcBorders>
            <w:shd w:val="clear" w:color="000000" w:fill="C0C0C0"/>
            <w:noWrap/>
            <w:vAlign w:val="bottom"/>
            <w:hideMark/>
          </w:tcPr>
          <w:p w:rsidR="00A74592" w:rsidRPr="00A74592" w:rsidRDefault="00A74592" w:rsidP="00A74592">
            <w:pPr>
              <w:overflowPunct/>
              <w:autoSpaceDE/>
              <w:autoSpaceDN/>
              <w:adjustRightInd/>
              <w:jc w:val="center"/>
              <w:textAlignment w:val="auto"/>
              <w:rPr>
                <w:rFonts w:ascii="Verdana" w:hAnsi="Verdana"/>
                <w:b/>
                <w:bCs/>
                <w:sz w:val="16"/>
                <w:lang w:eastAsia="es-MX"/>
              </w:rPr>
            </w:pPr>
            <w:r w:rsidRPr="00A74592">
              <w:rPr>
                <w:rFonts w:ascii="Verdana" w:hAnsi="Verdana"/>
                <w:b/>
                <w:bCs/>
                <w:sz w:val="16"/>
                <w:lang w:eastAsia="es-MX"/>
              </w:rPr>
              <w:t>JUNIO 16</w:t>
            </w:r>
          </w:p>
        </w:tc>
        <w:tc>
          <w:tcPr>
            <w:tcW w:w="1412" w:type="dxa"/>
            <w:tcBorders>
              <w:top w:val="single" w:sz="8" w:space="0" w:color="auto"/>
              <w:left w:val="nil"/>
              <w:bottom w:val="single" w:sz="8" w:space="0" w:color="auto"/>
              <w:right w:val="single" w:sz="8" w:space="0" w:color="auto"/>
            </w:tcBorders>
            <w:shd w:val="clear" w:color="000000" w:fill="C0C0C0"/>
            <w:noWrap/>
            <w:vAlign w:val="bottom"/>
            <w:hideMark/>
          </w:tcPr>
          <w:p w:rsidR="00A74592" w:rsidRPr="00A74592" w:rsidRDefault="00A74592" w:rsidP="00A74592">
            <w:pPr>
              <w:overflowPunct/>
              <w:autoSpaceDE/>
              <w:autoSpaceDN/>
              <w:adjustRightInd/>
              <w:jc w:val="center"/>
              <w:textAlignment w:val="auto"/>
              <w:rPr>
                <w:rFonts w:ascii="Verdana" w:hAnsi="Verdana"/>
                <w:b/>
                <w:bCs/>
                <w:sz w:val="16"/>
                <w:lang w:eastAsia="es-MX"/>
              </w:rPr>
            </w:pPr>
            <w:r w:rsidRPr="00A74592">
              <w:rPr>
                <w:rFonts w:ascii="Verdana" w:hAnsi="Verdana"/>
                <w:b/>
                <w:bCs/>
                <w:sz w:val="16"/>
                <w:lang w:eastAsia="es-MX"/>
              </w:rPr>
              <w:t>VARIACION</w:t>
            </w:r>
          </w:p>
        </w:tc>
      </w:tr>
      <w:tr w:rsidR="00A74592" w:rsidRPr="00A74592" w:rsidTr="00A145BC">
        <w:trPr>
          <w:trHeight w:val="230"/>
        </w:trPr>
        <w:tc>
          <w:tcPr>
            <w:tcW w:w="383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MATERIALES, ÚTILES Y EQUIPOS MENORES DE TECNOLOGÍA</w:t>
            </w:r>
          </w:p>
        </w:tc>
        <w:tc>
          <w:tcPr>
            <w:tcW w:w="1580"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352,660.76</w:t>
            </w:r>
          </w:p>
        </w:tc>
        <w:tc>
          <w:tcPr>
            <w:tcW w:w="158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399,269.01</w:t>
            </w:r>
          </w:p>
        </w:tc>
        <w:tc>
          <w:tcPr>
            <w:tcW w:w="1412"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46,608.25</w:t>
            </w:r>
          </w:p>
        </w:tc>
      </w:tr>
      <w:tr w:rsidR="00A74592" w:rsidRPr="00A74592" w:rsidTr="00A145BC">
        <w:trPr>
          <w:trHeight w:val="230"/>
        </w:trPr>
        <w:tc>
          <w:tcPr>
            <w:tcW w:w="383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COMBUSTIBLES, LUBRICANTES Y ADITIVOS PARA VEHÍCULO</w:t>
            </w:r>
          </w:p>
        </w:tc>
        <w:tc>
          <w:tcPr>
            <w:tcW w:w="1580"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284,942.23</w:t>
            </w:r>
          </w:p>
        </w:tc>
        <w:tc>
          <w:tcPr>
            <w:tcW w:w="158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354,945.10</w:t>
            </w:r>
          </w:p>
        </w:tc>
        <w:tc>
          <w:tcPr>
            <w:tcW w:w="1412"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70,002.87</w:t>
            </w:r>
          </w:p>
        </w:tc>
      </w:tr>
      <w:tr w:rsidR="00A74592" w:rsidRPr="00A74592" w:rsidTr="00A145BC">
        <w:trPr>
          <w:trHeight w:val="230"/>
        </w:trPr>
        <w:tc>
          <w:tcPr>
            <w:tcW w:w="383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OTROS MATERIALES Y ARTÍCULOS DE CONSTRUCCIÓN Y REP</w:t>
            </w:r>
          </w:p>
        </w:tc>
        <w:tc>
          <w:tcPr>
            <w:tcW w:w="1580"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91,941.83</w:t>
            </w:r>
          </w:p>
        </w:tc>
        <w:tc>
          <w:tcPr>
            <w:tcW w:w="158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227,360.01</w:t>
            </w:r>
          </w:p>
        </w:tc>
        <w:tc>
          <w:tcPr>
            <w:tcW w:w="1412"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135,418.18</w:t>
            </w:r>
          </w:p>
        </w:tc>
      </w:tr>
      <w:tr w:rsidR="00A74592" w:rsidRPr="00A74592" w:rsidTr="00A145BC">
        <w:trPr>
          <w:trHeight w:val="230"/>
        </w:trPr>
        <w:tc>
          <w:tcPr>
            <w:tcW w:w="383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MATERIALES, ACCESORIOS Y SUMINISTROS DE LABORATORI</w:t>
            </w:r>
          </w:p>
        </w:tc>
        <w:tc>
          <w:tcPr>
            <w:tcW w:w="1580"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84,335.39</w:t>
            </w:r>
          </w:p>
        </w:tc>
        <w:tc>
          <w:tcPr>
            <w:tcW w:w="158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197,801.63</w:t>
            </w:r>
          </w:p>
        </w:tc>
        <w:tc>
          <w:tcPr>
            <w:tcW w:w="1412"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113,466.24</w:t>
            </w:r>
          </w:p>
        </w:tc>
      </w:tr>
      <w:tr w:rsidR="00A74592" w:rsidRPr="00A74592" w:rsidTr="00A145BC">
        <w:trPr>
          <w:trHeight w:val="230"/>
        </w:trPr>
        <w:tc>
          <w:tcPr>
            <w:tcW w:w="383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PRODUCTOS ALIMENTICIOS PARA EL PERSONAL EN LAS INS</w:t>
            </w:r>
          </w:p>
        </w:tc>
        <w:tc>
          <w:tcPr>
            <w:tcW w:w="1580"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111,860.88</w:t>
            </w:r>
          </w:p>
        </w:tc>
        <w:tc>
          <w:tcPr>
            <w:tcW w:w="158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146,277.90</w:t>
            </w:r>
          </w:p>
        </w:tc>
        <w:tc>
          <w:tcPr>
            <w:tcW w:w="1412"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34,417.02</w:t>
            </w:r>
          </w:p>
        </w:tc>
      </w:tr>
      <w:tr w:rsidR="00A74592" w:rsidRPr="00A74592" w:rsidTr="00A145BC">
        <w:trPr>
          <w:trHeight w:val="230"/>
        </w:trPr>
        <w:tc>
          <w:tcPr>
            <w:tcW w:w="383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MATERIALES, ÚTILES Y EQUIPOS MENORES DE OFICINA</w:t>
            </w:r>
          </w:p>
        </w:tc>
        <w:tc>
          <w:tcPr>
            <w:tcW w:w="1580"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114,081.35</w:t>
            </w:r>
          </w:p>
        </w:tc>
        <w:tc>
          <w:tcPr>
            <w:tcW w:w="158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140,978.22</w:t>
            </w:r>
          </w:p>
        </w:tc>
        <w:tc>
          <w:tcPr>
            <w:tcW w:w="1412"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26,896.87</w:t>
            </w:r>
          </w:p>
        </w:tc>
      </w:tr>
      <w:tr w:rsidR="00A74592" w:rsidRPr="00A74592" w:rsidTr="00A145BC">
        <w:trPr>
          <w:trHeight w:val="230"/>
        </w:trPr>
        <w:tc>
          <w:tcPr>
            <w:tcW w:w="383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MATERIAL ELÉCTRICO Y ELECTRÓNICO</w:t>
            </w:r>
          </w:p>
        </w:tc>
        <w:tc>
          <w:tcPr>
            <w:tcW w:w="1580"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73,241.24</w:t>
            </w:r>
          </w:p>
        </w:tc>
        <w:tc>
          <w:tcPr>
            <w:tcW w:w="158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102,664.09</w:t>
            </w:r>
          </w:p>
        </w:tc>
        <w:tc>
          <w:tcPr>
            <w:tcW w:w="1412"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29,422.85</w:t>
            </w:r>
          </w:p>
        </w:tc>
      </w:tr>
      <w:tr w:rsidR="00A74592" w:rsidRPr="00A74592" w:rsidTr="00A145BC">
        <w:trPr>
          <w:trHeight w:val="230"/>
        </w:trPr>
        <w:tc>
          <w:tcPr>
            <w:tcW w:w="383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lastRenderedPageBreak/>
              <w:t>MATERIAL DE LIMPIEZA</w:t>
            </w:r>
          </w:p>
        </w:tc>
        <w:tc>
          <w:tcPr>
            <w:tcW w:w="1580"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72,695.65</w:t>
            </w:r>
          </w:p>
        </w:tc>
        <w:tc>
          <w:tcPr>
            <w:tcW w:w="158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87,643.85</w:t>
            </w:r>
          </w:p>
        </w:tc>
        <w:tc>
          <w:tcPr>
            <w:tcW w:w="1412"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14,948.20</w:t>
            </w:r>
          </w:p>
        </w:tc>
      </w:tr>
      <w:tr w:rsidR="00A74592" w:rsidRPr="00A74592" w:rsidTr="00A145BC">
        <w:trPr>
          <w:trHeight w:val="230"/>
        </w:trPr>
        <w:tc>
          <w:tcPr>
            <w:tcW w:w="383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HERRAMIENTAS MENORES</w:t>
            </w:r>
          </w:p>
        </w:tc>
        <w:tc>
          <w:tcPr>
            <w:tcW w:w="1580"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41,670.36</w:t>
            </w:r>
          </w:p>
        </w:tc>
        <w:tc>
          <w:tcPr>
            <w:tcW w:w="158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62,094.12</w:t>
            </w:r>
          </w:p>
        </w:tc>
        <w:tc>
          <w:tcPr>
            <w:tcW w:w="1412"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20,423.76</w:t>
            </w:r>
          </w:p>
        </w:tc>
      </w:tr>
      <w:tr w:rsidR="00A74592" w:rsidRPr="00A74592" w:rsidTr="00A145BC">
        <w:trPr>
          <w:trHeight w:val="230"/>
        </w:trPr>
        <w:tc>
          <w:tcPr>
            <w:tcW w:w="383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REFACCIONES Y ACCESORIOS MENORES DE EQUIPO DE CÓMP</w:t>
            </w:r>
          </w:p>
        </w:tc>
        <w:tc>
          <w:tcPr>
            <w:tcW w:w="1580"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29,559.12</w:t>
            </w:r>
          </w:p>
        </w:tc>
        <w:tc>
          <w:tcPr>
            <w:tcW w:w="158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35,188.12</w:t>
            </w:r>
          </w:p>
        </w:tc>
        <w:tc>
          <w:tcPr>
            <w:tcW w:w="1412"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5,629.00</w:t>
            </w:r>
          </w:p>
        </w:tc>
      </w:tr>
      <w:tr w:rsidR="00A74592" w:rsidRPr="00A74592" w:rsidTr="00A145BC">
        <w:trPr>
          <w:trHeight w:val="230"/>
        </w:trPr>
        <w:tc>
          <w:tcPr>
            <w:tcW w:w="383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ARTÍCULOS METÁLICOS PARA LA CONSTRUCCIÓN</w:t>
            </w:r>
          </w:p>
        </w:tc>
        <w:tc>
          <w:tcPr>
            <w:tcW w:w="1580"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7,738.69</w:t>
            </w:r>
          </w:p>
        </w:tc>
        <w:tc>
          <w:tcPr>
            <w:tcW w:w="158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24,010.54</w:t>
            </w:r>
          </w:p>
        </w:tc>
        <w:tc>
          <w:tcPr>
            <w:tcW w:w="1412"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16,271.85</w:t>
            </w:r>
          </w:p>
        </w:tc>
      </w:tr>
      <w:tr w:rsidR="00A74592" w:rsidRPr="00A74592" w:rsidTr="00A145BC">
        <w:trPr>
          <w:trHeight w:val="244"/>
        </w:trPr>
        <w:tc>
          <w:tcPr>
            <w:tcW w:w="3830" w:type="dxa"/>
            <w:tcBorders>
              <w:top w:val="nil"/>
              <w:left w:val="single" w:sz="8" w:space="0" w:color="auto"/>
              <w:bottom w:val="single" w:sz="8" w:space="0" w:color="auto"/>
              <w:right w:val="single" w:sz="8" w:space="0" w:color="auto"/>
            </w:tcBorders>
            <w:shd w:val="clear" w:color="auto" w:fill="auto"/>
            <w:noWrap/>
            <w:vAlign w:val="bottom"/>
            <w:hideMark/>
          </w:tcPr>
          <w:p w:rsidR="00A74592" w:rsidRPr="00A74592" w:rsidRDefault="00A74592"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PRODUCTOS MINERALES NO METÁLICOS</w:t>
            </w:r>
          </w:p>
        </w:tc>
        <w:tc>
          <w:tcPr>
            <w:tcW w:w="1580" w:type="dxa"/>
            <w:tcBorders>
              <w:top w:val="nil"/>
              <w:left w:val="nil"/>
              <w:bottom w:val="single" w:sz="8" w:space="0" w:color="auto"/>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17,678.39</w:t>
            </w:r>
          </w:p>
        </w:tc>
        <w:tc>
          <w:tcPr>
            <w:tcW w:w="1580" w:type="dxa"/>
            <w:tcBorders>
              <w:top w:val="nil"/>
              <w:left w:val="single" w:sz="8" w:space="0" w:color="auto"/>
              <w:bottom w:val="single" w:sz="8" w:space="0" w:color="auto"/>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22,318.39</w:t>
            </w:r>
          </w:p>
        </w:tc>
        <w:tc>
          <w:tcPr>
            <w:tcW w:w="1412"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4,640.00</w:t>
            </w:r>
          </w:p>
        </w:tc>
      </w:tr>
      <w:tr w:rsidR="00A74592" w:rsidRPr="00A74592" w:rsidTr="00A145BC">
        <w:trPr>
          <w:trHeight w:val="230"/>
        </w:trPr>
        <w:tc>
          <w:tcPr>
            <w:tcW w:w="383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MEDICINAS Y PRODUCTOS FARMACÉUTICOS</w:t>
            </w:r>
          </w:p>
        </w:tc>
        <w:tc>
          <w:tcPr>
            <w:tcW w:w="1580"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13,244.30</w:t>
            </w:r>
          </w:p>
        </w:tc>
        <w:tc>
          <w:tcPr>
            <w:tcW w:w="158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20,972.00</w:t>
            </w:r>
          </w:p>
        </w:tc>
        <w:tc>
          <w:tcPr>
            <w:tcW w:w="1412"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7,727.70</w:t>
            </w:r>
          </w:p>
        </w:tc>
      </w:tr>
      <w:tr w:rsidR="00A74592" w:rsidRPr="00A74592" w:rsidTr="00A145BC">
        <w:trPr>
          <w:trHeight w:val="230"/>
        </w:trPr>
        <w:tc>
          <w:tcPr>
            <w:tcW w:w="383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MATERIAL DE CURACIÓN Y SUTURA</w:t>
            </w:r>
          </w:p>
        </w:tc>
        <w:tc>
          <w:tcPr>
            <w:tcW w:w="1580"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9,061.24</w:t>
            </w:r>
          </w:p>
        </w:tc>
        <w:tc>
          <w:tcPr>
            <w:tcW w:w="158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18,506.50</w:t>
            </w:r>
          </w:p>
        </w:tc>
        <w:tc>
          <w:tcPr>
            <w:tcW w:w="1412"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9,445.26</w:t>
            </w:r>
          </w:p>
        </w:tc>
      </w:tr>
      <w:tr w:rsidR="00A74592" w:rsidRPr="00A74592" w:rsidTr="00A145BC">
        <w:trPr>
          <w:trHeight w:val="230"/>
        </w:trPr>
        <w:tc>
          <w:tcPr>
            <w:tcW w:w="383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REFACCIONES Y ACCESORIOS MENORES DE EDIFICIOS</w:t>
            </w:r>
          </w:p>
        </w:tc>
        <w:tc>
          <w:tcPr>
            <w:tcW w:w="1580"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7,075.75</w:t>
            </w:r>
          </w:p>
        </w:tc>
        <w:tc>
          <w:tcPr>
            <w:tcW w:w="158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17,663.75</w:t>
            </w:r>
          </w:p>
        </w:tc>
        <w:tc>
          <w:tcPr>
            <w:tcW w:w="1412"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10,588.00</w:t>
            </w:r>
          </w:p>
        </w:tc>
      </w:tr>
      <w:tr w:rsidR="00A74592" w:rsidRPr="00A74592" w:rsidTr="00A145BC">
        <w:trPr>
          <w:trHeight w:val="230"/>
        </w:trPr>
        <w:tc>
          <w:tcPr>
            <w:tcW w:w="383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VESTUARIO Y UNIFORMES</w:t>
            </w:r>
          </w:p>
        </w:tc>
        <w:tc>
          <w:tcPr>
            <w:tcW w:w="1580"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6,971.60</w:t>
            </w:r>
          </w:p>
        </w:tc>
        <w:tc>
          <w:tcPr>
            <w:tcW w:w="158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15,184.40</w:t>
            </w:r>
          </w:p>
        </w:tc>
        <w:tc>
          <w:tcPr>
            <w:tcW w:w="1412"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8,212.80</w:t>
            </w:r>
          </w:p>
        </w:tc>
      </w:tr>
      <w:tr w:rsidR="00A74592" w:rsidRPr="00A74592" w:rsidTr="00A145BC">
        <w:trPr>
          <w:trHeight w:val="230"/>
        </w:trPr>
        <w:tc>
          <w:tcPr>
            <w:tcW w:w="383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OTROS PRODUCTOS QUÍMICOS</w:t>
            </w:r>
          </w:p>
        </w:tc>
        <w:tc>
          <w:tcPr>
            <w:tcW w:w="1580"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7,749.85</w:t>
            </w:r>
          </w:p>
        </w:tc>
        <w:tc>
          <w:tcPr>
            <w:tcW w:w="158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12,251.81</w:t>
            </w:r>
          </w:p>
        </w:tc>
        <w:tc>
          <w:tcPr>
            <w:tcW w:w="1412"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4,501.96</w:t>
            </w:r>
          </w:p>
        </w:tc>
      </w:tr>
      <w:tr w:rsidR="00A74592" w:rsidRPr="00A74592" w:rsidTr="00A145BC">
        <w:trPr>
          <w:trHeight w:val="230"/>
        </w:trPr>
        <w:tc>
          <w:tcPr>
            <w:tcW w:w="383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MATERIALES COMPLEMENTARIOS</w:t>
            </w:r>
          </w:p>
        </w:tc>
        <w:tc>
          <w:tcPr>
            <w:tcW w:w="1580"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7,562.90</w:t>
            </w:r>
          </w:p>
        </w:tc>
        <w:tc>
          <w:tcPr>
            <w:tcW w:w="158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10,532.50</w:t>
            </w:r>
          </w:p>
        </w:tc>
        <w:tc>
          <w:tcPr>
            <w:tcW w:w="1412"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2,969.60</w:t>
            </w:r>
          </w:p>
        </w:tc>
      </w:tr>
      <w:tr w:rsidR="00A74592" w:rsidRPr="00A74592" w:rsidTr="00A145BC">
        <w:trPr>
          <w:trHeight w:val="230"/>
        </w:trPr>
        <w:tc>
          <w:tcPr>
            <w:tcW w:w="383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CEMENTO Y PRODUCTOS DE CONCRETO</w:t>
            </w:r>
          </w:p>
        </w:tc>
        <w:tc>
          <w:tcPr>
            <w:tcW w:w="1580"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5,287.98</w:t>
            </w:r>
          </w:p>
        </w:tc>
        <w:tc>
          <w:tcPr>
            <w:tcW w:w="158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7,974.82</w:t>
            </w:r>
          </w:p>
        </w:tc>
        <w:tc>
          <w:tcPr>
            <w:tcW w:w="1412"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2,686.84</w:t>
            </w:r>
          </w:p>
        </w:tc>
      </w:tr>
      <w:tr w:rsidR="00A74592" w:rsidRPr="00A74592" w:rsidTr="00A145BC">
        <w:trPr>
          <w:trHeight w:val="230"/>
        </w:trPr>
        <w:tc>
          <w:tcPr>
            <w:tcW w:w="383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REFACCIONES Y ACCESORIOS MENORES DE EQUIPO DE TRAN</w:t>
            </w:r>
          </w:p>
        </w:tc>
        <w:tc>
          <w:tcPr>
            <w:tcW w:w="1580"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5,197.99</w:t>
            </w:r>
          </w:p>
        </w:tc>
        <w:tc>
          <w:tcPr>
            <w:tcW w:w="158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5,273.99</w:t>
            </w:r>
          </w:p>
        </w:tc>
        <w:tc>
          <w:tcPr>
            <w:tcW w:w="1412"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76.00</w:t>
            </w:r>
          </w:p>
        </w:tc>
      </w:tr>
      <w:tr w:rsidR="00A74592" w:rsidRPr="00A74592" w:rsidTr="00A145BC">
        <w:trPr>
          <w:trHeight w:val="230"/>
        </w:trPr>
        <w:tc>
          <w:tcPr>
            <w:tcW w:w="383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MATERIAL IMPRESO E INFORMACIÓN DIGITAL</w:t>
            </w:r>
          </w:p>
        </w:tc>
        <w:tc>
          <w:tcPr>
            <w:tcW w:w="1580"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2,700.00</w:t>
            </w:r>
          </w:p>
        </w:tc>
        <w:tc>
          <w:tcPr>
            <w:tcW w:w="158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4,463.20</w:t>
            </w:r>
          </w:p>
        </w:tc>
        <w:tc>
          <w:tcPr>
            <w:tcW w:w="1412"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1,763.20</w:t>
            </w:r>
          </w:p>
        </w:tc>
      </w:tr>
      <w:tr w:rsidR="00A74592" w:rsidRPr="00A74592" w:rsidTr="00A145BC">
        <w:trPr>
          <w:trHeight w:val="230"/>
        </w:trPr>
        <w:tc>
          <w:tcPr>
            <w:tcW w:w="383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MADERA Y PRODUCTOS DE MADERA</w:t>
            </w:r>
          </w:p>
        </w:tc>
        <w:tc>
          <w:tcPr>
            <w:tcW w:w="1580"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4,418.08</w:t>
            </w:r>
          </w:p>
        </w:tc>
        <w:tc>
          <w:tcPr>
            <w:tcW w:w="158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4,418.08</w:t>
            </w:r>
          </w:p>
        </w:tc>
        <w:tc>
          <w:tcPr>
            <w:tcW w:w="1412"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0.00</w:t>
            </w:r>
          </w:p>
        </w:tc>
      </w:tr>
      <w:tr w:rsidR="00A74592" w:rsidRPr="00A74592" w:rsidTr="00A145BC">
        <w:trPr>
          <w:trHeight w:val="230"/>
        </w:trPr>
        <w:tc>
          <w:tcPr>
            <w:tcW w:w="383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PRODUCTOS TEXTILES</w:t>
            </w:r>
          </w:p>
        </w:tc>
        <w:tc>
          <w:tcPr>
            <w:tcW w:w="1580"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2,668.00</w:t>
            </w:r>
          </w:p>
        </w:tc>
        <w:tc>
          <w:tcPr>
            <w:tcW w:w="158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2,668.00</w:t>
            </w:r>
          </w:p>
        </w:tc>
        <w:tc>
          <w:tcPr>
            <w:tcW w:w="1412"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0.00</w:t>
            </w:r>
          </w:p>
        </w:tc>
      </w:tr>
      <w:tr w:rsidR="00A74592" w:rsidRPr="00A74592" w:rsidTr="00A145BC">
        <w:trPr>
          <w:trHeight w:val="230"/>
        </w:trPr>
        <w:tc>
          <w:tcPr>
            <w:tcW w:w="383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ARTÍCULOS DEPORTIVOS</w:t>
            </w:r>
          </w:p>
        </w:tc>
        <w:tc>
          <w:tcPr>
            <w:tcW w:w="1580"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0.00</w:t>
            </w:r>
          </w:p>
        </w:tc>
        <w:tc>
          <w:tcPr>
            <w:tcW w:w="158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2,296.80</w:t>
            </w:r>
          </w:p>
        </w:tc>
        <w:tc>
          <w:tcPr>
            <w:tcW w:w="1412"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2,296.80</w:t>
            </w:r>
          </w:p>
        </w:tc>
      </w:tr>
      <w:tr w:rsidR="00A74592" w:rsidRPr="00A74592" w:rsidTr="00A145BC">
        <w:trPr>
          <w:trHeight w:val="230"/>
        </w:trPr>
        <w:tc>
          <w:tcPr>
            <w:tcW w:w="383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PRODUCTOS QUÍMICOS BÁSICOS</w:t>
            </w:r>
          </w:p>
        </w:tc>
        <w:tc>
          <w:tcPr>
            <w:tcW w:w="1580"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254.40</w:t>
            </w:r>
          </w:p>
        </w:tc>
        <w:tc>
          <w:tcPr>
            <w:tcW w:w="158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1,681.20</w:t>
            </w:r>
          </w:p>
        </w:tc>
        <w:tc>
          <w:tcPr>
            <w:tcW w:w="1412"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1,426.80</w:t>
            </w:r>
          </w:p>
        </w:tc>
      </w:tr>
      <w:tr w:rsidR="00A74592" w:rsidRPr="00A74592" w:rsidTr="00A145BC">
        <w:trPr>
          <w:trHeight w:val="230"/>
        </w:trPr>
        <w:tc>
          <w:tcPr>
            <w:tcW w:w="383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VIDRIO Y PRODUCTOS DE VIDRIO</w:t>
            </w:r>
          </w:p>
        </w:tc>
        <w:tc>
          <w:tcPr>
            <w:tcW w:w="1580"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980.61</w:t>
            </w:r>
          </w:p>
        </w:tc>
        <w:tc>
          <w:tcPr>
            <w:tcW w:w="158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980.61</w:t>
            </w:r>
          </w:p>
        </w:tc>
        <w:tc>
          <w:tcPr>
            <w:tcW w:w="1412"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0.00</w:t>
            </w:r>
          </w:p>
        </w:tc>
      </w:tr>
      <w:tr w:rsidR="00A74592" w:rsidRPr="00A74592" w:rsidTr="00A145BC">
        <w:trPr>
          <w:trHeight w:val="230"/>
        </w:trPr>
        <w:tc>
          <w:tcPr>
            <w:tcW w:w="383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UTENSILIOS PARA EL SERVICIO DE ALIMENTACIÓN</w:t>
            </w:r>
          </w:p>
        </w:tc>
        <w:tc>
          <w:tcPr>
            <w:tcW w:w="1580"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439.20</w:t>
            </w:r>
          </w:p>
        </w:tc>
        <w:tc>
          <w:tcPr>
            <w:tcW w:w="158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439.20</w:t>
            </w:r>
          </w:p>
        </w:tc>
        <w:tc>
          <w:tcPr>
            <w:tcW w:w="1412"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0.00</w:t>
            </w:r>
          </w:p>
        </w:tc>
      </w:tr>
      <w:tr w:rsidR="00A74592" w:rsidRPr="00A74592" w:rsidTr="00A145BC">
        <w:trPr>
          <w:trHeight w:val="230"/>
        </w:trPr>
        <w:tc>
          <w:tcPr>
            <w:tcW w:w="383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FERTILIZANTES, PESTICIDAS Y OTROS AGROQUÍMICOS</w:t>
            </w:r>
          </w:p>
        </w:tc>
        <w:tc>
          <w:tcPr>
            <w:tcW w:w="1580"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310.90</w:t>
            </w:r>
          </w:p>
        </w:tc>
        <w:tc>
          <w:tcPr>
            <w:tcW w:w="158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310.90</w:t>
            </w:r>
          </w:p>
        </w:tc>
        <w:tc>
          <w:tcPr>
            <w:tcW w:w="1412"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0.00</w:t>
            </w:r>
          </w:p>
        </w:tc>
      </w:tr>
      <w:tr w:rsidR="00A74592" w:rsidRPr="00A74592" w:rsidTr="00A145BC">
        <w:trPr>
          <w:trHeight w:val="230"/>
        </w:trPr>
        <w:tc>
          <w:tcPr>
            <w:tcW w:w="383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textAlignment w:val="auto"/>
              <w:rPr>
                <w:rFonts w:ascii="Verdana" w:hAnsi="Verdana"/>
                <w:sz w:val="16"/>
                <w:lang w:eastAsia="es-MX"/>
              </w:rPr>
            </w:pPr>
            <w:r w:rsidRPr="00A74592">
              <w:rPr>
                <w:rFonts w:ascii="Verdana" w:hAnsi="Verdana"/>
                <w:sz w:val="16"/>
                <w:lang w:eastAsia="es-MX"/>
              </w:rPr>
              <w:t>PRENDAS DE SEGURIDAD Y PROTECCIÓN PERSONAL</w:t>
            </w:r>
          </w:p>
        </w:tc>
        <w:tc>
          <w:tcPr>
            <w:tcW w:w="1580"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88.71</w:t>
            </w:r>
          </w:p>
        </w:tc>
        <w:tc>
          <w:tcPr>
            <w:tcW w:w="1580" w:type="dxa"/>
            <w:tcBorders>
              <w:top w:val="nil"/>
              <w:left w:val="single" w:sz="8" w:space="0" w:color="auto"/>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88.71</w:t>
            </w:r>
          </w:p>
        </w:tc>
        <w:tc>
          <w:tcPr>
            <w:tcW w:w="1412" w:type="dxa"/>
            <w:tcBorders>
              <w:top w:val="nil"/>
              <w:left w:val="nil"/>
              <w:bottom w:val="nil"/>
              <w:right w:val="single" w:sz="8" w:space="0" w:color="auto"/>
            </w:tcBorders>
            <w:shd w:val="clear" w:color="auto" w:fill="auto"/>
            <w:noWrap/>
            <w:vAlign w:val="bottom"/>
            <w:hideMark/>
          </w:tcPr>
          <w:p w:rsidR="00A74592" w:rsidRPr="00A74592" w:rsidRDefault="00A74592" w:rsidP="00A74592">
            <w:pPr>
              <w:overflowPunct/>
              <w:autoSpaceDE/>
              <w:autoSpaceDN/>
              <w:adjustRightInd/>
              <w:jc w:val="right"/>
              <w:textAlignment w:val="auto"/>
              <w:rPr>
                <w:rFonts w:ascii="Verdana" w:hAnsi="Verdana"/>
                <w:sz w:val="16"/>
                <w:lang w:eastAsia="es-MX"/>
              </w:rPr>
            </w:pPr>
            <w:r w:rsidRPr="00A74592">
              <w:rPr>
                <w:rFonts w:ascii="Verdana" w:hAnsi="Verdana"/>
                <w:sz w:val="16"/>
                <w:lang w:eastAsia="es-MX"/>
              </w:rPr>
              <w:t>0.00</w:t>
            </w:r>
          </w:p>
        </w:tc>
      </w:tr>
      <w:tr w:rsidR="00A74592" w:rsidRPr="00A74592" w:rsidTr="00A145BC">
        <w:trPr>
          <w:trHeight w:val="230"/>
        </w:trPr>
        <w:tc>
          <w:tcPr>
            <w:tcW w:w="3830" w:type="dxa"/>
            <w:tcBorders>
              <w:top w:val="single" w:sz="4" w:space="0" w:color="auto"/>
              <w:left w:val="single" w:sz="4" w:space="0" w:color="auto"/>
              <w:bottom w:val="single" w:sz="4" w:space="0" w:color="auto"/>
              <w:right w:val="single" w:sz="8" w:space="0" w:color="auto"/>
            </w:tcBorders>
            <w:shd w:val="clear" w:color="000000" w:fill="D9D9D9"/>
            <w:noWrap/>
            <w:vAlign w:val="bottom"/>
            <w:hideMark/>
          </w:tcPr>
          <w:p w:rsidR="00A74592" w:rsidRPr="00A74592" w:rsidRDefault="00A74592" w:rsidP="00A74592">
            <w:pPr>
              <w:overflowPunct/>
              <w:autoSpaceDE/>
              <w:autoSpaceDN/>
              <w:adjustRightInd/>
              <w:textAlignment w:val="auto"/>
              <w:rPr>
                <w:rFonts w:ascii="Verdana" w:hAnsi="Verdana"/>
                <w:b/>
                <w:bCs/>
                <w:sz w:val="16"/>
                <w:lang w:eastAsia="es-MX"/>
              </w:rPr>
            </w:pPr>
            <w:r w:rsidRPr="00A74592">
              <w:rPr>
                <w:rFonts w:ascii="Verdana" w:hAnsi="Verdana"/>
                <w:b/>
                <w:bCs/>
                <w:sz w:val="16"/>
                <w:lang w:eastAsia="es-MX"/>
              </w:rPr>
              <w:t xml:space="preserve">MATERIALES Y SUMINISTROS        </w:t>
            </w:r>
          </w:p>
        </w:tc>
        <w:tc>
          <w:tcPr>
            <w:tcW w:w="1580" w:type="dxa"/>
            <w:tcBorders>
              <w:top w:val="single" w:sz="4" w:space="0" w:color="auto"/>
              <w:left w:val="nil"/>
              <w:bottom w:val="single" w:sz="4" w:space="0" w:color="auto"/>
              <w:right w:val="single" w:sz="8" w:space="0" w:color="auto"/>
            </w:tcBorders>
            <w:shd w:val="clear" w:color="000000" w:fill="D9D9D9"/>
            <w:noWrap/>
            <w:vAlign w:val="bottom"/>
            <w:hideMark/>
          </w:tcPr>
          <w:p w:rsidR="00A74592" w:rsidRPr="00A74592" w:rsidRDefault="00A74592" w:rsidP="00A74592">
            <w:pPr>
              <w:overflowPunct/>
              <w:autoSpaceDE/>
              <w:autoSpaceDN/>
              <w:adjustRightInd/>
              <w:jc w:val="right"/>
              <w:textAlignment w:val="auto"/>
              <w:rPr>
                <w:rFonts w:ascii="Verdana" w:hAnsi="Verdana"/>
                <w:b/>
                <w:bCs/>
                <w:sz w:val="16"/>
                <w:lang w:eastAsia="es-MX"/>
              </w:rPr>
            </w:pPr>
            <w:r w:rsidRPr="00A74592">
              <w:rPr>
                <w:rFonts w:ascii="Verdana" w:hAnsi="Verdana"/>
                <w:b/>
                <w:bCs/>
                <w:sz w:val="16"/>
                <w:lang w:eastAsia="es-MX"/>
              </w:rPr>
              <w:t>1,356,417.40</w:t>
            </w:r>
          </w:p>
        </w:tc>
        <w:tc>
          <w:tcPr>
            <w:tcW w:w="1580" w:type="dxa"/>
            <w:tcBorders>
              <w:top w:val="single" w:sz="4" w:space="0" w:color="auto"/>
              <w:left w:val="single" w:sz="8" w:space="0" w:color="auto"/>
              <w:bottom w:val="single" w:sz="4" w:space="0" w:color="auto"/>
              <w:right w:val="single" w:sz="8" w:space="0" w:color="auto"/>
            </w:tcBorders>
            <w:shd w:val="clear" w:color="000000" w:fill="D9D9D9"/>
            <w:noWrap/>
            <w:vAlign w:val="bottom"/>
            <w:hideMark/>
          </w:tcPr>
          <w:p w:rsidR="00A74592" w:rsidRPr="00A74592" w:rsidRDefault="00A74592" w:rsidP="00A74592">
            <w:pPr>
              <w:overflowPunct/>
              <w:autoSpaceDE/>
              <w:autoSpaceDN/>
              <w:adjustRightInd/>
              <w:jc w:val="right"/>
              <w:textAlignment w:val="auto"/>
              <w:rPr>
                <w:rFonts w:ascii="Verdana" w:hAnsi="Verdana"/>
                <w:b/>
                <w:bCs/>
                <w:sz w:val="16"/>
                <w:lang w:eastAsia="es-MX"/>
              </w:rPr>
            </w:pPr>
            <w:r w:rsidRPr="00A74592">
              <w:rPr>
                <w:rFonts w:ascii="Verdana" w:hAnsi="Verdana"/>
                <w:b/>
                <w:bCs/>
                <w:sz w:val="16"/>
                <w:lang w:eastAsia="es-MX"/>
              </w:rPr>
              <w:t>1,926,257.45</w:t>
            </w:r>
          </w:p>
        </w:tc>
        <w:tc>
          <w:tcPr>
            <w:tcW w:w="1412" w:type="dxa"/>
            <w:tcBorders>
              <w:top w:val="single" w:sz="4" w:space="0" w:color="auto"/>
              <w:left w:val="nil"/>
              <w:bottom w:val="single" w:sz="4" w:space="0" w:color="auto"/>
              <w:right w:val="single" w:sz="4" w:space="0" w:color="auto"/>
            </w:tcBorders>
            <w:shd w:val="clear" w:color="000000" w:fill="D9D9D9"/>
            <w:noWrap/>
            <w:vAlign w:val="bottom"/>
            <w:hideMark/>
          </w:tcPr>
          <w:p w:rsidR="00A74592" w:rsidRPr="00A74592" w:rsidRDefault="00A74592" w:rsidP="00A74592">
            <w:pPr>
              <w:overflowPunct/>
              <w:autoSpaceDE/>
              <w:autoSpaceDN/>
              <w:adjustRightInd/>
              <w:jc w:val="right"/>
              <w:textAlignment w:val="auto"/>
              <w:rPr>
                <w:rFonts w:ascii="Verdana" w:hAnsi="Verdana"/>
                <w:b/>
                <w:bCs/>
                <w:sz w:val="16"/>
                <w:lang w:eastAsia="es-MX"/>
              </w:rPr>
            </w:pPr>
            <w:r w:rsidRPr="00A74592">
              <w:rPr>
                <w:rFonts w:ascii="Verdana" w:hAnsi="Verdana"/>
                <w:b/>
                <w:bCs/>
                <w:sz w:val="16"/>
                <w:lang w:eastAsia="es-MX"/>
              </w:rPr>
              <w:t>569,840.05</w:t>
            </w:r>
          </w:p>
        </w:tc>
      </w:tr>
    </w:tbl>
    <w:p w:rsidR="00624859" w:rsidRPr="00A145BC" w:rsidRDefault="00624859">
      <w:pPr>
        <w:overflowPunct/>
        <w:autoSpaceDE/>
        <w:autoSpaceDN/>
        <w:adjustRightInd/>
        <w:textAlignment w:val="auto"/>
        <w:rPr>
          <w:rFonts w:ascii="Arial" w:hAnsi="Arial" w:cs="Arial"/>
          <w:sz w:val="16"/>
        </w:rPr>
      </w:pPr>
    </w:p>
    <w:p w:rsidR="00731DA6" w:rsidRPr="00A145BC" w:rsidRDefault="00731DA6">
      <w:pPr>
        <w:overflowPunct/>
        <w:autoSpaceDE/>
        <w:autoSpaceDN/>
        <w:adjustRightInd/>
        <w:textAlignment w:val="auto"/>
        <w:rPr>
          <w:rFonts w:ascii="Arial" w:hAnsi="Arial" w:cs="Arial"/>
          <w:sz w:val="16"/>
        </w:rPr>
      </w:pPr>
    </w:p>
    <w:p w:rsidR="00624859" w:rsidRPr="00624859" w:rsidRDefault="00624859" w:rsidP="002C6666">
      <w:pPr>
        <w:pStyle w:val="Prrafodelista"/>
        <w:numPr>
          <w:ilvl w:val="0"/>
          <w:numId w:val="12"/>
        </w:numPr>
        <w:jc w:val="both"/>
        <w:rPr>
          <w:rFonts w:ascii="Arial" w:hAnsi="Arial" w:cs="Arial"/>
          <w:vanish/>
        </w:rPr>
      </w:pPr>
    </w:p>
    <w:p w:rsidR="00624859" w:rsidRPr="00624859" w:rsidRDefault="00624859" w:rsidP="002C6666">
      <w:pPr>
        <w:pStyle w:val="Prrafodelista"/>
        <w:numPr>
          <w:ilvl w:val="0"/>
          <w:numId w:val="12"/>
        </w:numPr>
        <w:jc w:val="both"/>
        <w:rPr>
          <w:rFonts w:ascii="Arial" w:hAnsi="Arial" w:cs="Arial"/>
          <w:vanish/>
        </w:rPr>
      </w:pPr>
    </w:p>
    <w:p w:rsidR="00624859" w:rsidRPr="00624859" w:rsidRDefault="00624859" w:rsidP="002C6666">
      <w:pPr>
        <w:pStyle w:val="Prrafodelista"/>
        <w:numPr>
          <w:ilvl w:val="1"/>
          <w:numId w:val="12"/>
        </w:numPr>
        <w:jc w:val="both"/>
        <w:rPr>
          <w:rFonts w:ascii="Arial" w:hAnsi="Arial" w:cs="Arial"/>
          <w:vanish/>
        </w:rPr>
      </w:pPr>
    </w:p>
    <w:p w:rsidR="00624859" w:rsidRPr="00624859" w:rsidRDefault="00624859" w:rsidP="002C6666">
      <w:pPr>
        <w:pStyle w:val="Prrafodelista"/>
        <w:numPr>
          <w:ilvl w:val="1"/>
          <w:numId w:val="12"/>
        </w:numPr>
        <w:jc w:val="both"/>
        <w:rPr>
          <w:rFonts w:ascii="Arial" w:hAnsi="Arial" w:cs="Arial"/>
          <w:vanish/>
        </w:rPr>
      </w:pPr>
    </w:p>
    <w:p w:rsidR="00624859" w:rsidRPr="00624859" w:rsidRDefault="00624859" w:rsidP="002C6666">
      <w:pPr>
        <w:pStyle w:val="Prrafodelista"/>
        <w:numPr>
          <w:ilvl w:val="1"/>
          <w:numId w:val="12"/>
        </w:numPr>
        <w:jc w:val="both"/>
        <w:rPr>
          <w:rFonts w:ascii="Arial" w:hAnsi="Arial" w:cs="Arial"/>
          <w:vanish/>
        </w:rPr>
      </w:pPr>
    </w:p>
    <w:p w:rsidR="00624859" w:rsidRPr="00624859" w:rsidRDefault="00624859" w:rsidP="002C6666">
      <w:pPr>
        <w:pStyle w:val="Prrafodelista"/>
        <w:numPr>
          <w:ilvl w:val="1"/>
          <w:numId w:val="12"/>
        </w:numPr>
        <w:jc w:val="both"/>
        <w:rPr>
          <w:rFonts w:ascii="Arial" w:hAnsi="Arial" w:cs="Arial"/>
          <w:vanish/>
        </w:rPr>
      </w:pPr>
    </w:p>
    <w:p w:rsidR="00624859" w:rsidRPr="00624859" w:rsidRDefault="00624859" w:rsidP="002C6666">
      <w:pPr>
        <w:pStyle w:val="Prrafodelista"/>
        <w:numPr>
          <w:ilvl w:val="1"/>
          <w:numId w:val="12"/>
        </w:numPr>
        <w:jc w:val="both"/>
        <w:rPr>
          <w:rFonts w:ascii="Arial" w:hAnsi="Arial" w:cs="Arial"/>
          <w:vanish/>
        </w:rPr>
      </w:pPr>
    </w:p>
    <w:p w:rsidR="00624859" w:rsidRDefault="00624859" w:rsidP="002C6666">
      <w:pPr>
        <w:numPr>
          <w:ilvl w:val="1"/>
          <w:numId w:val="12"/>
        </w:numPr>
        <w:jc w:val="both"/>
        <w:rPr>
          <w:rFonts w:ascii="Arial" w:hAnsi="Arial" w:cs="Arial"/>
        </w:rPr>
      </w:pPr>
      <w:r w:rsidRPr="00687631">
        <w:rPr>
          <w:rFonts w:ascii="Arial" w:hAnsi="Arial" w:cs="Arial"/>
        </w:rPr>
        <w:t xml:space="preserve">Los </w:t>
      </w:r>
      <w:r w:rsidRPr="00C901CD">
        <w:rPr>
          <w:rFonts w:ascii="Arial" w:hAnsi="Arial" w:cs="Arial"/>
        </w:rPr>
        <w:t xml:space="preserve">Servicios Generales </w:t>
      </w:r>
      <w:r w:rsidR="00B634DA">
        <w:rPr>
          <w:rFonts w:ascii="Arial" w:hAnsi="Arial" w:cs="Arial"/>
        </w:rPr>
        <w:t>al</w:t>
      </w:r>
      <w:r w:rsidR="00071761">
        <w:rPr>
          <w:rFonts w:ascii="Arial" w:hAnsi="Arial" w:cs="Arial"/>
        </w:rPr>
        <w:t xml:space="preserve"> </w:t>
      </w:r>
      <w:r w:rsidR="00EB4927">
        <w:rPr>
          <w:rFonts w:ascii="Arial" w:hAnsi="Arial" w:cs="Arial"/>
        </w:rPr>
        <w:t xml:space="preserve">30 DE JUNIO </w:t>
      </w:r>
      <w:r w:rsidR="00370A5C">
        <w:rPr>
          <w:rFonts w:ascii="Arial" w:hAnsi="Arial" w:cs="Arial"/>
        </w:rPr>
        <w:t>del</w:t>
      </w:r>
      <w:r w:rsidR="00071761">
        <w:rPr>
          <w:rFonts w:ascii="Arial" w:hAnsi="Arial" w:cs="Arial"/>
        </w:rPr>
        <w:t xml:space="preserve"> 2016</w:t>
      </w:r>
      <w:r>
        <w:rPr>
          <w:rFonts w:ascii="Arial" w:hAnsi="Arial" w:cs="Arial"/>
        </w:rPr>
        <w:t xml:space="preserve"> </w:t>
      </w:r>
      <w:r w:rsidRPr="00C901CD">
        <w:rPr>
          <w:rFonts w:ascii="Arial" w:hAnsi="Arial" w:cs="Arial"/>
        </w:rPr>
        <w:t>se integran como sigue</w:t>
      </w:r>
      <w:r w:rsidRPr="00687631">
        <w:rPr>
          <w:rFonts w:ascii="Arial" w:hAnsi="Arial" w:cs="Arial"/>
        </w:rPr>
        <w:t>:</w:t>
      </w:r>
    </w:p>
    <w:p w:rsidR="00624859" w:rsidRDefault="00624859" w:rsidP="00624859">
      <w:pPr>
        <w:ind w:left="792"/>
        <w:jc w:val="both"/>
        <w:rPr>
          <w:rFonts w:ascii="Arial" w:hAnsi="Arial" w:cs="Arial"/>
        </w:rPr>
      </w:pPr>
    </w:p>
    <w:tbl>
      <w:tblPr>
        <w:tblW w:w="8402" w:type="dxa"/>
        <w:tblInd w:w="416" w:type="dxa"/>
        <w:tblCellMar>
          <w:left w:w="70" w:type="dxa"/>
          <w:right w:w="70" w:type="dxa"/>
        </w:tblCellMar>
        <w:tblLook w:val="04A0" w:firstRow="1" w:lastRow="0" w:firstColumn="1" w:lastColumn="0" w:noHBand="0" w:noVBand="1"/>
      </w:tblPr>
      <w:tblGrid>
        <w:gridCol w:w="3807"/>
        <w:gridCol w:w="1489"/>
        <w:gridCol w:w="1617"/>
        <w:gridCol w:w="1489"/>
      </w:tblGrid>
      <w:tr w:rsidR="00A145BC" w:rsidRPr="00A145BC" w:rsidTr="00A145BC">
        <w:trPr>
          <w:trHeight w:val="235"/>
          <w:tblHeader/>
        </w:trPr>
        <w:tc>
          <w:tcPr>
            <w:tcW w:w="3807"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A145BC" w:rsidRPr="00A145BC" w:rsidRDefault="00A145BC" w:rsidP="00A145BC">
            <w:pPr>
              <w:overflowPunct/>
              <w:autoSpaceDE/>
              <w:autoSpaceDN/>
              <w:adjustRightInd/>
              <w:textAlignment w:val="auto"/>
              <w:rPr>
                <w:rFonts w:ascii="Verdana" w:hAnsi="Verdana"/>
                <w:b/>
                <w:bCs/>
                <w:sz w:val="16"/>
                <w:lang w:eastAsia="es-MX"/>
              </w:rPr>
            </w:pPr>
            <w:r w:rsidRPr="00A145BC">
              <w:rPr>
                <w:rFonts w:ascii="Verdana" w:hAnsi="Verdana"/>
                <w:b/>
                <w:bCs/>
                <w:sz w:val="16"/>
                <w:lang w:eastAsia="es-MX"/>
              </w:rPr>
              <w:t>CONCEPTO</w:t>
            </w:r>
          </w:p>
        </w:tc>
        <w:tc>
          <w:tcPr>
            <w:tcW w:w="1489" w:type="dxa"/>
            <w:tcBorders>
              <w:top w:val="single" w:sz="8" w:space="0" w:color="auto"/>
              <w:left w:val="nil"/>
              <w:bottom w:val="single" w:sz="8" w:space="0" w:color="auto"/>
              <w:right w:val="nil"/>
            </w:tcBorders>
            <w:shd w:val="clear" w:color="000000" w:fill="C0C0C0"/>
            <w:noWrap/>
            <w:vAlign w:val="bottom"/>
            <w:hideMark/>
          </w:tcPr>
          <w:p w:rsidR="00A145BC" w:rsidRPr="00A145BC" w:rsidRDefault="00A145BC" w:rsidP="00A145BC">
            <w:pPr>
              <w:overflowPunct/>
              <w:autoSpaceDE/>
              <w:autoSpaceDN/>
              <w:adjustRightInd/>
              <w:jc w:val="center"/>
              <w:textAlignment w:val="auto"/>
              <w:rPr>
                <w:rFonts w:ascii="Verdana" w:hAnsi="Verdana"/>
                <w:b/>
                <w:bCs/>
                <w:sz w:val="16"/>
                <w:lang w:eastAsia="es-MX"/>
              </w:rPr>
            </w:pPr>
            <w:r w:rsidRPr="00A145BC">
              <w:rPr>
                <w:rFonts w:ascii="Verdana" w:hAnsi="Verdana"/>
                <w:b/>
                <w:bCs/>
                <w:sz w:val="16"/>
                <w:lang w:eastAsia="es-MX"/>
              </w:rPr>
              <w:t>MAYO 16</w:t>
            </w:r>
          </w:p>
        </w:tc>
        <w:tc>
          <w:tcPr>
            <w:tcW w:w="1617" w:type="dxa"/>
            <w:tcBorders>
              <w:top w:val="single" w:sz="8" w:space="0" w:color="auto"/>
              <w:left w:val="single" w:sz="8" w:space="0" w:color="auto"/>
              <w:bottom w:val="single" w:sz="8" w:space="0" w:color="auto"/>
              <w:right w:val="nil"/>
            </w:tcBorders>
            <w:shd w:val="clear" w:color="000000" w:fill="C0C0C0"/>
            <w:noWrap/>
            <w:vAlign w:val="bottom"/>
            <w:hideMark/>
          </w:tcPr>
          <w:p w:rsidR="00A145BC" w:rsidRPr="00A145BC" w:rsidRDefault="00A145BC" w:rsidP="00A145BC">
            <w:pPr>
              <w:overflowPunct/>
              <w:autoSpaceDE/>
              <w:autoSpaceDN/>
              <w:adjustRightInd/>
              <w:jc w:val="center"/>
              <w:textAlignment w:val="auto"/>
              <w:rPr>
                <w:rFonts w:ascii="Verdana" w:hAnsi="Verdana"/>
                <w:b/>
                <w:bCs/>
                <w:sz w:val="16"/>
                <w:lang w:eastAsia="es-MX"/>
              </w:rPr>
            </w:pPr>
            <w:r w:rsidRPr="00A145BC">
              <w:rPr>
                <w:rFonts w:ascii="Verdana" w:hAnsi="Verdana"/>
                <w:b/>
                <w:bCs/>
                <w:sz w:val="16"/>
                <w:lang w:eastAsia="es-MX"/>
              </w:rPr>
              <w:t>JUNIO 16</w:t>
            </w:r>
          </w:p>
        </w:tc>
        <w:tc>
          <w:tcPr>
            <w:tcW w:w="1489" w:type="dxa"/>
            <w:tcBorders>
              <w:top w:val="single" w:sz="8" w:space="0" w:color="auto"/>
              <w:left w:val="nil"/>
              <w:bottom w:val="single" w:sz="8" w:space="0" w:color="auto"/>
              <w:right w:val="single" w:sz="8" w:space="0" w:color="auto"/>
            </w:tcBorders>
            <w:shd w:val="clear" w:color="000000" w:fill="C0C0C0"/>
            <w:noWrap/>
            <w:vAlign w:val="bottom"/>
            <w:hideMark/>
          </w:tcPr>
          <w:p w:rsidR="00A145BC" w:rsidRPr="00A145BC" w:rsidRDefault="00A145BC" w:rsidP="00A145BC">
            <w:pPr>
              <w:overflowPunct/>
              <w:autoSpaceDE/>
              <w:autoSpaceDN/>
              <w:adjustRightInd/>
              <w:jc w:val="center"/>
              <w:textAlignment w:val="auto"/>
              <w:rPr>
                <w:rFonts w:ascii="Verdana" w:hAnsi="Verdana"/>
                <w:b/>
                <w:bCs/>
                <w:sz w:val="16"/>
                <w:lang w:eastAsia="es-MX"/>
              </w:rPr>
            </w:pPr>
            <w:r w:rsidRPr="00A145BC">
              <w:rPr>
                <w:rFonts w:ascii="Verdana" w:hAnsi="Verdana"/>
                <w:b/>
                <w:bCs/>
                <w:sz w:val="16"/>
                <w:lang w:eastAsia="es-MX"/>
              </w:rPr>
              <w:t>VARIACION</w:t>
            </w:r>
          </w:p>
        </w:tc>
      </w:tr>
      <w:tr w:rsidR="00A145BC" w:rsidRPr="00A145BC" w:rsidTr="00A145BC">
        <w:trPr>
          <w:trHeight w:val="222"/>
        </w:trPr>
        <w:tc>
          <w:tcPr>
            <w:tcW w:w="3807" w:type="dxa"/>
            <w:tcBorders>
              <w:top w:val="single" w:sz="8" w:space="0" w:color="auto"/>
              <w:left w:val="single" w:sz="8" w:space="0" w:color="auto"/>
              <w:bottom w:val="nil"/>
              <w:right w:val="nil"/>
            </w:tcBorders>
            <w:shd w:val="clear" w:color="auto" w:fill="auto"/>
            <w:noWrap/>
            <w:vAlign w:val="bottom"/>
            <w:hideMark/>
          </w:tcPr>
          <w:p w:rsidR="00A145BC" w:rsidRPr="00A145BC" w:rsidRDefault="00A145BC"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SERVICIOS DE CONSULTORÍA ADMINISTRATIVA Y PROCESOS</w:t>
            </w:r>
          </w:p>
        </w:tc>
        <w:tc>
          <w:tcPr>
            <w:tcW w:w="1489" w:type="dxa"/>
            <w:tcBorders>
              <w:top w:val="single" w:sz="8" w:space="0" w:color="auto"/>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3,275,518.68</w:t>
            </w:r>
          </w:p>
        </w:tc>
        <w:tc>
          <w:tcPr>
            <w:tcW w:w="1617" w:type="dxa"/>
            <w:tcBorders>
              <w:top w:val="single" w:sz="8" w:space="0" w:color="auto"/>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3,915,358.16</w:t>
            </w:r>
          </w:p>
        </w:tc>
        <w:tc>
          <w:tcPr>
            <w:tcW w:w="1489" w:type="dxa"/>
            <w:tcBorders>
              <w:top w:val="single" w:sz="8" w:space="0" w:color="auto"/>
              <w:left w:val="nil"/>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639,839.48</w:t>
            </w:r>
          </w:p>
        </w:tc>
      </w:tr>
      <w:tr w:rsidR="00A145BC" w:rsidRPr="00A145BC" w:rsidTr="00A145BC">
        <w:trPr>
          <w:trHeight w:val="222"/>
        </w:trPr>
        <w:tc>
          <w:tcPr>
            <w:tcW w:w="3807" w:type="dxa"/>
            <w:tcBorders>
              <w:top w:val="nil"/>
              <w:left w:val="single" w:sz="8" w:space="0" w:color="auto"/>
              <w:bottom w:val="nil"/>
              <w:right w:val="nil"/>
            </w:tcBorders>
            <w:shd w:val="clear" w:color="auto" w:fill="auto"/>
            <w:noWrap/>
            <w:vAlign w:val="bottom"/>
            <w:hideMark/>
          </w:tcPr>
          <w:p w:rsidR="00A145BC" w:rsidRPr="00A145BC" w:rsidRDefault="00A145BC"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SERVICIOS DE LIMPIEZA</w:t>
            </w:r>
          </w:p>
        </w:tc>
        <w:tc>
          <w:tcPr>
            <w:tcW w:w="1489"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649,246.22</w:t>
            </w:r>
          </w:p>
        </w:tc>
        <w:tc>
          <w:tcPr>
            <w:tcW w:w="1617"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810,267.76</w:t>
            </w:r>
          </w:p>
        </w:tc>
        <w:tc>
          <w:tcPr>
            <w:tcW w:w="1489" w:type="dxa"/>
            <w:tcBorders>
              <w:top w:val="nil"/>
              <w:left w:val="nil"/>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161,021.54</w:t>
            </w:r>
          </w:p>
        </w:tc>
      </w:tr>
      <w:tr w:rsidR="00A145BC" w:rsidRPr="00A145BC" w:rsidTr="00A145BC">
        <w:trPr>
          <w:trHeight w:val="222"/>
        </w:trPr>
        <w:tc>
          <w:tcPr>
            <w:tcW w:w="3807" w:type="dxa"/>
            <w:tcBorders>
              <w:top w:val="nil"/>
              <w:left w:val="single" w:sz="8" w:space="0" w:color="auto"/>
              <w:bottom w:val="nil"/>
              <w:right w:val="nil"/>
            </w:tcBorders>
            <w:shd w:val="clear" w:color="auto" w:fill="auto"/>
            <w:noWrap/>
            <w:vAlign w:val="bottom"/>
            <w:hideMark/>
          </w:tcPr>
          <w:p w:rsidR="00A145BC" w:rsidRPr="00A145BC" w:rsidRDefault="00A145BC"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ARRENDAMIENTO DE ACTIVOS INTANGIBLES</w:t>
            </w:r>
          </w:p>
        </w:tc>
        <w:tc>
          <w:tcPr>
            <w:tcW w:w="1489"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368,978.04</w:t>
            </w:r>
          </w:p>
        </w:tc>
        <w:tc>
          <w:tcPr>
            <w:tcW w:w="1617"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709,437.12</w:t>
            </w:r>
          </w:p>
        </w:tc>
        <w:tc>
          <w:tcPr>
            <w:tcW w:w="1489" w:type="dxa"/>
            <w:tcBorders>
              <w:top w:val="nil"/>
              <w:left w:val="nil"/>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340,459.08</w:t>
            </w:r>
          </w:p>
        </w:tc>
      </w:tr>
      <w:tr w:rsidR="00A145BC" w:rsidRPr="00A145BC" w:rsidTr="00A145BC">
        <w:trPr>
          <w:trHeight w:val="222"/>
        </w:trPr>
        <w:tc>
          <w:tcPr>
            <w:tcW w:w="3807" w:type="dxa"/>
            <w:tcBorders>
              <w:top w:val="nil"/>
              <w:left w:val="single" w:sz="8" w:space="0" w:color="auto"/>
              <w:bottom w:val="nil"/>
              <w:right w:val="nil"/>
            </w:tcBorders>
            <w:shd w:val="clear" w:color="auto" w:fill="auto"/>
            <w:noWrap/>
            <w:vAlign w:val="bottom"/>
            <w:hideMark/>
          </w:tcPr>
          <w:p w:rsidR="00A145BC" w:rsidRPr="00A145BC" w:rsidRDefault="00A145BC"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IMPUESTO SOBRE NÓMINAS Y OTROS QUE SE DERIVEN DE U</w:t>
            </w:r>
          </w:p>
        </w:tc>
        <w:tc>
          <w:tcPr>
            <w:tcW w:w="1489"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537,952.50</w:t>
            </w:r>
          </w:p>
        </w:tc>
        <w:tc>
          <w:tcPr>
            <w:tcW w:w="1617"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646,223.91</w:t>
            </w:r>
          </w:p>
        </w:tc>
        <w:tc>
          <w:tcPr>
            <w:tcW w:w="1489" w:type="dxa"/>
            <w:tcBorders>
              <w:top w:val="nil"/>
              <w:left w:val="nil"/>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108,271.41</w:t>
            </w:r>
          </w:p>
        </w:tc>
      </w:tr>
      <w:tr w:rsidR="00A145BC" w:rsidRPr="00A145BC" w:rsidTr="00A145BC">
        <w:trPr>
          <w:trHeight w:val="222"/>
        </w:trPr>
        <w:tc>
          <w:tcPr>
            <w:tcW w:w="3807" w:type="dxa"/>
            <w:tcBorders>
              <w:top w:val="nil"/>
              <w:left w:val="single" w:sz="8" w:space="0" w:color="auto"/>
              <w:bottom w:val="nil"/>
              <w:right w:val="nil"/>
            </w:tcBorders>
            <w:shd w:val="clear" w:color="auto" w:fill="auto"/>
            <w:noWrap/>
            <w:vAlign w:val="bottom"/>
            <w:hideMark/>
          </w:tcPr>
          <w:p w:rsidR="00A145BC" w:rsidRPr="00A145BC" w:rsidRDefault="00A145BC"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SERVICIOS DE VIGILANCIA</w:t>
            </w:r>
          </w:p>
        </w:tc>
        <w:tc>
          <w:tcPr>
            <w:tcW w:w="1489"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379,076.40</w:t>
            </w:r>
          </w:p>
        </w:tc>
        <w:tc>
          <w:tcPr>
            <w:tcW w:w="1617"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418,702.00</w:t>
            </w:r>
          </w:p>
        </w:tc>
        <w:tc>
          <w:tcPr>
            <w:tcW w:w="1489" w:type="dxa"/>
            <w:tcBorders>
              <w:top w:val="nil"/>
              <w:left w:val="nil"/>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39,625.60</w:t>
            </w:r>
          </w:p>
        </w:tc>
      </w:tr>
      <w:tr w:rsidR="00A145BC" w:rsidRPr="00A145BC" w:rsidTr="00A145BC">
        <w:trPr>
          <w:trHeight w:val="222"/>
        </w:trPr>
        <w:tc>
          <w:tcPr>
            <w:tcW w:w="3807" w:type="dxa"/>
            <w:tcBorders>
              <w:top w:val="nil"/>
              <w:left w:val="single" w:sz="8" w:space="0" w:color="auto"/>
              <w:bottom w:val="nil"/>
              <w:right w:val="nil"/>
            </w:tcBorders>
            <w:shd w:val="clear" w:color="auto" w:fill="auto"/>
            <w:noWrap/>
            <w:vAlign w:val="bottom"/>
            <w:hideMark/>
          </w:tcPr>
          <w:p w:rsidR="00A145BC" w:rsidRPr="00A145BC" w:rsidRDefault="00A145BC"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ENERGÍA ELÉCTRICA</w:t>
            </w:r>
          </w:p>
        </w:tc>
        <w:tc>
          <w:tcPr>
            <w:tcW w:w="1489"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324,669.00</w:t>
            </w:r>
          </w:p>
        </w:tc>
        <w:tc>
          <w:tcPr>
            <w:tcW w:w="1617"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390,701.00</w:t>
            </w:r>
          </w:p>
        </w:tc>
        <w:tc>
          <w:tcPr>
            <w:tcW w:w="1489" w:type="dxa"/>
            <w:tcBorders>
              <w:top w:val="nil"/>
              <w:left w:val="nil"/>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66,032.00</w:t>
            </w:r>
          </w:p>
        </w:tc>
      </w:tr>
      <w:tr w:rsidR="00A145BC" w:rsidRPr="00A145BC" w:rsidTr="00A145BC">
        <w:trPr>
          <w:trHeight w:val="222"/>
        </w:trPr>
        <w:tc>
          <w:tcPr>
            <w:tcW w:w="3807" w:type="dxa"/>
            <w:tcBorders>
              <w:top w:val="nil"/>
              <w:left w:val="single" w:sz="8" w:space="0" w:color="auto"/>
              <w:bottom w:val="nil"/>
              <w:right w:val="nil"/>
            </w:tcBorders>
            <w:shd w:val="clear" w:color="auto" w:fill="auto"/>
            <w:noWrap/>
            <w:vAlign w:val="bottom"/>
            <w:hideMark/>
          </w:tcPr>
          <w:p w:rsidR="00A145BC" w:rsidRPr="00A145BC" w:rsidRDefault="00A145BC"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GASTOS DE ORDEN SOCIAL Y CULTURAL</w:t>
            </w:r>
          </w:p>
        </w:tc>
        <w:tc>
          <w:tcPr>
            <w:tcW w:w="1489"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256,768.66</w:t>
            </w:r>
          </w:p>
        </w:tc>
        <w:tc>
          <w:tcPr>
            <w:tcW w:w="1617"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386,855.35</w:t>
            </w:r>
          </w:p>
        </w:tc>
        <w:tc>
          <w:tcPr>
            <w:tcW w:w="1489" w:type="dxa"/>
            <w:tcBorders>
              <w:top w:val="nil"/>
              <w:left w:val="nil"/>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130,086.69</w:t>
            </w:r>
          </w:p>
        </w:tc>
      </w:tr>
      <w:tr w:rsidR="00A145BC" w:rsidRPr="00A145BC" w:rsidTr="00A145BC">
        <w:trPr>
          <w:trHeight w:val="222"/>
        </w:trPr>
        <w:tc>
          <w:tcPr>
            <w:tcW w:w="3807" w:type="dxa"/>
            <w:tcBorders>
              <w:top w:val="nil"/>
              <w:left w:val="single" w:sz="8" w:space="0" w:color="auto"/>
              <w:bottom w:val="nil"/>
              <w:right w:val="nil"/>
            </w:tcBorders>
            <w:shd w:val="clear" w:color="auto" w:fill="auto"/>
            <w:noWrap/>
            <w:vAlign w:val="bottom"/>
            <w:hideMark/>
          </w:tcPr>
          <w:p w:rsidR="00A145BC" w:rsidRPr="00A145BC" w:rsidRDefault="00A145BC"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TELEFONÍA TRADICIONAL</w:t>
            </w:r>
          </w:p>
        </w:tc>
        <w:tc>
          <w:tcPr>
            <w:tcW w:w="1489"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312,742.60</w:t>
            </w:r>
          </w:p>
        </w:tc>
        <w:tc>
          <w:tcPr>
            <w:tcW w:w="1617"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375,310.12</w:t>
            </w:r>
          </w:p>
        </w:tc>
        <w:tc>
          <w:tcPr>
            <w:tcW w:w="1489" w:type="dxa"/>
            <w:tcBorders>
              <w:top w:val="nil"/>
              <w:left w:val="nil"/>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62,567.52</w:t>
            </w:r>
          </w:p>
        </w:tc>
      </w:tr>
      <w:tr w:rsidR="00A145BC" w:rsidRPr="00A145BC" w:rsidTr="00A145BC">
        <w:trPr>
          <w:trHeight w:val="222"/>
        </w:trPr>
        <w:tc>
          <w:tcPr>
            <w:tcW w:w="3807" w:type="dxa"/>
            <w:tcBorders>
              <w:top w:val="nil"/>
              <w:left w:val="single" w:sz="8" w:space="0" w:color="auto"/>
              <w:bottom w:val="nil"/>
              <w:right w:val="nil"/>
            </w:tcBorders>
            <w:shd w:val="clear" w:color="auto" w:fill="auto"/>
            <w:noWrap/>
            <w:vAlign w:val="bottom"/>
            <w:hideMark/>
          </w:tcPr>
          <w:p w:rsidR="00A145BC" w:rsidRPr="00A145BC" w:rsidRDefault="00A145BC"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IMPRESIONES DE DOCUMENTOS OFICIALES PARA LA PRESTA</w:t>
            </w:r>
          </w:p>
        </w:tc>
        <w:tc>
          <w:tcPr>
            <w:tcW w:w="1489"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326,500.56</w:t>
            </w:r>
          </w:p>
        </w:tc>
        <w:tc>
          <w:tcPr>
            <w:tcW w:w="1617"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354,688.56</w:t>
            </w:r>
          </w:p>
        </w:tc>
        <w:tc>
          <w:tcPr>
            <w:tcW w:w="1489" w:type="dxa"/>
            <w:tcBorders>
              <w:top w:val="nil"/>
              <w:left w:val="nil"/>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28,188.00</w:t>
            </w:r>
          </w:p>
        </w:tc>
      </w:tr>
      <w:tr w:rsidR="00A145BC" w:rsidRPr="00A145BC" w:rsidTr="00A145BC">
        <w:trPr>
          <w:trHeight w:val="222"/>
        </w:trPr>
        <w:tc>
          <w:tcPr>
            <w:tcW w:w="3807" w:type="dxa"/>
            <w:tcBorders>
              <w:top w:val="nil"/>
              <w:left w:val="single" w:sz="8" w:space="0" w:color="auto"/>
              <w:bottom w:val="nil"/>
              <w:right w:val="nil"/>
            </w:tcBorders>
            <w:shd w:val="clear" w:color="auto" w:fill="auto"/>
            <w:noWrap/>
            <w:vAlign w:val="bottom"/>
            <w:hideMark/>
          </w:tcPr>
          <w:p w:rsidR="00A145BC" w:rsidRPr="00A145BC" w:rsidRDefault="00A145BC"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SEGUROS DE BIENES PATRIMONIALES</w:t>
            </w:r>
          </w:p>
        </w:tc>
        <w:tc>
          <w:tcPr>
            <w:tcW w:w="1489"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287,094.15</w:t>
            </w:r>
          </w:p>
        </w:tc>
        <w:tc>
          <w:tcPr>
            <w:tcW w:w="1617"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287,094.15</w:t>
            </w:r>
          </w:p>
        </w:tc>
        <w:tc>
          <w:tcPr>
            <w:tcW w:w="1489" w:type="dxa"/>
            <w:tcBorders>
              <w:top w:val="nil"/>
              <w:left w:val="nil"/>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0.00</w:t>
            </w:r>
          </w:p>
        </w:tc>
      </w:tr>
      <w:tr w:rsidR="00A145BC" w:rsidRPr="00A145BC" w:rsidTr="00A145BC">
        <w:trPr>
          <w:trHeight w:val="222"/>
        </w:trPr>
        <w:tc>
          <w:tcPr>
            <w:tcW w:w="3807" w:type="dxa"/>
            <w:tcBorders>
              <w:top w:val="nil"/>
              <w:left w:val="single" w:sz="8" w:space="0" w:color="auto"/>
              <w:bottom w:val="nil"/>
              <w:right w:val="nil"/>
            </w:tcBorders>
            <w:shd w:val="clear" w:color="auto" w:fill="auto"/>
            <w:noWrap/>
            <w:vAlign w:val="bottom"/>
            <w:hideMark/>
          </w:tcPr>
          <w:p w:rsidR="00A145BC" w:rsidRPr="00A145BC" w:rsidRDefault="00A145BC"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IMPUESTOS Y DERECHOS</w:t>
            </w:r>
          </w:p>
        </w:tc>
        <w:tc>
          <w:tcPr>
            <w:tcW w:w="1489"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278,093.02</w:t>
            </w:r>
          </w:p>
        </w:tc>
        <w:tc>
          <w:tcPr>
            <w:tcW w:w="1617"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280,181.02</w:t>
            </w:r>
          </w:p>
        </w:tc>
        <w:tc>
          <w:tcPr>
            <w:tcW w:w="1489" w:type="dxa"/>
            <w:tcBorders>
              <w:top w:val="nil"/>
              <w:left w:val="nil"/>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2,088.00</w:t>
            </w:r>
          </w:p>
        </w:tc>
      </w:tr>
      <w:tr w:rsidR="00A145BC" w:rsidRPr="00A145BC" w:rsidTr="00A145BC">
        <w:trPr>
          <w:trHeight w:val="222"/>
        </w:trPr>
        <w:tc>
          <w:tcPr>
            <w:tcW w:w="3807" w:type="dxa"/>
            <w:tcBorders>
              <w:top w:val="nil"/>
              <w:left w:val="single" w:sz="8" w:space="0" w:color="auto"/>
              <w:bottom w:val="nil"/>
              <w:right w:val="nil"/>
            </w:tcBorders>
            <w:shd w:val="clear" w:color="auto" w:fill="auto"/>
            <w:noWrap/>
            <w:vAlign w:val="bottom"/>
            <w:hideMark/>
          </w:tcPr>
          <w:p w:rsidR="00A145BC" w:rsidRPr="00A145BC" w:rsidRDefault="00A145BC"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AGUA</w:t>
            </w:r>
          </w:p>
        </w:tc>
        <w:tc>
          <w:tcPr>
            <w:tcW w:w="1489"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230,073.60</w:t>
            </w:r>
          </w:p>
        </w:tc>
        <w:tc>
          <w:tcPr>
            <w:tcW w:w="1617"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274,683.60</w:t>
            </w:r>
          </w:p>
        </w:tc>
        <w:tc>
          <w:tcPr>
            <w:tcW w:w="1489" w:type="dxa"/>
            <w:tcBorders>
              <w:top w:val="nil"/>
              <w:left w:val="nil"/>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44,610.00</w:t>
            </w:r>
          </w:p>
        </w:tc>
      </w:tr>
      <w:tr w:rsidR="00A145BC" w:rsidRPr="00A145BC" w:rsidTr="00A145BC">
        <w:trPr>
          <w:trHeight w:val="222"/>
        </w:trPr>
        <w:tc>
          <w:tcPr>
            <w:tcW w:w="3807" w:type="dxa"/>
            <w:tcBorders>
              <w:top w:val="nil"/>
              <w:left w:val="single" w:sz="8" w:space="0" w:color="auto"/>
              <w:bottom w:val="nil"/>
              <w:right w:val="nil"/>
            </w:tcBorders>
            <w:shd w:val="clear" w:color="auto" w:fill="auto"/>
            <w:noWrap/>
            <w:vAlign w:val="bottom"/>
            <w:hideMark/>
          </w:tcPr>
          <w:p w:rsidR="00A145BC" w:rsidRPr="00A145BC" w:rsidRDefault="00A145BC"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VIÁTICOS NACIONALES</w:t>
            </w:r>
          </w:p>
        </w:tc>
        <w:tc>
          <w:tcPr>
            <w:tcW w:w="1489"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199,568.25</w:t>
            </w:r>
          </w:p>
        </w:tc>
        <w:tc>
          <w:tcPr>
            <w:tcW w:w="1617"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256,803.97</w:t>
            </w:r>
          </w:p>
        </w:tc>
        <w:tc>
          <w:tcPr>
            <w:tcW w:w="1489" w:type="dxa"/>
            <w:tcBorders>
              <w:top w:val="nil"/>
              <w:left w:val="nil"/>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57,235.72</w:t>
            </w:r>
          </w:p>
        </w:tc>
      </w:tr>
      <w:tr w:rsidR="00A145BC" w:rsidRPr="00A145BC" w:rsidTr="00A145BC">
        <w:trPr>
          <w:trHeight w:val="222"/>
        </w:trPr>
        <w:tc>
          <w:tcPr>
            <w:tcW w:w="3807" w:type="dxa"/>
            <w:tcBorders>
              <w:top w:val="nil"/>
              <w:left w:val="single" w:sz="8" w:space="0" w:color="auto"/>
              <w:bottom w:val="nil"/>
              <w:right w:val="nil"/>
            </w:tcBorders>
            <w:shd w:val="clear" w:color="auto" w:fill="auto"/>
            <w:noWrap/>
            <w:vAlign w:val="bottom"/>
            <w:hideMark/>
          </w:tcPr>
          <w:p w:rsidR="00A145BC" w:rsidRPr="00A145BC" w:rsidRDefault="00A145BC"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lastRenderedPageBreak/>
              <w:t xml:space="preserve">SERVICIOS DE CAPACITACIÓN </w:t>
            </w:r>
          </w:p>
        </w:tc>
        <w:tc>
          <w:tcPr>
            <w:tcW w:w="1489"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160,715.78</w:t>
            </w:r>
          </w:p>
        </w:tc>
        <w:tc>
          <w:tcPr>
            <w:tcW w:w="1617"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250,301.74</w:t>
            </w:r>
          </w:p>
        </w:tc>
        <w:tc>
          <w:tcPr>
            <w:tcW w:w="1489" w:type="dxa"/>
            <w:tcBorders>
              <w:top w:val="nil"/>
              <w:left w:val="nil"/>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89,585.96</w:t>
            </w:r>
          </w:p>
        </w:tc>
      </w:tr>
      <w:tr w:rsidR="00A145BC" w:rsidRPr="00A145BC" w:rsidTr="00A145BC">
        <w:trPr>
          <w:trHeight w:val="222"/>
        </w:trPr>
        <w:tc>
          <w:tcPr>
            <w:tcW w:w="3807" w:type="dxa"/>
            <w:tcBorders>
              <w:top w:val="nil"/>
              <w:left w:val="single" w:sz="8" w:space="0" w:color="auto"/>
              <w:bottom w:val="nil"/>
              <w:right w:val="nil"/>
            </w:tcBorders>
            <w:shd w:val="clear" w:color="auto" w:fill="auto"/>
            <w:noWrap/>
            <w:vAlign w:val="bottom"/>
            <w:hideMark/>
          </w:tcPr>
          <w:p w:rsidR="00A145BC" w:rsidRPr="00A145BC" w:rsidRDefault="00A145BC"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SERVICIOS INTEGRALES DE TRASLADO Y VIÁTICOS</w:t>
            </w:r>
          </w:p>
        </w:tc>
        <w:tc>
          <w:tcPr>
            <w:tcW w:w="1489"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84,594.07</w:t>
            </w:r>
          </w:p>
        </w:tc>
        <w:tc>
          <w:tcPr>
            <w:tcW w:w="1617"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243,629.68</w:t>
            </w:r>
          </w:p>
        </w:tc>
        <w:tc>
          <w:tcPr>
            <w:tcW w:w="1489" w:type="dxa"/>
            <w:tcBorders>
              <w:top w:val="nil"/>
              <w:left w:val="nil"/>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159,035.61</w:t>
            </w:r>
          </w:p>
        </w:tc>
      </w:tr>
      <w:tr w:rsidR="00A145BC" w:rsidRPr="00A145BC" w:rsidTr="00A145BC">
        <w:trPr>
          <w:trHeight w:val="222"/>
        </w:trPr>
        <w:tc>
          <w:tcPr>
            <w:tcW w:w="3807" w:type="dxa"/>
            <w:tcBorders>
              <w:top w:val="nil"/>
              <w:left w:val="single" w:sz="8" w:space="0" w:color="auto"/>
              <w:bottom w:val="nil"/>
              <w:right w:val="nil"/>
            </w:tcBorders>
            <w:shd w:val="clear" w:color="auto" w:fill="auto"/>
            <w:noWrap/>
            <w:vAlign w:val="bottom"/>
            <w:hideMark/>
          </w:tcPr>
          <w:p w:rsidR="00A145BC" w:rsidRPr="00A145BC" w:rsidRDefault="00A145BC"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SERVICIOS FINANCIEROS Y BANCARIOS</w:t>
            </w:r>
          </w:p>
        </w:tc>
        <w:tc>
          <w:tcPr>
            <w:tcW w:w="1489"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98,555.88</w:t>
            </w:r>
          </w:p>
        </w:tc>
        <w:tc>
          <w:tcPr>
            <w:tcW w:w="1617"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133,768.08</w:t>
            </w:r>
          </w:p>
        </w:tc>
        <w:tc>
          <w:tcPr>
            <w:tcW w:w="1489" w:type="dxa"/>
            <w:tcBorders>
              <w:top w:val="nil"/>
              <w:left w:val="nil"/>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35,212.20</w:t>
            </w:r>
          </w:p>
        </w:tc>
      </w:tr>
      <w:tr w:rsidR="00A145BC" w:rsidRPr="00A145BC" w:rsidTr="00A145BC">
        <w:trPr>
          <w:trHeight w:val="222"/>
        </w:trPr>
        <w:tc>
          <w:tcPr>
            <w:tcW w:w="3807" w:type="dxa"/>
            <w:tcBorders>
              <w:top w:val="nil"/>
              <w:left w:val="single" w:sz="8" w:space="0" w:color="auto"/>
              <w:bottom w:val="nil"/>
              <w:right w:val="nil"/>
            </w:tcBorders>
            <w:shd w:val="clear" w:color="auto" w:fill="auto"/>
            <w:noWrap/>
            <w:vAlign w:val="bottom"/>
            <w:hideMark/>
          </w:tcPr>
          <w:p w:rsidR="00A145BC" w:rsidRPr="00A145BC" w:rsidRDefault="00A145BC"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CONSERVACIÓN Y MANTENIMIENTO MENOR DE INMUEBLES</w:t>
            </w:r>
          </w:p>
        </w:tc>
        <w:tc>
          <w:tcPr>
            <w:tcW w:w="1489"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2,728.60</w:t>
            </w:r>
          </w:p>
        </w:tc>
        <w:tc>
          <w:tcPr>
            <w:tcW w:w="1617"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113,276.60</w:t>
            </w:r>
          </w:p>
        </w:tc>
        <w:tc>
          <w:tcPr>
            <w:tcW w:w="1489" w:type="dxa"/>
            <w:tcBorders>
              <w:top w:val="nil"/>
              <w:left w:val="nil"/>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110,548.00</w:t>
            </w:r>
          </w:p>
        </w:tc>
      </w:tr>
      <w:tr w:rsidR="00A145BC" w:rsidRPr="00A145BC" w:rsidTr="00A145BC">
        <w:trPr>
          <w:trHeight w:val="222"/>
        </w:trPr>
        <w:tc>
          <w:tcPr>
            <w:tcW w:w="3807" w:type="dxa"/>
            <w:tcBorders>
              <w:top w:val="nil"/>
              <w:left w:val="single" w:sz="8" w:space="0" w:color="auto"/>
              <w:bottom w:val="nil"/>
              <w:right w:val="nil"/>
            </w:tcBorders>
            <w:shd w:val="clear" w:color="auto" w:fill="auto"/>
            <w:noWrap/>
            <w:vAlign w:val="bottom"/>
            <w:hideMark/>
          </w:tcPr>
          <w:p w:rsidR="00A145BC" w:rsidRPr="00A145BC" w:rsidRDefault="00A145BC"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REPARACIÓN Y MANTENIMIENTO DE EQUIPO DE TRANSPORTE</w:t>
            </w:r>
          </w:p>
        </w:tc>
        <w:tc>
          <w:tcPr>
            <w:tcW w:w="1489"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62,101.36</w:t>
            </w:r>
          </w:p>
        </w:tc>
        <w:tc>
          <w:tcPr>
            <w:tcW w:w="1617"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109,191.35</w:t>
            </w:r>
          </w:p>
        </w:tc>
        <w:tc>
          <w:tcPr>
            <w:tcW w:w="1489" w:type="dxa"/>
            <w:tcBorders>
              <w:top w:val="nil"/>
              <w:left w:val="nil"/>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47,089.99</w:t>
            </w:r>
          </w:p>
        </w:tc>
      </w:tr>
      <w:tr w:rsidR="00A145BC" w:rsidRPr="00A145BC" w:rsidTr="00A145BC">
        <w:trPr>
          <w:trHeight w:val="222"/>
        </w:trPr>
        <w:tc>
          <w:tcPr>
            <w:tcW w:w="3807" w:type="dxa"/>
            <w:tcBorders>
              <w:top w:val="nil"/>
              <w:left w:val="single" w:sz="8" w:space="0" w:color="auto"/>
              <w:bottom w:val="nil"/>
              <w:right w:val="nil"/>
            </w:tcBorders>
            <w:shd w:val="clear" w:color="auto" w:fill="auto"/>
            <w:noWrap/>
            <w:vAlign w:val="bottom"/>
            <w:hideMark/>
          </w:tcPr>
          <w:p w:rsidR="00A145BC" w:rsidRPr="00A145BC" w:rsidRDefault="00A145BC"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SERVICIOS LEGALES, DE CONTABILIDAD, AUDITORÍA Y RE</w:t>
            </w:r>
          </w:p>
        </w:tc>
        <w:tc>
          <w:tcPr>
            <w:tcW w:w="1489"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93,020.00</w:t>
            </w:r>
          </w:p>
        </w:tc>
        <w:tc>
          <w:tcPr>
            <w:tcW w:w="1617"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93,020.00</w:t>
            </w:r>
          </w:p>
        </w:tc>
        <w:tc>
          <w:tcPr>
            <w:tcW w:w="1489" w:type="dxa"/>
            <w:tcBorders>
              <w:top w:val="nil"/>
              <w:left w:val="nil"/>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0.00</w:t>
            </w:r>
          </w:p>
        </w:tc>
      </w:tr>
      <w:tr w:rsidR="00A145BC" w:rsidRPr="00A145BC" w:rsidTr="00A145BC">
        <w:trPr>
          <w:trHeight w:val="222"/>
        </w:trPr>
        <w:tc>
          <w:tcPr>
            <w:tcW w:w="3807" w:type="dxa"/>
            <w:tcBorders>
              <w:top w:val="nil"/>
              <w:left w:val="single" w:sz="8" w:space="0" w:color="auto"/>
              <w:bottom w:val="nil"/>
              <w:right w:val="nil"/>
            </w:tcBorders>
            <w:shd w:val="clear" w:color="auto" w:fill="auto"/>
            <w:noWrap/>
            <w:vAlign w:val="bottom"/>
            <w:hideMark/>
          </w:tcPr>
          <w:p w:rsidR="00A145BC" w:rsidRPr="00A145BC" w:rsidRDefault="00A145BC"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SERVICIO DE FOTOCOPIADO, DIGITALIZACIÓN E IMPRESIÓ</w:t>
            </w:r>
          </w:p>
        </w:tc>
        <w:tc>
          <w:tcPr>
            <w:tcW w:w="1489"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55,257.90</w:t>
            </w:r>
          </w:p>
        </w:tc>
        <w:tc>
          <w:tcPr>
            <w:tcW w:w="1617"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90,967.45</w:t>
            </w:r>
          </w:p>
        </w:tc>
        <w:tc>
          <w:tcPr>
            <w:tcW w:w="1489" w:type="dxa"/>
            <w:tcBorders>
              <w:top w:val="nil"/>
              <w:left w:val="nil"/>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35,709.55</w:t>
            </w:r>
          </w:p>
        </w:tc>
      </w:tr>
      <w:tr w:rsidR="00A145BC" w:rsidRPr="00A145BC" w:rsidTr="00A145BC">
        <w:trPr>
          <w:trHeight w:val="222"/>
        </w:trPr>
        <w:tc>
          <w:tcPr>
            <w:tcW w:w="3807" w:type="dxa"/>
            <w:tcBorders>
              <w:top w:val="nil"/>
              <w:left w:val="single" w:sz="8" w:space="0" w:color="auto"/>
              <w:bottom w:val="nil"/>
              <w:right w:val="nil"/>
            </w:tcBorders>
            <w:shd w:val="clear" w:color="auto" w:fill="auto"/>
            <w:noWrap/>
            <w:vAlign w:val="bottom"/>
            <w:hideMark/>
          </w:tcPr>
          <w:p w:rsidR="00A145BC" w:rsidRPr="00A145BC" w:rsidRDefault="00A145BC"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ARRENDAMIENTO DE EQUIPO DE TRANSPORTE</w:t>
            </w:r>
          </w:p>
        </w:tc>
        <w:tc>
          <w:tcPr>
            <w:tcW w:w="1489"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53,958.00</w:t>
            </w:r>
          </w:p>
        </w:tc>
        <w:tc>
          <w:tcPr>
            <w:tcW w:w="1617"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62,758.00</w:t>
            </w:r>
          </w:p>
        </w:tc>
        <w:tc>
          <w:tcPr>
            <w:tcW w:w="1489" w:type="dxa"/>
            <w:tcBorders>
              <w:top w:val="nil"/>
              <w:left w:val="nil"/>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8,800.00</w:t>
            </w:r>
          </w:p>
        </w:tc>
      </w:tr>
      <w:tr w:rsidR="00A145BC" w:rsidRPr="00A145BC" w:rsidTr="00A145BC">
        <w:trPr>
          <w:trHeight w:val="222"/>
        </w:trPr>
        <w:tc>
          <w:tcPr>
            <w:tcW w:w="3807" w:type="dxa"/>
            <w:tcBorders>
              <w:top w:val="nil"/>
              <w:left w:val="single" w:sz="8" w:space="0" w:color="auto"/>
              <w:bottom w:val="nil"/>
              <w:right w:val="nil"/>
            </w:tcBorders>
            <w:shd w:val="clear" w:color="auto" w:fill="auto"/>
            <w:noWrap/>
            <w:vAlign w:val="bottom"/>
            <w:hideMark/>
          </w:tcPr>
          <w:p w:rsidR="00A145BC" w:rsidRPr="00A145BC" w:rsidRDefault="00A145BC"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DIFUSIÓN POR RADIO, TELEVISIÓN Y OTROS MEDIOS DE M</w:t>
            </w:r>
          </w:p>
        </w:tc>
        <w:tc>
          <w:tcPr>
            <w:tcW w:w="1489"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41,669.27</w:t>
            </w:r>
          </w:p>
        </w:tc>
        <w:tc>
          <w:tcPr>
            <w:tcW w:w="1617"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59,488.77</w:t>
            </w:r>
          </w:p>
        </w:tc>
        <w:tc>
          <w:tcPr>
            <w:tcW w:w="1489" w:type="dxa"/>
            <w:tcBorders>
              <w:top w:val="nil"/>
              <w:left w:val="nil"/>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17,819.50</w:t>
            </w:r>
          </w:p>
        </w:tc>
      </w:tr>
      <w:tr w:rsidR="00A145BC" w:rsidRPr="00A145BC" w:rsidTr="00A145BC">
        <w:trPr>
          <w:trHeight w:val="222"/>
        </w:trPr>
        <w:tc>
          <w:tcPr>
            <w:tcW w:w="3807" w:type="dxa"/>
            <w:tcBorders>
              <w:top w:val="nil"/>
              <w:left w:val="single" w:sz="8" w:space="0" w:color="auto"/>
              <w:bottom w:val="nil"/>
              <w:right w:val="nil"/>
            </w:tcBorders>
            <w:shd w:val="clear" w:color="auto" w:fill="auto"/>
            <w:noWrap/>
            <w:vAlign w:val="bottom"/>
            <w:hideMark/>
          </w:tcPr>
          <w:p w:rsidR="00A145BC" w:rsidRPr="00A145BC" w:rsidRDefault="00A145BC"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PASAJES TERRRESTRES NACIONALES</w:t>
            </w:r>
          </w:p>
        </w:tc>
        <w:tc>
          <w:tcPr>
            <w:tcW w:w="1489"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36,765.30</w:t>
            </w:r>
          </w:p>
        </w:tc>
        <w:tc>
          <w:tcPr>
            <w:tcW w:w="1617"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45,515.70</w:t>
            </w:r>
          </w:p>
        </w:tc>
        <w:tc>
          <w:tcPr>
            <w:tcW w:w="1489" w:type="dxa"/>
            <w:tcBorders>
              <w:top w:val="nil"/>
              <w:left w:val="nil"/>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8,750.40</w:t>
            </w:r>
          </w:p>
        </w:tc>
      </w:tr>
      <w:tr w:rsidR="00A145BC" w:rsidRPr="00A145BC" w:rsidTr="00A145BC">
        <w:trPr>
          <w:trHeight w:val="222"/>
        </w:trPr>
        <w:tc>
          <w:tcPr>
            <w:tcW w:w="3807" w:type="dxa"/>
            <w:tcBorders>
              <w:top w:val="nil"/>
              <w:left w:val="single" w:sz="8" w:space="0" w:color="auto"/>
              <w:bottom w:val="nil"/>
              <w:right w:val="nil"/>
            </w:tcBorders>
            <w:shd w:val="clear" w:color="auto" w:fill="auto"/>
            <w:noWrap/>
            <w:vAlign w:val="bottom"/>
            <w:hideMark/>
          </w:tcPr>
          <w:p w:rsidR="00A145BC" w:rsidRPr="00A145BC" w:rsidRDefault="00A145BC"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TELEFONÍA CELULAR</w:t>
            </w:r>
          </w:p>
        </w:tc>
        <w:tc>
          <w:tcPr>
            <w:tcW w:w="1489"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32,546.23</w:t>
            </w:r>
          </w:p>
        </w:tc>
        <w:tc>
          <w:tcPr>
            <w:tcW w:w="1617"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35,961.23</w:t>
            </w:r>
          </w:p>
        </w:tc>
        <w:tc>
          <w:tcPr>
            <w:tcW w:w="1489" w:type="dxa"/>
            <w:tcBorders>
              <w:top w:val="nil"/>
              <w:left w:val="nil"/>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3,415.00</w:t>
            </w:r>
          </w:p>
        </w:tc>
      </w:tr>
      <w:tr w:rsidR="00A145BC" w:rsidRPr="00A145BC" w:rsidTr="00A145BC">
        <w:trPr>
          <w:trHeight w:val="222"/>
        </w:trPr>
        <w:tc>
          <w:tcPr>
            <w:tcW w:w="3807" w:type="dxa"/>
            <w:tcBorders>
              <w:top w:val="nil"/>
              <w:left w:val="single" w:sz="8" w:space="0" w:color="auto"/>
              <w:bottom w:val="nil"/>
              <w:right w:val="nil"/>
            </w:tcBorders>
            <w:shd w:val="clear" w:color="auto" w:fill="auto"/>
            <w:noWrap/>
            <w:vAlign w:val="bottom"/>
            <w:hideMark/>
          </w:tcPr>
          <w:p w:rsidR="00A145BC" w:rsidRPr="00A145BC" w:rsidRDefault="00A145BC"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ARRENDAMIENTO DE MOBILIARIO Y EQUIPO DE ADMINISTRA</w:t>
            </w:r>
          </w:p>
        </w:tc>
        <w:tc>
          <w:tcPr>
            <w:tcW w:w="1489"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12,017.60</w:t>
            </w:r>
          </w:p>
        </w:tc>
        <w:tc>
          <w:tcPr>
            <w:tcW w:w="1617"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27,466.10</w:t>
            </w:r>
          </w:p>
        </w:tc>
        <w:tc>
          <w:tcPr>
            <w:tcW w:w="1489" w:type="dxa"/>
            <w:tcBorders>
              <w:top w:val="nil"/>
              <w:left w:val="nil"/>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15,448.50</w:t>
            </w:r>
          </w:p>
        </w:tc>
      </w:tr>
      <w:tr w:rsidR="00A145BC" w:rsidRPr="00A145BC" w:rsidTr="00A145BC">
        <w:trPr>
          <w:trHeight w:val="222"/>
        </w:trPr>
        <w:tc>
          <w:tcPr>
            <w:tcW w:w="3807" w:type="dxa"/>
            <w:tcBorders>
              <w:top w:val="nil"/>
              <w:left w:val="single" w:sz="8" w:space="0" w:color="auto"/>
              <w:bottom w:val="nil"/>
              <w:right w:val="nil"/>
            </w:tcBorders>
            <w:shd w:val="clear" w:color="auto" w:fill="auto"/>
            <w:noWrap/>
            <w:vAlign w:val="bottom"/>
            <w:hideMark/>
          </w:tcPr>
          <w:p w:rsidR="00A145BC" w:rsidRPr="00A145BC" w:rsidRDefault="00A145BC"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SERVICIOS DE DISEÑO, ARQUITECTURA, INGENEIRIA Y AC</w:t>
            </w:r>
          </w:p>
        </w:tc>
        <w:tc>
          <w:tcPr>
            <w:tcW w:w="1489"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8,700.00</w:t>
            </w:r>
          </w:p>
        </w:tc>
        <w:tc>
          <w:tcPr>
            <w:tcW w:w="1617"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16,332.00</w:t>
            </w:r>
          </w:p>
        </w:tc>
        <w:tc>
          <w:tcPr>
            <w:tcW w:w="1489" w:type="dxa"/>
            <w:tcBorders>
              <w:top w:val="nil"/>
              <w:left w:val="nil"/>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7,632.00</w:t>
            </w:r>
          </w:p>
        </w:tc>
      </w:tr>
      <w:tr w:rsidR="00A145BC" w:rsidRPr="00A145BC" w:rsidTr="00A145BC">
        <w:trPr>
          <w:trHeight w:val="222"/>
        </w:trPr>
        <w:tc>
          <w:tcPr>
            <w:tcW w:w="3807" w:type="dxa"/>
            <w:tcBorders>
              <w:top w:val="nil"/>
              <w:left w:val="single" w:sz="8" w:space="0" w:color="auto"/>
              <w:bottom w:val="nil"/>
              <w:right w:val="nil"/>
            </w:tcBorders>
            <w:shd w:val="clear" w:color="auto" w:fill="auto"/>
            <w:noWrap/>
            <w:vAlign w:val="bottom"/>
            <w:hideMark/>
          </w:tcPr>
          <w:p w:rsidR="00A145BC" w:rsidRPr="00A145BC" w:rsidRDefault="00A145BC"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SERVICIOS DE ACCESO DE INTERNET, REDES Y PROCESAMI</w:t>
            </w:r>
          </w:p>
        </w:tc>
        <w:tc>
          <w:tcPr>
            <w:tcW w:w="1489"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9,731.05</w:t>
            </w:r>
          </w:p>
        </w:tc>
        <w:tc>
          <w:tcPr>
            <w:tcW w:w="1617"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15,234.06</w:t>
            </w:r>
          </w:p>
        </w:tc>
        <w:tc>
          <w:tcPr>
            <w:tcW w:w="1489" w:type="dxa"/>
            <w:tcBorders>
              <w:top w:val="nil"/>
              <w:left w:val="nil"/>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5,503.01</w:t>
            </w:r>
          </w:p>
        </w:tc>
      </w:tr>
      <w:tr w:rsidR="00A145BC" w:rsidRPr="00A145BC" w:rsidTr="00A145BC">
        <w:trPr>
          <w:trHeight w:val="222"/>
        </w:trPr>
        <w:tc>
          <w:tcPr>
            <w:tcW w:w="3807" w:type="dxa"/>
            <w:tcBorders>
              <w:top w:val="nil"/>
              <w:left w:val="single" w:sz="8" w:space="0" w:color="auto"/>
              <w:bottom w:val="nil"/>
              <w:right w:val="nil"/>
            </w:tcBorders>
            <w:shd w:val="clear" w:color="auto" w:fill="auto"/>
            <w:noWrap/>
            <w:vAlign w:val="bottom"/>
            <w:hideMark/>
          </w:tcPr>
          <w:p w:rsidR="00A145BC" w:rsidRPr="00A145BC" w:rsidRDefault="00A145BC"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ARRENDAMIENTO DE EDIFICIOS</w:t>
            </w:r>
          </w:p>
        </w:tc>
        <w:tc>
          <w:tcPr>
            <w:tcW w:w="1489"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15,149.99</w:t>
            </w:r>
          </w:p>
        </w:tc>
        <w:tc>
          <w:tcPr>
            <w:tcW w:w="1617"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15,149.99</w:t>
            </w:r>
          </w:p>
        </w:tc>
        <w:tc>
          <w:tcPr>
            <w:tcW w:w="1489" w:type="dxa"/>
            <w:tcBorders>
              <w:top w:val="nil"/>
              <w:left w:val="nil"/>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0.00</w:t>
            </w:r>
          </w:p>
        </w:tc>
      </w:tr>
      <w:tr w:rsidR="00A145BC" w:rsidRPr="00A145BC" w:rsidTr="00A145BC">
        <w:trPr>
          <w:trHeight w:val="222"/>
        </w:trPr>
        <w:tc>
          <w:tcPr>
            <w:tcW w:w="3807" w:type="dxa"/>
            <w:tcBorders>
              <w:top w:val="nil"/>
              <w:left w:val="single" w:sz="8" w:space="0" w:color="auto"/>
              <w:bottom w:val="nil"/>
              <w:right w:val="nil"/>
            </w:tcBorders>
            <w:shd w:val="clear" w:color="auto" w:fill="auto"/>
            <w:noWrap/>
            <w:vAlign w:val="bottom"/>
            <w:hideMark/>
          </w:tcPr>
          <w:p w:rsidR="00A145BC" w:rsidRPr="00A145BC" w:rsidRDefault="00A145BC"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ARRENDAMIENTO DE MAQUINARIA, OTROS EQUIPOS Y HERRA</w:t>
            </w:r>
          </w:p>
        </w:tc>
        <w:tc>
          <w:tcPr>
            <w:tcW w:w="1489"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13,920.00</w:t>
            </w:r>
          </w:p>
        </w:tc>
        <w:tc>
          <w:tcPr>
            <w:tcW w:w="1617"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13,920.00</w:t>
            </w:r>
          </w:p>
        </w:tc>
        <w:tc>
          <w:tcPr>
            <w:tcW w:w="1489" w:type="dxa"/>
            <w:tcBorders>
              <w:top w:val="nil"/>
              <w:left w:val="nil"/>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0.00</w:t>
            </w:r>
          </w:p>
        </w:tc>
      </w:tr>
      <w:tr w:rsidR="00A145BC" w:rsidRPr="00A145BC" w:rsidTr="00A145BC">
        <w:trPr>
          <w:trHeight w:val="222"/>
        </w:trPr>
        <w:tc>
          <w:tcPr>
            <w:tcW w:w="3807" w:type="dxa"/>
            <w:tcBorders>
              <w:top w:val="nil"/>
              <w:left w:val="single" w:sz="8" w:space="0" w:color="auto"/>
              <w:bottom w:val="nil"/>
              <w:right w:val="nil"/>
            </w:tcBorders>
            <w:shd w:val="clear" w:color="auto" w:fill="auto"/>
            <w:noWrap/>
            <w:vAlign w:val="bottom"/>
            <w:hideMark/>
          </w:tcPr>
          <w:p w:rsidR="00A145BC" w:rsidRPr="00A145BC" w:rsidRDefault="00A145BC"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PASAJES AÉREOS INTERNACIONALES</w:t>
            </w:r>
          </w:p>
        </w:tc>
        <w:tc>
          <w:tcPr>
            <w:tcW w:w="1489"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13,000.00</w:t>
            </w:r>
          </w:p>
        </w:tc>
        <w:tc>
          <w:tcPr>
            <w:tcW w:w="1617"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13,000.00</w:t>
            </w:r>
          </w:p>
        </w:tc>
        <w:tc>
          <w:tcPr>
            <w:tcW w:w="1489" w:type="dxa"/>
            <w:tcBorders>
              <w:top w:val="nil"/>
              <w:left w:val="nil"/>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0.00</w:t>
            </w:r>
          </w:p>
        </w:tc>
      </w:tr>
      <w:tr w:rsidR="00A145BC" w:rsidRPr="00A145BC" w:rsidTr="00A145BC">
        <w:trPr>
          <w:trHeight w:val="222"/>
        </w:trPr>
        <w:tc>
          <w:tcPr>
            <w:tcW w:w="3807" w:type="dxa"/>
            <w:tcBorders>
              <w:top w:val="nil"/>
              <w:left w:val="single" w:sz="8" w:space="0" w:color="auto"/>
              <w:bottom w:val="nil"/>
              <w:right w:val="nil"/>
            </w:tcBorders>
            <w:shd w:val="clear" w:color="auto" w:fill="auto"/>
            <w:noWrap/>
            <w:vAlign w:val="bottom"/>
            <w:hideMark/>
          </w:tcPr>
          <w:p w:rsidR="00A145BC" w:rsidRPr="00A145BC" w:rsidRDefault="00A145BC"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INSTALACIÓN, REPARACIÓN Y MANTENIMIENTO DE MAQUINA</w:t>
            </w:r>
          </w:p>
        </w:tc>
        <w:tc>
          <w:tcPr>
            <w:tcW w:w="1489"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5,716.42</w:t>
            </w:r>
          </w:p>
        </w:tc>
        <w:tc>
          <w:tcPr>
            <w:tcW w:w="1617"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8,790.42</w:t>
            </w:r>
          </w:p>
        </w:tc>
        <w:tc>
          <w:tcPr>
            <w:tcW w:w="1489" w:type="dxa"/>
            <w:tcBorders>
              <w:top w:val="nil"/>
              <w:left w:val="nil"/>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3,074.00</w:t>
            </w:r>
          </w:p>
        </w:tc>
      </w:tr>
      <w:tr w:rsidR="00A145BC" w:rsidRPr="00A145BC" w:rsidTr="00A145BC">
        <w:trPr>
          <w:trHeight w:val="222"/>
        </w:trPr>
        <w:tc>
          <w:tcPr>
            <w:tcW w:w="3807" w:type="dxa"/>
            <w:tcBorders>
              <w:top w:val="nil"/>
              <w:left w:val="single" w:sz="8" w:space="0" w:color="auto"/>
              <w:bottom w:val="nil"/>
              <w:right w:val="nil"/>
            </w:tcBorders>
            <w:shd w:val="clear" w:color="auto" w:fill="auto"/>
            <w:noWrap/>
            <w:vAlign w:val="bottom"/>
            <w:hideMark/>
          </w:tcPr>
          <w:p w:rsidR="00A145BC" w:rsidRPr="00A145BC" w:rsidRDefault="00A145BC"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SERVICIOS PROFESIONALES, CIENTÍFICOS Y TÉCNICOS IN</w:t>
            </w:r>
          </w:p>
        </w:tc>
        <w:tc>
          <w:tcPr>
            <w:tcW w:w="1489"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4,235.08</w:t>
            </w:r>
          </w:p>
        </w:tc>
        <w:tc>
          <w:tcPr>
            <w:tcW w:w="1617"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8,014.36</w:t>
            </w:r>
          </w:p>
        </w:tc>
        <w:tc>
          <w:tcPr>
            <w:tcW w:w="1489" w:type="dxa"/>
            <w:tcBorders>
              <w:top w:val="nil"/>
              <w:left w:val="nil"/>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3,779.28</w:t>
            </w:r>
          </w:p>
        </w:tc>
      </w:tr>
      <w:tr w:rsidR="00A145BC" w:rsidRPr="00A145BC" w:rsidTr="00A145BC">
        <w:trPr>
          <w:trHeight w:val="222"/>
        </w:trPr>
        <w:tc>
          <w:tcPr>
            <w:tcW w:w="3807" w:type="dxa"/>
            <w:tcBorders>
              <w:top w:val="nil"/>
              <w:left w:val="single" w:sz="8" w:space="0" w:color="auto"/>
              <w:bottom w:val="nil"/>
              <w:right w:val="nil"/>
            </w:tcBorders>
            <w:shd w:val="clear" w:color="auto" w:fill="auto"/>
            <w:noWrap/>
            <w:vAlign w:val="bottom"/>
            <w:hideMark/>
          </w:tcPr>
          <w:p w:rsidR="00A145BC" w:rsidRPr="00A145BC" w:rsidRDefault="00A145BC"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GASTOS DE REPRESENTACIÓN</w:t>
            </w:r>
          </w:p>
        </w:tc>
        <w:tc>
          <w:tcPr>
            <w:tcW w:w="1489"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7,484.51</w:t>
            </w:r>
          </w:p>
        </w:tc>
        <w:tc>
          <w:tcPr>
            <w:tcW w:w="1617"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7,800.51</w:t>
            </w:r>
          </w:p>
        </w:tc>
        <w:tc>
          <w:tcPr>
            <w:tcW w:w="1489" w:type="dxa"/>
            <w:tcBorders>
              <w:top w:val="nil"/>
              <w:left w:val="nil"/>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316.00</w:t>
            </w:r>
          </w:p>
        </w:tc>
      </w:tr>
      <w:tr w:rsidR="00A145BC" w:rsidRPr="00A145BC" w:rsidTr="00A145BC">
        <w:trPr>
          <w:trHeight w:val="222"/>
        </w:trPr>
        <w:tc>
          <w:tcPr>
            <w:tcW w:w="3807" w:type="dxa"/>
            <w:tcBorders>
              <w:top w:val="nil"/>
              <w:left w:val="single" w:sz="8" w:space="0" w:color="auto"/>
              <w:bottom w:val="nil"/>
              <w:right w:val="nil"/>
            </w:tcBorders>
            <w:shd w:val="clear" w:color="auto" w:fill="auto"/>
            <w:noWrap/>
            <w:vAlign w:val="bottom"/>
            <w:hideMark/>
          </w:tcPr>
          <w:p w:rsidR="00A145BC" w:rsidRPr="00A145BC" w:rsidRDefault="00A145BC"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PASAJES AÉREOS NACIONALES</w:t>
            </w:r>
          </w:p>
        </w:tc>
        <w:tc>
          <w:tcPr>
            <w:tcW w:w="1489"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6,976.10</w:t>
            </w:r>
          </w:p>
        </w:tc>
        <w:tc>
          <w:tcPr>
            <w:tcW w:w="1617"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6,976.10</w:t>
            </w:r>
          </w:p>
        </w:tc>
        <w:tc>
          <w:tcPr>
            <w:tcW w:w="1489" w:type="dxa"/>
            <w:tcBorders>
              <w:top w:val="nil"/>
              <w:left w:val="nil"/>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0.00</w:t>
            </w:r>
          </w:p>
        </w:tc>
      </w:tr>
      <w:tr w:rsidR="00A145BC" w:rsidRPr="00A145BC" w:rsidTr="00A145BC">
        <w:trPr>
          <w:trHeight w:val="222"/>
        </w:trPr>
        <w:tc>
          <w:tcPr>
            <w:tcW w:w="3807" w:type="dxa"/>
            <w:tcBorders>
              <w:top w:val="nil"/>
              <w:left w:val="single" w:sz="8" w:space="0" w:color="auto"/>
              <w:bottom w:val="nil"/>
              <w:right w:val="nil"/>
            </w:tcBorders>
            <w:shd w:val="clear" w:color="auto" w:fill="auto"/>
            <w:noWrap/>
            <w:vAlign w:val="bottom"/>
            <w:hideMark/>
          </w:tcPr>
          <w:p w:rsidR="00A145BC" w:rsidRPr="00A145BC" w:rsidRDefault="00A145BC"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SERVICIOS DE CONSULTORÍA EN TECNOLOGÍAS DE LA INFO</w:t>
            </w:r>
          </w:p>
        </w:tc>
        <w:tc>
          <w:tcPr>
            <w:tcW w:w="1489"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5,850.00</w:t>
            </w:r>
          </w:p>
        </w:tc>
        <w:tc>
          <w:tcPr>
            <w:tcW w:w="1617"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6,372.00</w:t>
            </w:r>
          </w:p>
        </w:tc>
        <w:tc>
          <w:tcPr>
            <w:tcW w:w="1489" w:type="dxa"/>
            <w:tcBorders>
              <w:top w:val="nil"/>
              <w:left w:val="nil"/>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522.00</w:t>
            </w:r>
          </w:p>
        </w:tc>
      </w:tr>
      <w:tr w:rsidR="00A145BC" w:rsidRPr="00A145BC" w:rsidTr="00A145BC">
        <w:trPr>
          <w:trHeight w:val="222"/>
        </w:trPr>
        <w:tc>
          <w:tcPr>
            <w:tcW w:w="3807" w:type="dxa"/>
            <w:tcBorders>
              <w:top w:val="nil"/>
              <w:left w:val="single" w:sz="8" w:space="0" w:color="auto"/>
              <w:bottom w:val="nil"/>
              <w:right w:val="nil"/>
            </w:tcBorders>
            <w:shd w:val="clear" w:color="auto" w:fill="auto"/>
            <w:noWrap/>
            <w:vAlign w:val="bottom"/>
            <w:hideMark/>
          </w:tcPr>
          <w:p w:rsidR="00A145BC" w:rsidRPr="00A145BC" w:rsidRDefault="00A145BC"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MANTENIMIENTO Y CONSERVACIÓN DE MOBILIARIO Y EQUIP</w:t>
            </w:r>
          </w:p>
        </w:tc>
        <w:tc>
          <w:tcPr>
            <w:tcW w:w="1489"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0.00</w:t>
            </w:r>
          </w:p>
        </w:tc>
        <w:tc>
          <w:tcPr>
            <w:tcW w:w="1617"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2,285.20</w:t>
            </w:r>
          </w:p>
        </w:tc>
        <w:tc>
          <w:tcPr>
            <w:tcW w:w="1489" w:type="dxa"/>
            <w:tcBorders>
              <w:top w:val="nil"/>
              <w:left w:val="nil"/>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2,285.20</w:t>
            </w:r>
          </w:p>
        </w:tc>
      </w:tr>
      <w:tr w:rsidR="00A145BC" w:rsidRPr="00A145BC" w:rsidTr="00A145BC">
        <w:trPr>
          <w:trHeight w:val="222"/>
        </w:trPr>
        <w:tc>
          <w:tcPr>
            <w:tcW w:w="3807" w:type="dxa"/>
            <w:tcBorders>
              <w:top w:val="nil"/>
              <w:left w:val="single" w:sz="8" w:space="0" w:color="auto"/>
              <w:bottom w:val="nil"/>
              <w:right w:val="nil"/>
            </w:tcBorders>
            <w:shd w:val="clear" w:color="auto" w:fill="auto"/>
            <w:noWrap/>
            <w:vAlign w:val="bottom"/>
            <w:hideMark/>
          </w:tcPr>
          <w:p w:rsidR="00A145BC" w:rsidRPr="00A145BC" w:rsidRDefault="00A145BC"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SERVICIOS POSTALES Y TELEGRÁFICOS</w:t>
            </w:r>
          </w:p>
        </w:tc>
        <w:tc>
          <w:tcPr>
            <w:tcW w:w="1489"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965.98</w:t>
            </w:r>
          </w:p>
        </w:tc>
        <w:tc>
          <w:tcPr>
            <w:tcW w:w="1617"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2,076.80</w:t>
            </w:r>
          </w:p>
        </w:tc>
        <w:tc>
          <w:tcPr>
            <w:tcW w:w="1489" w:type="dxa"/>
            <w:tcBorders>
              <w:top w:val="nil"/>
              <w:left w:val="nil"/>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1,110.82</w:t>
            </w:r>
          </w:p>
        </w:tc>
      </w:tr>
      <w:tr w:rsidR="00A145BC" w:rsidRPr="00A145BC" w:rsidTr="00A145BC">
        <w:trPr>
          <w:trHeight w:val="222"/>
        </w:trPr>
        <w:tc>
          <w:tcPr>
            <w:tcW w:w="3807" w:type="dxa"/>
            <w:tcBorders>
              <w:top w:val="nil"/>
              <w:left w:val="single" w:sz="8" w:space="0" w:color="auto"/>
              <w:bottom w:val="nil"/>
              <w:right w:val="nil"/>
            </w:tcBorders>
            <w:shd w:val="clear" w:color="auto" w:fill="auto"/>
            <w:noWrap/>
            <w:vAlign w:val="bottom"/>
            <w:hideMark/>
          </w:tcPr>
          <w:p w:rsidR="00A145BC" w:rsidRPr="00A145BC" w:rsidRDefault="00A145BC"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 xml:space="preserve">INSTALACIÓN, REPARACIÓN Y MANTENIMIENTO DE EQUIPO </w:t>
            </w:r>
          </w:p>
        </w:tc>
        <w:tc>
          <w:tcPr>
            <w:tcW w:w="1489"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0.00</w:t>
            </w:r>
          </w:p>
        </w:tc>
        <w:tc>
          <w:tcPr>
            <w:tcW w:w="1617" w:type="dxa"/>
            <w:tcBorders>
              <w:top w:val="nil"/>
              <w:left w:val="single" w:sz="8" w:space="0" w:color="auto"/>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870.00</w:t>
            </w:r>
          </w:p>
        </w:tc>
        <w:tc>
          <w:tcPr>
            <w:tcW w:w="1489" w:type="dxa"/>
            <w:tcBorders>
              <w:top w:val="nil"/>
              <w:left w:val="nil"/>
              <w:bottom w:val="nil"/>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870.00</w:t>
            </w:r>
          </w:p>
        </w:tc>
      </w:tr>
      <w:tr w:rsidR="00A145BC" w:rsidRPr="00A145BC" w:rsidTr="00A145BC">
        <w:trPr>
          <w:trHeight w:val="235"/>
        </w:trPr>
        <w:tc>
          <w:tcPr>
            <w:tcW w:w="3807" w:type="dxa"/>
            <w:tcBorders>
              <w:top w:val="nil"/>
              <w:left w:val="single" w:sz="8" w:space="0" w:color="auto"/>
              <w:bottom w:val="single" w:sz="8" w:space="0" w:color="auto"/>
              <w:right w:val="nil"/>
            </w:tcBorders>
            <w:shd w:val="clear" w:color="auto" w:fill="auto"/>
            <w:noWrap/>
            <w:vAlign w:val="bottom"/>
            <w:hideMark/>
          </w:tcPr>
          <w:p w:rsidR="00A145BC" w:rsidRPr="00A145BC" w:rsidRDefault="00A145BC" w:rsidP="00A145BC">
            <w:pPr>
              <w:overflowPunct/>
              <w:autoSpaceDE/>
              <w:autoSpaceDN/>
              <w:adjustRightInd/>
              <w:textAlignment w:val="auto"/>
              <w:rPr>
                <w:rFonts w:ascii="Verdana" w:hAnsi="Verdana"/>
                <w:sz w:val="16"/>
                <w:lang w:eastAsia="es-MX"/>
              </w:rPr>
            </w:pPr>
            <w:r w:rsidRPr="00A145BC">
              <w:rPr>
                <w:rFonts w:ascii="Verdana" w:hAnsi="Verdana"/>
                <w:sz w:val="16"/>
                <w:lang w:eastAsia="es-MX"/>
              </w:rPr>
              <w:t>FLETES Y MANIOBRAS</w:t>
            </w:r>
          </w:p>
        </w:tc>
        <w:tc>
          <w:tcPr>
            <w:tcW w:w="1489" w:type="dxa"/>
            <w:tcBorders>
              <w:top w:val="nil"/>
              <w:left w:val="single" w:sz="8" w:space="0" w:color="auto"/>
              <w:bottom w:val="single" w:sz="8" w:space="0" w:color="auto"/>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442.32</w:t>
            </w:r>
          </w:p>
        </w:tc>
        <w:tc>
          <w:tcPr>
            <w:tcW w:w="1617" w:type="dxa"/>
            <w:tcBorders>
              <w:top w:val="nil"/>
              <w:left w:val="single" w:sz="8" w:space="0" w:color="auto"/>
              <w:bottom w:val="single" w:sz="8" w:space="0" w:color="auto"/>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577.10</w:t>
            </w:r>
          </w:p>
        </w:tc>
        <w:tc>
          <w:tcPr>
            <w:tcW w:w="1489" w:type="dxa"/>
            <w:tcBorders>
              <w:top w:val="nil"/>
              <w:left w:val="nil"/>
              <w:bottom w:val="single" w:sz="8" w:space="0" w:color="auto"/>
              <w:right w:val="single" w:sz="8" w:space="0" w:color="auto"/>
            </w:tcBorders>
            <w:shd w:val="clear" w:color="auto" w:fill="auto"/>
            <w:noWrap/>
            <w:vAlign w:val="bottom"/>
            <w:hideMark/>
          </w:tcPr>
          <w:p w:rsidR="00A145BC" w:rsidRPr="00A145BC" w:rsidRDefault="00A145BC" w:rsidP="00A145BC">
            <w:pPr>
              <w:overflowPunct/>
              <w:autoSpaceDE/>
              <w:autoSpaceDN/>
              <w:adjustRightInd/>
              <w:jc w:val="right"/>
              <w:textAlignment w:val="auto"/>
              <w:rPr>
                <w:rFonts w:ascii="Verdana" w:hAnsi="Verdana"/>
                <w:sz w:val="16"/>
                <w:lang w:eastAsia="es-MX"/>
              </w:rPr>
            </w:pPr>
            <w:r w:rsidRPr="00A145BC">
              <w:rPr>
                <w:rFonts w:ascii="Verdana" w:hAnsi="Verdana"/>
                <w:sz w:val="16"/>
                <w:lang w:eastAsia="es-MX"/>
              </w:rPr>
              <w:t>134.78</w:t>
            </w:r>
          </w:p>
        </w:tc>
      </w:tr>
      <w:tr w:rsidR="00A145BC" w:rsidRPr="00A145BC" w:rsidTr="00A145BC">
        <w:trPr>
          <w:trHeight w:val="222"/>
        </w:trPr>
        <w:tc>
          <w:tcPr>
            <w:tcW w:w="3807" w:type="dxa"/>
            <w:tcBorders>
              <w:top w:val="single" w:sz="4" w:space="0" w:color="auto"/>
              <w:left w:val="single" w:sz="4" w:space="0" w:color="auto"/>
              <w:bottom w:val="single" w:sz="4" w:space="0" w:color="auto"/>
              <w:right w:val="nil"/>
            </w:tcBorders>
            <w:shd w:val="clear" w:color="000000" w:fill="D9D9D9"/>
            <w:noWrap/>
            <w:vAlign w:val="bottom"/>
            <w:hideMark/>
          </w:tcPr>
          <w:p w:rsidR="00A145BC" w:rsidRPr="00A145BC" w:rsidRDefault="00A145BC" w:rsidP="00A145BC">
            <w:pPr>
              <w:overflowPunct/>
              <w:autoSpaceDE/>
              <w:autoSpaceDN/>
              <w:adjustRightInd/>
              <w:textAlignment w:val="auto"/>
              <w:rPr>
                <w:rFonts w:ascii="Verdana" w:hAnsi="Verdana"/>
                <w:b/>
                <w:bCs/>
                <w:sz w:val="16"/>
                <w:lang w:eastAsia="es-MX"/>
              </w:rPr>
            </w:pPr>
            <w:r w:rsidRPr="00A145BC">
              <w:rPr>
                <w:rFonts w:ascii="Verdana" w:hAnsi="Verdana"/>
                <w:b/>
                <w:bCs/>
                <w:sz w:val="16"/>
                <w:lang w:eastAsia="es-MX"/>
              </w:rPr>
              <w:t xml:space="preserve">SERVICIOS GENERALES        </w:t>
            </w:r>
          </w:p>
        </w:tc>
        <w:tc>
          <w:tcPr>
            <w:tcW w:w="1489" w:type="dxa"/>
            <w:tcBorders>
              <w:top w:val="single" w:sz="4" w:space="0" w:color="auto"/>
              <w:left w:val="single" w:sz="8" w:space="0" w:color="auto"/>
              <w:bottom w:val="single" w:sz="4" w:space="0" w:color="auto"/>
              <w:right w:val="single" w:sz="8" w:space="0" w:color="auto"/>
            </w:tcBorders>
            <w:shd w:val="clear" w:color="000000" w:fill="D9D9D9"/>
            <w:noWrap/>
            <w:vAlign w:val="bottom"/>
            <w:hideMark/>
          </w:tcPr>
          <w:p w:rsidR="00A145BC" w:rsidRPr="00A145BC" w:rsidRDefault="00A145BC" w:rsidP="00A145BC">
            <w:pPr>
              <w:overflowPunct/>
              <w:autoSpaceDE/>
              <w:autoSpaceDN/>
              <w:adjustRightInd/>
              <w:jc w:val="right"/>
              <w:textAlignment w:val="auto"/>
              <w:rPr>
                <w:rFonts w:ascii="Verdana" w:hAnsi="Verdana"/>
                <w:b/>
                <w:bCs/>
                <w:sz w:val="16"/>
                <w:lang w:eastAsia="es-MX"/>
              </w:rPr>
            </w:pPr>
            <w:r w:rsidRPr="00A145BC">
              <w:rPr>
                <w:rFonts w:ascii="Verdana" w:hAnsi="Verdana"/>
                <w:b/>
                <w:bCs/>
                <w:sz w:val="16"/>
                <w:lang w:eastAsia="es-MX"/>
              </w:rPr>
              <w:t>8,252,383.12</w:t>
            </w:r>
          </w:p>
        </w:tc>
        <w:tc>
          <w:tcPr>
            <w:tcW w:w="1617" w:type="dxa"/>
            <w:tcBorders>
              <w:top w:val="single" w:sz="4" w:space="0" w:color="auto"/>
              <w:left w:val="single" w:sz="8" w:space="0" w:color="auto"/>
              <w:bottom w:val="single" w:sz="4" w:space="0" w:color="auto"/>
              <w:right w:val="single" w:sz="8" w:space="0" w:color="auto"/>
            </w:tcBorders>
            <w:shd w:val="clear" w:color="000000" w:fill="D9D9D9"/>
            <w:noWrap/>
            <w:vAlign w:val="bottom"/>
            <w:hideMark/>
          </w:tcPr>
          <w:p w:rsidR="00A145BC" w:rsidRPr="00A145BC" w:rsidRDefault="00A145BC" w:rsidP="00A145BC">
            <w:pPr>
              <w:overflowPunct/>
              <w:autoSpaceDE/>
              <w:autoSpaceDN/>
              <w:adjustRightInd/>
              <w:jc w:val="right"/>
              <w:textAlignment w:val="auto"/>
              <w:rPr>
                <w:rFonts w:ascii="Verdana" w:hAnsi="Verdana"/>
                <w:b/>
                <w:bCs/>
                <w:sz w:val="16"/>
                <w:lang w:eastAsia="es-MX"/>
              </w:rPr>
            </w:pPr>
            <w:r w:rsidRPr="00A145BC">
              <w:rPr>
                <w:rFonts w:ascii="Verdana" w:hAnsi="Verdana"/>
                <w:b/>
                <w:bCs/>
                <w:sz w:val="16"/>
                <w:lang w:eastAsia="es-MX"/>
              </w:rPr>
              <w:t>10,489,049.96</w:t>
            </w:r>
          </w:p>
        </w:tc>
        <w:tc>
          <w:tcPr>
            <w:tcW w:w="1489" w:type="dxa"/>
            <w:tcBorders>
              <w:top w:val="single" w:sz="4" w:space="0" w:color="auto"/>
              <w:left w:val="nil"/>
              <w:bottom w:val="single" w:sz="4" w:space="0" w:color="auto"/>
              <w:right w:val="single" w:sz="4" w:space="0" w:color="auto"/>
            </w:tcBorders>
            <w:shd w:val="clear" w:color="000000" w:fill="D9D9D9"/>
            <w:noWrap/>
            <w:vAlign w:val="bottom"/>
            <w:hideMark/>
          </w:tcPr>
          <w:p w:rsidR="00A145BC" w:rsidRPr="00A145BC" w:rsidRDefault="00A145BC" w:rsidP="00A145BC">
            <w:pPr>
              <w:overflowPunct/>
              <w:autoSpaceDE/>
              <w:autoSpaceDN/>
              <w:adjustRightInd/>
              <w:jc w:val="right"/>
              <w:textAlignment w:val="auto"/>
              <w:rPr>
                <w:rFonts w:ascii="Verdana" w:hAnsi="Verdana"/>
                <w:b/>
                <w:bCs/>
                <w:sz w:val="16"/>
                <w:lang w:eastAsia="es-MX"/>
              </w:rPr>
            </w:pPr>
            <w:r w:rsidRPr="00A145BC">
              <w:rPr>
                <w:rFonts w:ascii="Verdana" w:hAnsi="Verdana"/>
                <w:b/>
                <w:bCs/>
                <w:sz w:val="16"/>
                <w:lang w:eastAsia="es-MX"/>
              </w:rPr>
              <w:t>2,236,666.84</w:t>
            </w:r>
          </w:p>
        </w:tc>
      </w:tr>
    </w:tbl>
    <w:p w:rsidR="002650B2" w:rsidRPr="00370A5C" w:rsidRDefault="002650B2" w:rsidP="00624859">
      <w:pPr>
        <w:overflowPunct/>
        <w:autoSpaceDE/>
        <w:autoSpaceDN/>
        <w:adjustRightInd/>
        <w:textAlignment w:val="auto"/>
        <w:rPr>
          <w:rFonts w:ascii="Arial" w:hAnsi="Arial" w:cs="Arial"/>
          <w:sz w:val="16"/>
        </w:rPr>
      </w:pPr>
    </w:p>
    <w:p w:rsidR="000E493F" w:rsidRDefault="000E493F" w:rsidP="00624859">
      <w:pPr>
        <w:overflowPunct/>
        <w:autoSpaceDE/>
        <w:autoSpaceDN/>
        <w:adjustRightInd/>
        <w:textAlignment w:val="auto"/>
        <w:rPr>
          <w:rFonts w:ascii="Arial" w:hAnsi="Arial" w:cs="Arial"/>
        </w:rPr>
      </w:pPr>
    </w:p>
    <w:p w:rsidR="0030183B" w:rsidRDefault="0030183B" w:rsidP="00370A5C">
      <w:pPr>
        <w:numPr>
          <w:ilvl w:val="1"/>
          <w:numId w:val="12"/>
        </w:numPr>
        <w:jc w:val="both"/>
        <w:rPr>
          <w:rFonts w:ascii="Arial" w:hAnsi="Arial" w:cs="Arial"/>
        </w:rPr>
      </w:pPr>
      <w:r w:rsidRPr="00687631">
        <w:rPr>
          <w:rFonts w:ascii="Arial" w:hAnsi="Arial" w:cs="Arial"/>
        </w:rPr>
        <w:t xml:space="preserve">Las Ayudas Sociales </w:t>
      </w:r>
      <w:r w:rsidR="00B634DA">
        <w:rPr>
          <w:rFonts w:ascii="Arial" w:hAnsi="Arial" w:cs="Arial"/>
        </w:rPr>
        <w:t>a</w:t>
      </w:r>
      <w:r w:rsidR="00370A5C">
        <w:rPr>
          <w:rFonts w:ascii="Arial" w:hAnsi="Arial" w:cs="Arial"/>
        </w:rPr>
        <w:t>l</w:t>
      </w:r>
      <w:r w:rsidR="00071761">
        <w:rPr>
          <w:rFonts w:ascii="Arial" w:hAnsi="Arial" w:cs="Arial"/>
        </w:rPr>
        <w:t xml:space="preserve"> </w:t>
      </w:r>
      <w:r w:rsidR="00EB4927">
        <w:rPr>
          <w:rFonts w:ascii="Arial" w:hAnsi="Arial" w:cs="Arial"/>
        </w:rPr>
        <w:t xml:space="preserve">30 DE JUNIO </w:t>
      </w:r>
      <w:r w:rsidR="00370A5C">
        <w:rPr>
          <w:rFonts w:ascii="Arial" w:hAnsi="Arial" w:cs="Arial"/>
        </w:rPr>
        <w:t xml:space="preserve">del </w:t>
      </w:r>
      <w:r w:rsidR="00071761" w:rsidRPr="00370A5C">
        <w:rPr>
          <w:rFonts w:ascii="Arial" w:hAnsi="Arial" w:cs="Arial"/>
        </w:rPr>
        <w:t>2016</w:t>
      </w:r>
      <w:r w:rsidR="00492CE5" w:rsidRPr="00370A5C">
        <w:rPr>
          <w:rFonts w:ascii="Arial" w:hAnsi="Arial" w:cs="Arial"/>
        </w:rPr>
        <w:t xml:space="preserve"> </w:t>
      </w:r>
      <w:r w:rsidRPr="00370A5C">
        <w:rPr>
          <w:rFonts w:ascii="Arial" w:hAnsi="Arial" w:cs="Arial"/>
        </w:rPr>
        <w:t>se integran como sigue:</w:t>
      </w:r>
    </w:p>
    <w:p w:rsidR="000E493F" w:rsidRDefault="000E493F" w:rsidP="00A74657">
      <w:pPr>
        <w:jc w:val="both"/>
        <w:rPr>
          <w:rFonts w:ascii="Arial" w:hAnsi="Arial" w:cs="Arial"/>
        </w:rPr>
      </w:pPr>
    </w:p>
    <w:tbl>
      <w:tblPr>
        <w:tblW w:w="8402" w:type="dxa"/>
        <w:tblInd w:w="416" w:type="dxa"/>
        <w:tblCellMar>
          <w:left w:w="70" w:type="dxa"/>
          <w:right w:w="70" w:type="dxa"/>
        </w:tblCellMar>
        <w:tblLook w:val="04A0" w:firstRow="1" w:lastRow="0" w:firstColumn="1" w:lastColumn="0" w:noHBand="0" w:noVBand="1"/>
      </w:tblPr>
      <w:tblGrid>
        <w:gridCol w:w="4135"/>
        <w:gridCol w:w="1404"/>
        <w:gridCol w:w="1420"/>
        <w:gridCol w:w="1443"/>
      </w:tblGrid>
      <w:tr w:rsidR="00AD3254" w:rsidRPr="00AD3254" w:rsidTr="00AD3254">
        <w:trPr>
          <w:trHeight w:val="246"/>
        </w:trPr>
        <w:tc>
          <w:tcPr>
            <w:tcW w:w="4135"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AD3254" w:rsidRPr="00AD3254" w:rsidRDefault="00AD3254" w:rsidP="00AD3254">
            <w:pPr>
              <w:overflowPunct/>
              <w:autoSpaceDE/>
              <w:autoSpaceDN/>
              <w:adjustRightInd/>
              <w:textAlignment w:val="auto"/>
              <w:rPr>
                <w:rFonts w:ascii="Verdana" w:hAnsi="Verdana"/>
                <w:b/>
                <w:bCs/>
                <w:sz w:val="16"/>
                <w:lang w:eastAsia="es-MX"/>
              </w:rPr>
            </w:pPr>
            <w:r w:rsidRPr="00AD3254">
              <w:rPr>
                <w:rFonts w:ascii="Verdana" w:hAnsi="Verdana"/>
                <w:b/>
                <w:bCs/>
                <w:sz w:val="16"/>
                <w:lang w:eastAsia="es-MX"/>
              </w:rPr>
              <w:t>CONCEPTO</w:t>
            </w:r>
          </w:p>
        </w:tc>
        <w:tc>
          <w:tcPr>
            <w:tcW w:w="1404" w:type="dxa"/>
            <w:tcBorders>
              <w:top w:val="single" w:sz="8" w:space="0" w:color="auto"/>
              <w:left w:val="nil"/>
              <w:bottom w:val="single" w:sz="8" w:space="0" w:color="auto"/>
              <w:right w:val="nil"/>
            </w:tcBorders>
            <w:shd w:val="clear" w:color="000000" w:fill="C0C0C0"/>
            <w:noWrap/>
            <w:vAlign w:val="bottom"/>
            <w:hideMark/>
          </w:tcPr>
          <w:p w:rsidR="00AD3254" w:rsidRPr="00AD3254" w:rsidRDefault="00AD3254" w:rsidP="00AD3254">
            <w:pPr>
              <w:overflowPunct/>
              <w:autoSpaceDE/>
              <w:autoSpaceDN/>
              <w:adjustRightInd/>
              <w:jc w:val="center"/>
              <w:textAlignment w:val="auto"/>
              <w:rPr>
                <w:rFonts w:ascii="Verdana" w:hAnsi="Verdana"/>
                <w:b/>
                <w:bCs/>
                <w:sz w:val="16"/>
                <w:lang w:eastAsia="es-MX"/>
              </w:rPr>
            </w:pPr>
            <w:r w:rsidRPr="00AD3254">
              <w:rPr>
                <w:rFonts w:ascii="Verdana" w:hAnsi="Verdana"/>
                <w:b/>
                <w:bCs/>
                <w:sz w:val="16"/>
                <w:lang w:eastAsia="es-MX"/>
              </w:rPr>
              <w:t>MAYO 16</w:t>
            </w:r>
          </w:p>
        </w:tc>
        <w:tc>
          <w:tcPr>
            <w:tcW w:w="1420" w:type="dxa"/>
            <w:tcBorders>
              <w:top w:val="single" w:sz="8" w:space="0" w:color="auto"/>
              <w:left w:val="single" w:sz="8" w:space="0" w:color="auto"/>
              <w:bottom w:val="single" w:sz="8" w:space="0" w:color="auto"/>
              <w:right w:val="nil"/>
            </w:tcBorders>
            <w:shd w:val="clear" w:color="000000" w:fill="C0C0C0"/>
            <w:noWrap/>
            <w:vAlign w:val="bottom"/>
            <w:hideMark/>
          </w:tcPr>
          <w:p w:rsidR="00AD3254" w:rsidRPr="00AD3254" w:rsidRDefault="00AD3254" w:rsidP="00AD3254">
            <w:pPr>
              <w:overflowPunct/>
              <w:autoSpaceDE/>
              <w:autoSpaceDN/>
              <w:adjustRightInd/>
              <w:jc w:val="center"/>
              <w:textAlignment w:val="auto"/>
              <w:rPr>
                <w:rFonts w:ascii="Verdana" w:hAnsi="Verdana"/>
                <w:b/>
                <w:bCs/>
                <w:sz w:val="16"/>
                <w:lang w:eastAsia="es-MX"/>
              </w:rPr>
            </w:pPr>
            <w:r w:rsidRPr="00AD3254">
              <w:rPr>
                <w:rFonts w:ascii="Verdana" w:hAnsi="Verdana"/>
                <w:b/>
                <w:bCs/>
                <w:sz w:val="16"/>
                <w:lang w:eastAsia="es-MX"/>
              </w:rPr>
              <w:t>JUNIO 16</w:t>
            </w:r>
          </w:p>
        </w:tc>
        <w:tc>
          <w:tcPr>
            <w:tcW w:w="1443" w:type="dxa"/>
            <w:tcBorders>
              <w:top w:val="single" w:sz="8" w:space="0" w:color="auto"/>
              <w:left w:val="nil"/>
              <w:bottom w:val="single" w:sz="8" w:space="0" w:color="auto"/>
              <w:right w:val="single" w:sz="8" w:space="0" w:color="auto"/>
            </w:tcBorders>
            <w:shd w:val="clear" w:color="000000" w:fill="C0C0C0"/>
            <w:noWrap/>
            <w:vAlign w:val="bottom"/>
            <w:hideMark/>
          </w:tcPr>
          <w:p w:rsidR="00AD3254" w:rsidRPr="00AD3254" w:rsidRDefault="00AD3254" w:rsidP="00AD3254">
            <w:pPr>
              <w:overflowPunct/>
              <w:autoSpaceDE/>
              <w:autoSpaceDN/>
              <w:adjustRightInd/>
              <w:jc w:val="center"/>
              <w:textAlignment w:val="auto"/>
              <w:rPr>
                <w:rFonts w:ascii="Verdana" w:hAnsi="Verdana"/>
                <w:b/>
                <w:bCs/>
                <w:sz w:val="16"/>
                <w:lang w:eastAsia="es-MX"/>
              </w:rPr>
            </w:pPr>
            <w:r w:rsidRPr="00AD3254">
              <w:rPr>
                <w:rFonts w:ascii="Verdana" w:hAnsi="Verdana"/>
                <w:b/>
                <w:bCs/>
                <w:sz w:val="16"/>
                <w:lang w:eastAsia="es-MX"/>
              </w:rPr>
              <w:t>VARIACION</w:t>
            </w:r>
          </w:p>
        </w:tc>
      </w:tr>
      <w:tr w:rsidR="00AD3254" w:rsidRPr="00AD3254" w:rsidTr="00AD3254">
        <w:trPr>
          <w:trHeight w:val="232"/>
        </w:trPr>
        <w:tc>
          <w:tcPr>
            <w:tcW w:w="4135" w:type="dxa"/>
            <w:tcBorders>
              <w:top w:val="nil"/>
              <w:left w:val="single" w:sz="8" w:space="0" w:color="auto"/>
              <w:bottom w:val="nil"/>
              <w:right w:val="nil"/>
            </w:tcBorders>
            <w:shd w:val="clear" w:color="auto" w:fill="auto"/>
            <w:noWrap/>
            <w:vAlign w:val="bottom"/>
            <w:hideMark/>
          </w:tcPr>
          <w:p w:rsidR="00AD3254" w:rsidRPr="00AD3254" w:rsidRDefault="00AD3254" w:rsidP="00AD3254">
            <w:pPr>
              <w:overflowPunct/>
              <w:autoSpaceDE/>
              <w:autoSpaceDN/>
              <w:adjustRightInd/>
              <w:textAlignment w:val="auto"/>
              <w:rPr>
                <w:rFonts w:ascii="Verdana" w:hAnsi="Verdana"/>
                <w:sz w:val="16"/>
                <w:lang w:eastAsia="es-MX"/>
              </w:rPr>
            </w:pPr>
            <w:r w:rsidRPr="00AD3254">
              <w:rPr>
                <w:rFonts w:ascii="Verdana" w:hAnsi="Verdana"/>
                <w:sz w:val="16"/>
                <w:lang w:eastAsia="es-MX"/>
              </w:rPr>
              <w:t>OTRAS BECAS Y AYUDAS PARA PROGRAMAS DE CAPACITACIÓ</w:t>
            </w:r>
          </w:p>
        </w:tc>
        <w:tc>
          <w:tcPr>
            <w:tcW w:w="1404" w:type="dxa"/>
            <w:tcBorders>
              <w:top w:val="nil"/>
              <w:left w:val="single" w:sz="8" w:space="0" w:color="auto"/>
              <w:bottom w:val="nil"/>
              <w:right w:val="single" w:sz="8" w:space="0" w:color="auto"/>
            </w:tcBorders>
            <w:shd w:val="clear" w:color="auto" w:fill="auto"/>
            <w:noWrap/>
            <w:vAlign w:val="bottom"/>
            <w:hideMark/>
          </w:tcPr>
          <w:p w:rsidR="00AD3254" w:rsidRPr="00AD3254" w:rsidRDefault="00AD3254"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361,490.00</w:t>
            </w:r>
          </w:p>
        </w:tc>
        <w:tc>
          <w:tcPr>
            <w:tcW w:w="1420" w:type="dxa"/>
            <w:tcBorders>
              <w:top w:val="nil"/>
              <w:left w:val="single" w:sz="8" w:space="0" w:color="auto"/>
              <w:bottom w:val="nil"/>
              <w:right w:val="single" w:sz="8" w:space="0" w:color="auto"/>
            </w:tcBorders>
            <w:shd w:val="clear" w:color="auto" w:fill="auto"/>
            <w:noWrap/>
            <w:vAlign w:val="bottom"/>
            <w:hideMark/>
          </w:tcPr>
          <w:p w:rsidR="00AD3254" w:rsidRPr="00AD3254" w:rsidRDefault="00AD3254"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494,720.00</w:t>
            </w:r>
          </w:p>
        </w:tc>
        <w:tc>
          <w:tcPr>
            <w:tcW w:w="1443" w:type="dxa"/>
            <w:tcBorders>
              <w:top w:val="nil"/>
              <w:left w:val="nil"/>
              <w:bottom w:val="nil"/>
              <w:right w:val="single" w:sz="8" w:space="0" w:color="auto"/>
            </w:tcBorders>
            <w:shd w:val="clear" w:color="auto" w:fill="auto"/>
            <w:noWrap/>
            <w:vAlign w:val="bottom"/>
            <w:hideMark/>
          </w:tcPr>
          <w:p w:rsidR="00AD3254" w:rsidRPr="00AD3254" w:rsidRDefault="00AD3254"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133,230.00</w:t>
            </w:r>
          </w:p>
        </w:tc>
      </w:tr>
      <w:tr w:rsidR="00AD3254" w:rsidRPr="00AD3254" w:rsidTr="00AD3254">
        <w:trPr>
          <w:trHeight w:val="232"/>
        </w:trPr>
        <w:tc>
          <w:tcPr>
            <w:tcW w:w="4135" w:type="dxa"/>
            <w:tcBorders>
              <w:top w:val="nil"/>
              <w:left w:val="single" w:sz="8" w:space="0" w:color="auto"/>
              <w:bottom w:val="nil"/>
              <w:right w:val="nil"/>
            </w:tcBorders>
            <w:shd w:val="clear" w:color="auto" w:fill="auto"/>
            <w:noWrap/>
            <w:vAlign w:val="bottom"/>
            <w:hideMark/>
          </w:tcPr>
          <w:p w:rsidR="00AD3254" w:rsidRPr="00AD3254" w:rsidRDefault="00AD3254" w:rsidP="00AD3254">
            <w:pPr>
              <w:overflowPunct/>
              <w:autoSpaceDE/>
              <w:autoSpaceDN/>
              <w:adjustRightInd/>
              <w:textAlignment w:val="auto"/>
              <w:rPr>
                <w:rFonts w:ascii="Verdana" w:hAnsi="Verdana"/>
                <w:sz w:val="16"/>
                <w:lang w:eastAsia="es-MX"/>
              </w:rPr>
            </w:pPr>
            <w:r w:rsidRPr="00AD3254">
              <w:rPr>
                <w:rFonts w:ascii="Verdana" w:hAnsi="Verdana"/>
                <w:sz w:val="16"/>
                <w:lang w:eastAsia="es-MX"/>
              </w:rPr>
              <w:t>BECAS MADRES SOLTERAS</w:t>
            </w:r>
          </w:p>
        </w:tc>
        <w:tc>
          <w:tcPr>
            <w:tcW w:w="1404" w:type="dxa"/>
            <w:tcBorders>
              <w:top w:val="nil"/>
              <w:left w:val="single" w:sz="8" w:space="0" w:color="auto"/>
              <w:bottom w:val="nil"/>
              <w:right w:val="single" w:sz="8" w:space="0" w:color="auto"/>
            </w:tcBorders>
            <w:shd w:val="clear" w:color="auto" w:fill="auto"/>
            <w:noWrap/>
            <w:vAlign w:val="bottom"/>
            <w:hideMark/>
          </w:tcPr>
          <w:p w:rsidR="00AD3254" w:rsidRPr="00AD3254" w:rsidRDefault="00AD3254"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102,000.00</w:t>
            </w:r>
          </w:p>
        </w:tc>
        <w:tc>
          <w:tcPr>
            <w:tcW w:w="1420" w:type="dxa"/>
            <w:tcBorders>
              <w:top w:val="nil"/>
              <w:left w:val="single" w:sz="8" w:space="0" w:color="auto"/>
              <w:bottom w:val="nil"/>
              <w:right w:val="single" w:sz="8" w:space="0" w:color="auto"/>
            </w:tcBorders>
            <w:shd w:val="clear" w:color="auto" w:fill="auto"/>
            <w:noWrap/>
            <w:vAlign w:val="bottom"/>
            <w:hideMark/>
          </w:tcPr>
          <w:p w:rsidR="00AD3254" w:rsidRPr="00AD3254" w:rsidRDefault="00AD3254"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126,000.00</w:t>
            </w:r>
          </w:p>
        </w:tc>
        <w:tc>
          <w:tcPr>
            <w:tcW w:w="1443" w:type="dxa"/>
            <w:tcBorders>
              <w:top w:val="nil"/>
              <w:left w:val="nil"/>
              <w:bottom w:val="nil"/>
              <w:right w:val="single" w:sz="8" w:space="0" w:color="auto"/>
            </w:tcBorders>
            <w:shd w:val="clear" w:color="auto" w:fill="auto"/>
            <w:noWrap/>
            <w:vAlign w:val="bottom"/>
            <w:hideMark/>
          </w:tcPr>
          <w:p w:rsidR="00AD3254" w:rsidRPr="00AD3254" w:rsidRDefault="00AD3254"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24,000.00</w:t>
            </w:r>
          </w:p>
        </w:tc>
      </w:tr>
      <w:tr w:rsidR="00AD3254" w:rsidRPr="00AD3254" w:rsidTr="00AD3254">
        <w:trPr>
          <w:trHeight w:val="232"/>
        </w:trPr>
        <w:tc>
          <w:tcPr>
            <w:tcW w:w="4135" w:type="dxa"/>
            <w:tcBorders>
              <w:top w:val="nil"/>
              <w:left w:val="single" w:sz="8" w:space="0" w:color="auto"/>
              <w:bottom w:val="nil"/>
              <w:right w:val="nil"/>
            </w:tcBorders>
            <w:shd w:val="clear" w:color="auto" w:fill="auto"/>
            <w:noWrap/>
            <w:vAlign w:val="bottom"/>
            <w:hideMark/>
          </w:tcPr>
          <w:p w:rsidR="00AD3254" w:rsidRPr="00AD3254" w:rsidRDefault="00AD3254" w:rsidP="00AD3254">
            <w:pPr>
              <w:overflowPunct/>
              <w:autoSpaceDE/>
              <w:autoSpaceDN/>
              <w:adjustRightInd/>
              <w:textAlignment w:val="auto"/>
              <w:rPr>
                <w:rFonts w:ascii="Verdana" w:hAnsi="Verdana"/>
                <w:sz w:val="16"/>
                <w:lang w:eastAsia="es-MX"/>
              </w:rPr>
            </w:pPr>
            <w:r w:rsidRPr="00AD3254">
              <w:rPr>
                <w:rFonts w:ascii="Verdana" w:hAnsi="Verdana"/>
                <w:sz w:val="16"/>
                <w:lang w:eastAsia="es-MX"/>
              </w:rPr>
              <w:t>BECAS CONVENIOS</w:t>
            </w:r>
          </w:p>
        </w:tc>
        <w:tc>
          <w:tcPr>
            <w:tcW w:w="1404" w:type="dxa"/>
            <w:tcBorders>
              <w:top w:val="nil"/>
              <w:left w:val="single" w:sz="8" w:space="0" w:color="auto"/>
              <w:bottom w:val="nil"/>
              <w:right w:val="single" w:sz="8" w:space="0" w:color="auto"/>
            </w:tcBorders>
            <w:shd w:val="clear" w:color="auto" w:fill="auto"/>
            <w:noWrap/>
            <w:vAlign w:val="bottom"/>
            <w:hideMark/>
          </w:tcPr>
          <w:p w:rsidR="00AD3254" w:rsidRPr="00AD3254" w:rsidRDefault="00AD3254"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112,000.00</w:t>
            </w:r>
          </w:p>
        </w:tc>
        <w:tc>
          <w:tcPr>
            <w:tcW w:w="1420" w:type="dxa"/>
            <w:tcBorders>
              <w:top w:val="nil"/>
              <w:left w:val="single" w:sz="8" w:space="0" w:color="auto"/>
              <w:bottom w:val="nil"/>
              <w:right w:val="single" w:sz="8" w:space="0" w:color="auto"/>
            </w:tcBorders>
            <w:shd w:val="clear" w:color="auto" w:fill="auto"/>
            <w:noWrap/>
            <w:vAlign w:val="bottom"/>
            <w:hideMark/>
          </w:tcPr>
          <w:p w:rsidR="00AD3254" w:rsidRPr="00AD3254" w:rsidRDefault="00AD3254"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124,000.00</w:t>
            </w:r>
          </w:p>
        </w:tc>
        <w:tc>
          <w:tcPr>
            <w:tcW w:w="1443" w:type="dxa"/>
            <w:tcBorders>
              <w:top w:val="nil"/>
              <w:left w:val="nil"/>
              <w:bottom w:val="nil"/>
              <w:right w:val="single" w:sz="8" w:space="0" w:color="auto"/>
            </w:tcBorders>
            <w:shd w:val="clear" w:color="auto" w:fill="auto"/>
            <w:noWrap/>
            <w:vAlign w:val="bottom"/>
            <w:hideMark/>
          </w:tcPr>
          <w:p w:rsidR="00AD3254" w:rsidRPr="00AD3254" w:rsidRDefault="00AD3254"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12,000.00</w:t>
            </w:r>
          </w:p>
        </w:tc>
      </w:tr>
      <w:tr w:rsidR="00AD3254" w:rsidRPr="00AD3254" w:rsidTr="00AD3254">
        <w:trPr>
          <w:trHeight w:val="232"/>
        </w:trPr>
        <w:tc>
          <w:tcPr>
            <w:tcW w:w="4135" w:type="dxa"/>
            <w:tcBorders>
              <w:top w:val="nil"/>
              <w:left w:val="single" w:sz="8" w:space="0" w:color="auto"/>
              <w:bottom w:val="nil"/>
              <w:right w:val="nil"/>
            </w:tcBorders>
            <w:shd w:val="clear" w:color="auto" w:fill="auto"/>
            <w:noWrap/>
            <w:vAlign w:val="bottom"/>
            <w:hideMark/>
          </w:tcPr>
          <w:p w:rsidR="00AD3254" w:rsidRPr="00AD3254" w:rsidRDefault="00AD3254" w:rsidP="00AD3254">
            <w:pPr>
              <w:overflowPunct/>
              <w:autoSpaceDE/>
              <w:autoSpaceDN/>
              <w:adjustRightInd/>
              <w:textAlignment w:val="auto"/>
              <w:rPr>
                <w:rFonts w:ascii="Verdana" w:hAnsi="Verdana"/>
                <w:sz w:val="16"/>
                <w:lang w:eastAsia="es-MX"/>
              </w:rPr>
            </w:pPr>
            <w:r w:rsidRPr="00AD3254">
              <w:rPr>
                <w:rFonts w:ascii="Verdana" w:hAnsi="Verdana"/>
                <w:sz w:val="16"/>
                <w:lang w:eastAsia="es-MX"/>
              </w:rPr>
              <w:t>BECAS ACADÉMICAS</w:t>
            </w:r>
          </w:p>
        </w:tc>
        <w:tc>
          <w:tcPr>
            <w:tcW w:w="1404" w:type="dxa"/>
            <w:tcBorders>
              <w:top w:val="nil"/>
              <w:left w:val="single" w:sz="8" w:space="0" w:color="auto"/>
              <w:bottom w:val="nil"/>
              <w:right w:val="single" w:sz="8" w:space="0" w:color="auto"/>
            </w:tcBorders>
            <w:shd w:val="clear" w:color="auto" w:fill="auto"/>
            <w:noWrap/>
            <w:vAlign w:val="bottom"/>
            <w:hideMark/>
          </w:tcPr>
          <w:p w:rsidR="00AD3254" w:rsidRPr="00AD3254" w:rsidRDefault="00AD3254"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123,189.00</w:t>
            </w:r>
          </w:p>
        </w:tc>
        <w:tc>
          <w:tcPr>
            <w:tcW w:w="1420" w:type="dxa"/>
            <w:tcBorders>
              <w:top w:val="nil"/>
              <w:left w:val="single" w:sz="8" w:space="0" w:color="auto"/>
              <w:bottom w:val="nil"/>
              <w:right w:val="single" w:sz="8" w:space="0" w:color="auto"/>
            </w:tcBorders>
            <w:shd w:val="clear" w:color="auto" w:fill="auto"/>
            <w:noWrap/>
            <w:vAlign w:val="bottom"/>
            <w:hideMark/>
          </w:tcPr>
          <w:p w:rsidR="00AD3254" w:rsidRPr="00AD3254" w:rsidRDefault="00AD3254"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123,189.00</w:t>
            </w:r>
          </w:p>
        </w:tc>
        <w:tc>
          <w:tcPr>
            <w:tcW w:w="1443" w:type="dxa"/>
            <w:tcBorders>
              <w:top w:val="nil"/>
              <w:left w:val="nil"/>
              <w:bottom w:val="nil"/>
              <w:right w:val="single" w:sz="8" w:space="0" w:color="auto"/>
            </w:tcBorders>
            <w:shd w:val="clear" w:color="auto" w:fill="auto"/>
            <w:noWrap/>
            <w:vAlign w:val="bottom"/>
            <w:hideMark/>
          </w:tcPr>
          <w:p w:rsidR="00AD3254" w:rsidRPr="00AD3254" w:rsidRDefault="00AD3254"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0.00</w:t>
            </w:r>
          </w:p>
        </w:tc>
      </w:tr>
      <w:tr w:rsidR="00AD3254" w:rsidRPr="00AD3254" w:rsidTr="00AD3254">
        <w:trPr>
          <w:trHeight w:val="232"/>
        </w:trPr>
        <w:tc>
          <w:tcPr>
            <w:tcW w:w="4135" w:type="dxa"/>
            <w:tcBorders>
              <w:top w:val="nil"/>
              <w:left w:val="single" w:sz="8" w:space="0" w:color="auto"/>
              <w:bottom w:val="nil"/>
              <w:right w:val="nil"/>
            </w:tcBorders>
            <w:shd w:val="clear" w:color="auto" w:fill="auto"/>
            <w:noWrap/>
            <w:vAlign w:val="bottom"/>
            <w:hideMark/>
          </w:tcPr>
          <w:p w:rsidR="00AD3254" w:rsidRPr="00AD3254" w:rsidRDefault="00AD3254" w:rsidP="00AD3254">
            <w:pPr>
              <w:overflowPunct/>
              <w:autoSpaceDE/>
              <w:autoSpaceDN/>
              <w:adjustRightInd/>
              <w:textAlignment w:val="auto"/>
              <w:rPr>
                <w:rFonts w:ascii="Verdana" w:hAnsi="Verdana"/>
                <w:sz w:val="16"/>
                <w:lang w:eastAsia="es-MX"/>
              </w:rPr>
            </w:pPr>
            <w:r w:rsidRPr="00AD3254">
              <w:rPr>
                <w:rFonts w:ascii="Verdana" w:hAnsi="Verdana"/>
                <w:sz w:val="16"/>
                <w:lang w:eastAsia="es-MX"/>
              </w:rPr>
              <w:t>BECAS ESPECIALES</w:t>
            </w:r>
          </w:p>
        </w:tc>
        <w:tc>
          <w:tcPr>
            <w:tcW w:w="1404" w:type="dxa"/>
            <w:tcBorders>
              <w:top w:val="nil"/>
              <w:left w:val="single" w:sz="8" w:space="0" w:color="auto"/>
              <w:bottom w:val="nil"/>
              <w:right w:val="single" w:sz="8" w:space="0" w:color="auto"/>
            </w:tcBorders>
            <w:shd w:val="clear" w:color="auto" w:fill="auto"/>
            <w:noWrap/>
            <w:vAlign w:val="bottom"/>
            <w:hideMark/>
          </w:tcPr>
          <w:p w:rsidR="00AD3254" w:rsidRPr="00AD3254" w:rsidRDefault="00AD3254"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33,303.36</w:t>
            </w:r>
          </w:p>
        </w:tc>
        <w:tc>
          <w:tcPr>
            <w:tcW w:w="1420" w:type="dxa"/>
            <w:tcBorders>
              <w:top w:val="nil"/>
              <w:left w:val="single" w:sz="8" w:space="0" w:color="auto"/>
              <w:bottom w:val="nil"/>
              <w:right w:val="single" w:sz="8" w:space="0" w:color="auto"/>
            </w:tcBorders>
            <w:shd w:val="clear" w:color="auto" w:fill="auto"/>
            <w:noWrap/>
            <w:vAlign w:val="bottom"/>
            <w:hideMark/>
          </w:tcPr>
          <w:p w:rsidR="00AD3254" w:rsidRPr="00AD3254" w:rsidRDefault="00AD3254"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34,811.36</w:t>
            </w:r>
          </w:p>
        </w:tc>
        <w:tc>
          <w:tcPr>
            <w:tcW w:w="1443" w:type="dxa"/>
            <w:tcBorders>
              <w:top w:val="nil"/>
              <w:left w:val="nil"/>
              <w:bottom w:val="nil"/>
              <w:right w:val="single" w:sz="8" w:space="0" w:color="auto"/>
            </w:tcBorders>
            <w:shd w:val="clear" w:color="auto" w:fill="auto"/>
            <w:noWrap/>
            <w:vAlign w:val="bottom"/>
            <w:hideMark/>
          </w:tcPr>
          <w:p w:rsidR="00AD3254" w:rsidRPr="00AD3254" w:rsidRDefault="00AD3254"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1,508.00</w:t>
            </w:r>
          </w:p>
        </w:tc>
      </w:tr>
      <w:tr w:rsidR="00AD3254" w:rsidRPr="00AD3254" w:rsidTr="00AD3254">
        <w:trPr>
          <w:trHeight w:val="232"/>
        </w:trPr>
        <w:tc>
          <w:tcPr>
            <w:tcW w:w="4135" w:type="dxa"/>
            <w:tcBorders>
              <w:top w:val="single" w:sz="4" w:space="0" w:color="auto"/>
              <w:left w:val="single" w:sz="4" w:space="0" w:color="auto"/>
              <w:bottom w:val="single" w:sz="4" w:space="0" w:color="auto"/>
              <w:right w:val="nil"/>
            </w:tcBorders>
            <w:shd w:val="clear" w:color="000000" w:fill="D9D9D9"/>
            <w:noWrap/>
            <w:vAlign w:val="bottom"/>
            <w:hideMark/>
          </w:tcPr>
          <w:p w:rsidR="00AD3254" w:rsidRPr="00AD3254" w:rsidRDefault="00AD3254" w:rsidP="00AD3254">
            <w:pPr>
              <w:overflowPunct/>
              <w:autoSpaceDE/>
              <w:autoSpaceDN/>
              <w:adjustRightInd/>
              <w:textAlignment w:val="auto"/>
              <w:rPr>
                <w:rFonts w:ascii="Verdana" w:hAnsi="Verdana"/>
                <w:b/>
                <w:bCs/>
                <w:sz w:val="16"/>
                <w:lang w:eastAsia="es-MX"/>
              </w:rPr>
            </w:pPr>
            <w:r w:rsidRPr="00AD3254">
              <w:rPr>
                <w:rFonts w:ascii="Verdana" w:hAnsi="Verdana"/>
                <w:b/>
                <w:bCs/>
                <w:sz w:val="16"/>
                <w:lang w:eastAsia="es-MX"/>
              </w:rPr>
              <w:lastRenderedPageBreak/>
              <w:t xml:space="preserve">AYUDAS SOCIALES        </w:t>
            </w:r>
          </w:p>
        </w:tc>
        <w:tc>
          <w:tcPr>
            <w:tcW w:w="1404" w:type="dxa"/>
            <w:tcBorders>
              <w:top w:val="single" w:sz="4" w:space="0" w:color="auto"/>
              <w:left w:val="single" w:sz="8" w:space="0" w:color="auto"/>
              <w:bottom w:val="single" w:sz="4" w:space="0" w:color="auto"/>
              <w:right w:val="single" w:sz="8" w:space="0" w:color="auto"/>
            </w:tcBorders>
            <w:shd w:val="clear" w:color="000000" w:fill="D9D9D9"/>
            <w:noWrap/>
            <w:vAlign w:val="bottom"/>
            <w:hideMark/>
          </w:tcPr>
          <w:p w:rsidR="00AD3254" w:rsidRPr="00AD3254" w:rsidRDefault="00AD3254" w:rsidP="00AD3254">
            <w:pPr>
              <w:overflowPunct/>
              <w:autoSpaceDE/>
              <w:autoSpaceDN/>
              <w:adjustRightInd/>
              <w:jc w:val="right"/>
              <w:textAlignment w:val="auto"/>
              <w:rPr>
                <w:rFonts w:ascii="Verdana" w:hAnsi="Verdana"/>
                <w:b/>
                <w:bCs/>
                <w:sz w:val="16"/>
                <w:lang w:eastAsia="es-MX"/>
              </w:rPr>
            </w:pPr>
            <w:r w:rsidRPr="00AD3254">
              <w:rPr>
                <w:rFonts w:ascii="Verdana" w:hAnsi="Verdana"/>
                <w:b/>
                <w:bCs/>
                <w:sz w:val="16"/>
                <w:lang w:eastAsia="es-MX"/>
              </w:rPr>
              <w:t>731,982.36</w:t>
            </w:r>
          </w:p>
        </w:tc>
        <w:tc>
          <w:tcPr>
            <w:tcW w:w="1420" w:type="dxa"/>
            <w:tcBorders>
              <w:top w:val="single" w:sz="4" w:space="0" w:color="auto"/>
              <w:left w:val="single" w:sz="8" w:space="0" w:color="auto"/>
              <w:bottom w:val="single" w:sz="4" w:space="0" w:color="auto"/>
              <w:right w:val="single" w:sz="8" w:space="0" w:color="auto"/>
            </w:tcBorders>
            <w:shd w:val="clear" w:color="000000" w:fill="D9D9D9"/>
            <w:noWrap/>
            <w:vAlign w:val="bottom"/>
            <w:hideMark/>
          </w:tcPr>
          <w:p w:rsidR="00AD3254" w:rsidRPr="00AD3254" w:rsidRDefault="00AD3254" w:rsidP="00AD3254">
            <w:pPr>
              <w:overflowPunct/>
              <w:autoSpaceDE/>
              <w:autoSpaceDN/>
              <w:adjustRightInd/>
              <w:jc w:val="right"/>
              <w:textAlignment w:val="auto"/>
              <w:rPr>
                <w:rFonts w:ascii="Verdana" w:hAnsi="Verdana"/>
                <w:b/>
                <w:bCs/>
                <w:sz w:val="16"/>
                <w:lang w:eastAsia="es-MX"/>
              </w:rPr>
            </w:pPr>
            <w:r w:rsidRPr="00AD3254">
              <w:rPr>
                <w:rFonts w:ascii="Verdana" w:hAnsi="Verdana"/>
                <w:b/>
                <w:bCs/>
                <w:sz w:val="16"/>
                <w:lang w:eastAsia="es-MX"/>
              </w:rPr>
              <w:t>902,720.36</w:t>
            </w:r>
          </w:p>
        </w:tc>
        <w:tc>
          <w:tcPr>
            <w:tcW w:w="1443" w:type="dxa"/>
            <w:tcBorders>
              <w:top w:val="single" w:sz="4" w:space="0" w:color="auto"/>
              <w:left w:val="nil"/>
              <w:bottom w:val="single" w:sz="4" w:space="0" w:color="auto"/>
              <w:right w:val="single" w:sz="4" w:space="0" w:color="auto"/>
            </w:tcBorders>
            <w:shd w:val="clear" w:color="000000" w:fill="D9D9D9"/>
            <w:noWrap/>
            <w:vAlign w:val="bottom"/>
            <w:hideMark/>
          </w:tcPr>
          <w:p w:rsidR="00AD3254" w:rsidRPr="00AD3254" w:rsidRDefault="00AD3254" w:rsidP="00AD3254">
            <w:pPr>
              <w:overflowPunct/>
              <w:autoSpaceDE/>
              <w:autoSpaceDN/>
              <w:adjustRightInd/>
              <w:jc w:val="right"/>
              <w:textAlignment w:val="auto"/>
              <w:rPr>
                <w:rFonts w:ascii="Verdana" w:hAnsi="Verdana"/>
                <w:b/>
                <w:bCs/>
                <w:sz w:val="16"/>
                <w:lang w:eastAsia="es-MX"/>
              </w:rPr>
            </w:pPr>
            <w:r w:rsidRPr="00AD3254">
              <w:rPr>
                <w:rFonts w:ascii="Verdana" w:hAnsi="Verdana"/>
                <w:b/>
                <w:bCs/>
                <w:sz w:val="16"/>
                <w:lang w:eastAsia="es-MX"/>
              </w:rPr>
              <w:t>170,738.00</w:t>
            </w:r>
          </w:p>
        </w:tc>
      </w:tr>
    </w:tbl>
    <w:p w:rsidR="00221009" w:rsidRPr="00370A5C" w:rsidRDefault="00221009" w:rsidP="00A74657">
      <w:pPr>
        <w:jc w:val="both"/>
        <w:rPr>
          <w:rFonts w:ascii="Arial" w:hAnsi="Arial" w:cs="Arial"/>
          <w:sz w:val="16"/>
        </w:rPr>
      </w:pPr>
    </w:p>
    <w:p w:rsidR="0030183B" w:rsidRPr="00687631" w:rsidRDefault="0030183B" w:rsidP="00B73D62">
      <w:pPr>
        <w:ind w:left="792"/>
        <w:jc w:val="both"/>
        <w:rPr>
          <w:rFonts w:ascii="Arial" w:hAnsi="Arial" w:cs="Arial"/>
        </w:rPr>
      </w:pPr>
    </w:p>
    <w:p w:rsidR="00A672AC" w:rsidRDefault="00071761" w:rsidP="002C6666">
      <w:pPr>
        <w:numPr>
          <w:ilvl w:val="1"/>
          <w:numId w:val="12"/>
        </w:numPr>
        <w:jc w:val="both"/>
        <w:rPr>
          <w:rFonts w:ascii="Arial" w:hAnsi="Arial" w:cs="Arial"/>
        </w:rPr>
      </w:pPr>
      <w:r>
        <w:rPr>
          <w:rFonts w:ascii="Arial" w:hAnsi="Arial" w:cs="Arial"/>
        </w:rPr>
        <w:t>A</w:t>
      </w:r>
      <w:r w:rsidR="00370A5C">
        <w:rPr>
          <w:rFonts w:ascii="Arial" w:hAnsi="Arial" w:cs="Arial"/>
        </w:rPr>
        <w:t>l</w:t>
      </w:r>
      <w:r>
        <w:rPr>
          <w:rFonts w:ascii="Arial" w:hAnsi="Arial" w:cs="Arial"/>
        </w:rPr>
        <w:t xml:space="preserve"> </w:t>
      </w:r>
      <w:r w:rsidR="00EB4927">
        <w:rPr>
          <w:rFonts w:ascii="Arial" w:hAnsi="Arial" w:cs="Arial"/>
        </w:rPr>
        <w:t xml:space="preserve">30 DE JUNIO </w:t>
      </w:r>
      <w:r w:rsidR="00370A5C">
        <w:rPr>
          <w:rFonts w:ascii="Arial" w:hAnsi="Arial" w:cs="Arial"/>
        </w:rPr>
        <w:t>del</w:t>
      </w:r>
      <w:r>
        <w:rPr>
          <w:rFonts w:ascii="Arial" w:hAnsi="Arial" w:cs="Arial"/>
        </w:rPr>
        <w:t xml:space="preserve"> 2016</w:t>
      </w:r>
      <w:r w:rsidR="00A672AC" w:rsidRPr="00687631">
        <w:rPr>
          <w:rFonts w:ascii="Arial" w:hAnsi="Arial" w:cs="Arial"/>
        </w:rPr>
        <w:t>, los gastos por Estimaciones, Depreciaciones, Deterioros, Obsolescencia y Amortizaciones se integran como sigue:</w:t>
      </w:r>
    </w:p>
    <w:p w:rsidR="00A35BAB" w:rsidRDefault="00A35BAB" w:rsidP="00A35BAB">
      <w:pPr>
        <w:jc w:val="both"/>
        <w:rPr>
          <w:rFonts w:ascii="Arial" w:hAnsi="Arial" w:cs="Arial"/>
        </w:rPr>
      </w:pPr>
    </w:p>
    <w:p w:rsidR="00097B4F" w:rsidRDefault="00097B4F" w:rsidP="00A35BAB">
      <w:pPr>
        <w:jc w:val="both"/>
        <w:rPr>
          <w:rFonts w:ascii="Arial" w:hAnsi="Arial" w:cs="Arial"/>
        </w:rPr>
      </w:pPr>
    </w:p>
    <w:tbl>
      <w:tblPr>
        <w:tblW w:w="8402" w:type="dxa"/>
        <w:tblInd w:w="416" w:type="dxa"/>
        <w:tblCellMar>
          <w:left w:w="70" w:type="dxa"/>
          <w:right w:w="70" w:type="dxa"/>
        </w:tblCellMar>
        <w:tblLook w:val="04A0" w:firstRow="1" w:lastRow="0" w:firstColumn="1" w:lastColumn="0" w:noHBand="0" w:noVBand="1"/>
      </w:tblPr>
      <w:tblGrid>
        <w:gridCol w:w="3997"/>
        <w:gridCol w:w="1522"/>
        <w:gridCol w:w="1522"/>
        <w:gridCol w:w="1361"/>
      </w:tblGrid>
      <w:tr w:rsidR="00AD3254" w:rsidRPr="00AD3254" w:rsidTr="00AD3254">
        <w:trPr>
          <w:trHeight w:val="259"/>
        </w:trPr>
        <w:tc>
          <w:tcPr>
            <w:tcW w:w="3997"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AD3254" w:rsidRPr="00AD3254" w:rsidRDefault="00AD3254" w:rsidP="00AD3254">
            <w:pPr>
              <w:overflowPunct/>
              <w:autoSpaceDE/>
              <w:autoSpaceDN/>
              <w:adjustRightInd/>
              <w:textAlignment w:val="auto"/>
              <w:rPr>
                <w:rFonts w:ascii="Verdana" w:hAnsi="Verdana"/>
                <w:b/>
                <w:bCs/>
                <w:sz w:val="16"/>
                <w:lang w:eastAsia="es-MX"/>
              </w:rPr>
            </w:pPr>
            <w:r w:rsidRPr="00AD3254">
              <w:rPr>
                <w:rFonts w:ascii="Verdana" w:hAnsi="Verdana"/>
                <w:b/>
                <w:bCs/>
                <w:sz w:val="16"/>
                <w:lang w:eastAsia="es-MX"/>
              </w:rPr>
              <w:t>CONCEPTO</w:t>
            </w:r>
          </w:p>
        </w:tc>
        <w:tc>
          <w:tcPr>
            <w:tcW w:w="1522" w:type="dxa"/>
            <w:tcBorders>
              <w:top w:val="single" w:sz="8" w:space="0" w:color="auto"/>
              <w:left w:val="nil"/>
              <w:bottom w:val="single" w:sz="8" w:space="0" w:color="auto"/>
              <w:right w:val="nil"/>
            </w:tcBorders>
            <w:shd w:val="clear" w:color="000000" w:fill="C0C0C0"/>
            <w:noWrap/>
            <w:vAlign w:val="bottom"/>
            <w:hideMark/>
          </w:tcPr>
          <w:p w:rsidR="00AD3254" w:rsidRPr="00AD3254" w:rsidRDefault="00AD3254" w:rsidP="00AD3254">
            <w:pPr>
              <w:overflowPunct/>
              <w:autoSpaceDE/>
              <w:autoSpaceDN/>
              <w:adjustRightInd/>
              <w:jc w:val="center"/>
              <w:textAlignment w:val="auto"/>
              <w:rPr>
                <w:rFonts w:ascii="Verdana" w:hAnsi="Verdana"/>
                <w:b/>
                <w:bCs/>
                <w:sz w:val="16"/>
                <w:lang w:eastAsia="es-MX"/>
              </w:rPr>
            </w:pPr>
            <w:r w:rsidRPr="00AD3254">
              <w:rPr>
                <w:rFonts w:ascii="Verdana" w:hAnsi="Verdana"/>
                <w:b/>
                <w:bCs/>
                <w:sz w:val="16"/>
                <w:lang w:eastAsia="es-MX"/>
              </w:rPr>
              <w:t>MAYO 16</w:t>
            </w:r>
          </w:p>
        </w:tc>
        <w:tc>
          <w:tcPr>
            <w:tcW w:w="1522" w:type="dxa"/>
            <w:tcBorders>
              <w:top w:val="single" w:sz="8" w:space="0" w:color="auto"/>
              <w:left w:val="single" w:sz="8" w:space="0" w:color="auto"/>
              <w:bottom w:val="single" w:sz="8" w:space="0" w:color="auto"/>
              <w:right w:val="nil"/>
            </w:tcBorders>
            <w:shd w:val="clear" w:color="000000" w:fill="C0C0C0"/>
            <w:noWrap/>
            <w:vAlign w:val="bottom"/>
            <w:hideMark/>
          </w:tcPr>
          <w:p w:rsidR="00AD3254" w:rsidRPr="00AD3254" w:rsidRDefault="00AD3254" w:rsidP="00AD3254">
            <w:pPr>
              <w:overflowPunct/>
              <w:autoSpaceDE/>
              <w:autoSpaceDN/>
              <w:adjustRightInd/>
              <w:jc w:val="center"/>
              <w:textAlignment w:val="auto"/>
              <w:rPr>
                <w:rFonts w:ascii="Verdana" w:hAnsi="Verdana"/>
                <w:b/>
                <w:bCs/>
                <w:sz w:val="16"/>
                <w:lang w:eastAsia="es-MX"/>
              </w:rPr>
            </w:pPr>
            <w:r w:rsidRPr="00AD3254">
              <w:rPr>
                <w:rFonts w:ascii="Verdana" w:hAnsi="Verdana"/>
                <w:b/>
                <w:bCs/>
                <w:sz w:val="16"/>
                <w:lang w:eastAsia="es-MX"/>
              </w:rPr>
              <w:t>JUNIO 16</w:t>
            </w:r>
          </w:p>
        </w:tc>
        <w:tc>
          <w:tcPr>
            <w:tcW w:w="1361" w:type="dxa"/>
            <w:tcBorders>
              <w:top w:val="single" w:sz="8" w:space="0" w:color="auto"/>
              <w:left w:val="nil"/>
              <w:bottom w:val="single" w:sz="8" w:space="0" w:color="auto"/>
              <w:right w:val="single" w:sz="8" w:space="0" w:color="auto"/>
            </w:tcBorders>
            <w:shd w:val="clear" w:color="000000" w:fill="C0C0C0"/>
            <w:noWrap/>
            <w:vAlign w:val="bottom"/>
            <w:hideMark/>
          </w:tcPr>
          <w:p w:rsidR="00AD3254" w:rsidRPr="00AD3254" w:rsidRDefault="00AD3254" w:rsidP="00AD3254">
            <w:pPr>
              <w:overflowPunct/>
              <w:autoSpaceDE/>
              <w:autoSpaceDN/>
              <w:adjustRightInd/>
              <w:jc w:val="center"/>
              <w:textAlignment w:val="auto"/>
              <w:rPr>
                <w:rFonts w:ascii="Verdana" w:hAnsi="Verdana"/>
                <w:b/>
                <w:bCs/>
                <w:sz w:val="16"/>
                <w:lang w:eastAsia="es-MX"/>
              </w:rPr>
            </w:pPr>
            <w:r w:rsidRPr="00AD3254">
              <w:rPr>
                <w:rFonts w:ascii="Verdana" w:hAnsi="Verdana"/>
                <w:b/>
                <w:bCs/>
                <w:sz w:val="16"/>
                <w:lang w:eastAsia="es-MX"/>
              </w:rPr>
              <w:t>VARIACION</w:t>
            </w:r>
          </w:p>
        </w:tc>
      </w:tr>
      <w:tr w:rsidR="00AD3254" w:rsidRPr="00AD3254" w:rsidTr="00AD3254">
        <w:trPr>
          <w:trHeight w:val="245"/>
        </w:trPr>
        <w:tc>
          <w:tcPr>
            <w:tcW w:w="3997" w:type="dxa"/>
            <w:tcBorders>
              <w:top w:val="nil"/>
              <w:left w:val="single" w:sz="8" w:space="0" w:color="auto"/>
              <w:bottom w:val="nil"/>
              <w:right w:val="nil"/>
            </w:tcBorders>
            <w:shd w:val="clear" w:color="auto" w:fill="auto"/>
            <w:noWrap/>
            <w:vAlign w:val="bottom"/>
            <w:hideMark/>
          </w:tcPr>
          <w:p w:rsidR="00AD3254" w:rsidRPr="00AD3254" w:rsidRDefault="00AD3254" w:rsidP="00AD3254">
            <w:pPr>
              <w:overflowPunct/>
              <w:autoSpaceDE/>
              <w:autoSpaceDN/>
              <w:adjustRightInd/>
              <w:textAlignment w:val="auto"/>
              <w:rPr>
                <w:rFonts w:ascii="Verdana" w:hAnsi="Verdana"/>
                <w:sz w:val="16"/>
                <w:lang w:eastAsia="es-MX"/>
              </w:rPr>
            </w:pPr>
            <w:r w:rsidRPr="00AD3254">
              <w:rPr>
                <w:rFonts w:ascii="Verdana" w:hAnsi="Verdana"/>
                <w:sz w:val="16"/>
                <w:lang w:eastAsia="es-MX"/>
              </w:rPr>
              <w:t xml:space="preserve">DEPRECIACIÓN DE BIENES MUEBLES        </w:t>
            </w:r>
          </w:p>
        </w:tc>
        <w:tc>
          <w:tcPr>
            <w:tcW w:w="1522" w:type="dxa"/>
            <w:tcBorders>
              <w:top w:val="nil"/>
              <w:left w:val="single" w:sz="8" w:space="0" w:color="auto"/>
              <w:bottom w:val="nil"/>
              <w:right w:val="single" w:sz="8" w:space="0" w:color="auto"/>
            </w:tcBorders>
            <w:shd w:val="clear" w:color="auto" w:fill="auto"/>
            <w:noWrap/>
            <w:vAlign w:val="bottom"/>
            <w:hideMark/>
          </w:tcPr>
          <w:p w:rsidR="00AD3254" w:rsidRPr="00AD3254" w:rsidRDefault="00AD3254"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1,641,375.26</w:t>
            </w:r>
          </w:p>
        </w:tc>
        <w:tc>
          <w:tcPr>
            <w:tcW w:w="1522" w:type="dxa"/>
            <w:tcBorders>
              <w:top w:val="nil"/>
              <w:left w:val="single" w:sz="8" w:space="0" w:color="auto"/>
              <w:bottom w:val="nil"/>
              <w:right w:val="single" w:sz="8" w:space="0" w:color="auto"/>
            </w:tcBorders>
            <w:shd w:val="clear" w:color="auto" w:fill="auto"/>
            <w:noWrap/>
            <w:vAlign w:val="bottom"/>
            <w:hideMark/>
          </w:tcPr>
          <w:p w:rsidR="00AD3254" w:rsidRPr="00AD3254" w:rsidRDefault="00AD3254"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1,985,015.45</w:t>
            </w:r>
          </w:p>
        </w:tc>
        <w:tc>
          <w:tcPr>
            <w:tcW w:w="1361" w:type="dxa"/>
            <w:tcBorders>
              <w:top w:val="nil"/>
              <w:left w:val="nil"/>
              <w:bottom w:val="nil"/>
              <w:right w:val="single" w:sz="8" w:space="0" w:color="auto"/>
            </w:tcBorders>
            <w:shd w:val="clear" w:color="auto" w:fill="auto"/>
            <w:noWrap/>
            <w:vAlign w:val="bottom"/>
            <w:hideMark/>
          </w:tcPr>
          <w:p w:rsidR="00AD3254" w:rsidRPr="00AD3254" w:rsidRDefault="00AD3254"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343,640.19</w:t>
            </w:r>
          </w:p>
        </w:tc>
      </w:tr>
      <w:tr w:rsidR="00AD3254" w:rsidRPr="00AD3254" w:rsidTr="00AD3254">
        <w:trPr>
          <w:trHeight w:val="245"/>
        </w:trPr>
        <w:tc>
          <w:tcPr>
            <w:tcW w:w="3997" w:type="dxa"/>
            <w:tcBorders>
              <w:top w:val="nil"/>
              <w:left w:val="single" w:sz="8" w:space="0" w:color="auto"/>
              <w:bottom w:val="nil"/>
              <w:right w:val="nil"/>
            </w:tcBorders>
            <w:shd w:val="clear" w:color="auto" w:fill="auto"/>
            <w:noWrap/>
            <w:vAlign w:val="bottom"/>
            <w:hideMark/>
          </w:tcPr>
          <w:p w:rsidR="00AD3254" w:rsidRPr="00AD3254" w:rsidRDefault="00AD3254" w:rsidP="00AD3254">
            <w:pPr>
              <w:overflowPunct/>
              <w:autoSpaceDE/>
              <w:autoSpaceDN/>
              <w:adjustRightInd/>
              <w:textAlignment w:val="auto"/>
              <w:rPr>
                <w:rFonts w:ascii="Verdana" w:hAnsi="Verdana"/>
                <w:sz w:val="16"/>
                <w:lang w:eastAsia="es-MX"/>
              </w:rPr>
            </w:pPr>
            <w:r w:rsidRPr="00AD3254">
              <w:rPr>
                <w:rFonts w:ascii="Verdana" w:hAnsi="Verdana"/>
                <w:sz w:val="16"/>
                <w:lang w:eastAsia="es-MX"/>
              </w:rPr>
              <w:t>DEPRECIACIÓN DE MOBILIARIO Y EQUIPO DE ADMINISTRAC</w:t>
            </w:r>
          </w:p>
        </w:tc>
        <w:tc>
          <w:tcPr>
            <w:tcW w:w="1522" w:type="dxa"/>
            <w:tcBorders>
              <w:top w:val="nil"/>
              <w:left w:val="single" w:sz="8" w:space="0" w:color="auto"/>
              <w:bottom w:val="nil"/>
              <w:right w:val="single" w:sz="8" w:space="0" w:color="auto"/>
            </w:tcBorders>
            <w:shd w:val="clear" w:color="auto" w:fill="auto"/>
            <w:noWrap/>
            <w:vAlign w:val="bottom"/>
            <w:hideMark/>
          </w:tcPr>
          <w:p w:rsidR="00AD3254" w:rsidRPr="00AD3254" w:rsidRDefault="00AD3254"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987,928.01</w:t>
            </w:r>
          </w:p>
        </w:tc>
        <w:tc>
          <w:tcPr>
            <w:tcW w:w="1522" w:type="dxa"/>
            <w:tcBorders>
              <w:top w:val="nil"/>
              <w:left w:val="single" w:sz="8" w:space="0" w:color="auto"/>
              <w:bottom w:val="nil"/>
              <w:right w:val="single" w:sz="8" w:space="0" w:color="auto"/>
            </w:tcBorders>
            <w:shd w:val="clear" w:color="auto" w:fill="auto"/>
            <w:noWrap/>
            <w:vAlign w:val="bottom"/>
            <w:hideMark/>
          </w:tcPr>
          <w:p w:rsidR="00AD3254" w:rsidRPr="00AD3254" w:rsidRDefault="00AD3254"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1,182,620.55</w:t>
            </w:r>
          </w:p>
        </w:tc>
        <w:tc>
          <w:tcPr>
            <w:tcW w:w="1361" w:type="dxa"/>
            <w:tcBorders>
              <w:top w:val="nil"/>
              <w:left w:val="nil"/>
              <w:bottom w:val="nil"/>
              <w:right w:val="single" w:sz="8" w:space="0" w:color="auto"/>
            </w:tcBorders>
            <w:shd w:val="clear" w:color="auto" w:fill="auto"/>
            <w:noWrap/>
            <w:vAlign w:val="bottom"/>
            <w:hideMark/>
          </w:tcPr>
          <w:p w:rsidR="00AD3254" w:rsidRPr="00AD3254" w:rsidRDefault="00AD3254"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194,692.54</w:t>
            </w:r>
          </w:p>
        </w:tc>
      </w:tr>
      <w:tr w:rsidR="00AD3254" w:rsidRPr="00AD3254" w:rsidTr="00AD3254">
        <w:trPr>
          <w:trHeight w:val="245"/>
        </w:trPr>
        <w:tc>
          <w:tcPr>
            <w:tcW w:w="3997" w:type="dxa"/>
            <w:tcBorders>
              <w:top w:val="nil"/>
              <w:left w:val="single" w:sz="8" w:space="0" w:color="auto"/>
              <w:bottom w:val="nil"/>
              <w:right w:val="nil"/>
            </w:tcBorders>
            <w:shd w:val="clear" w:color="auto" w:fill="auto"/>
            <w:noWrap/>
            <w:vAlign w:val="bottom"/>
            <w:hideMark/>
          </w:tcPr>
          <w:p w:rsidR="00AD3254" w:rsidRPr="00AD3254" w:rsidRDefault="00AD3254" w:rsidP="00AD3254">
            <w:pPr>
              <w:overflowPunct/>
              <w:autoSpaceDE/>
              <w:autoSpaceDN/>
              <w:adjustRightInd/>
              <w:textAlignment w:val="auto"/>
              <w:rPr>
                <w:rFonts w:ascii="Verdana" w:hAnsi="Verdana"/>
                <w:sz w:val="16"/>
                <w:lang w:eastAsia="es-MX"/>
              </w:rPr>
            </w:pPr>
            <w:r w:rsidRPr="00AD3254">
              <w:rPr>
                <w:rFonts w:ascii="Verdana" w:hAnsi="Verdana"/>
                <w:sz w:val="16"/>
                <w:lang w:eastAsia="es-MX"/>
              </w:rPr>
              <w:t>DEPRECIACIÓN DE MAQUINARIA, OTROS EQUIPOS Y HERRAM</w:t>
            </w:r>
          </w:p>
        </w:tc>
        <w:tc>
          <w:tcPr>
            <w:tcW w:w="1522" w:type="dxa"/>
            <w:tcBorders>
              <w:top w:val="nil"/>
              <w:left w:val="single" w:sz="8" w:space="0" w:color="auto"/>
              <w:bottom w:val="nil"/>
              <w:right w:val="single" w:sz="8" w:space="0" w:color="auto"/>
            </w:tcBorders>
            <w:shd w:val="clear" w:color="auto" w:fill="auto"/>
            <w:noWrap/>
            <w:vAlign w:val="bottom"/>
            <w:hideMark/>
          </w:tcPr>
          <w:p w:rsidR="00AD3254" w:rsidRPr="00AD3254" w:rsidRDefault="00AD3254"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545,701.64</w:t>
            </w:r>
          </w:p>
        </w:tc>
        <w:tc>
          <w:tcPr>
            <w:tcW w:w="1522" w:type="dxa"/>
            <w:tcBorders>
              <w:top w:val="nil"/>
              <w:left w:val="single" w:sz="8" w:space="0" w:color="auto"/>
              <w:bottom w:val="nil"/>
              <w:right w:val="single" w:sz="8" w:space="0" w:color="auto"/>
            </w:tcBorders>
            <w:shd w:val="clear" w:color="auto" w:fill="auto"/>
            <w:noWrap/>
            <w:vAlign w:val="bottom"/>
            <w:hideMark/>
          </w:tcPr>
          <w:p w:rsidR="00AD3254" w:rsidRPr="00AD3254" w:rsidRDefault="00AD3254"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656,579.28</w:t>
            </w:r>
          </w:p>
        </w:tc>
        <w:tc>
          <w:tcPr>
            <w:tcW w:w="1361" w:type="dxa"/>
            <w:tcBorders>
              <w:top w:val="nil"/>
              <w:left w:val="nil"/>
              <w:bottom w:val="nil"/>
              <w:right w:val="single" w:sz="8" w:space="0" w:color="auto"/>
            </w:tcBorders>
            <w:shd w:val="clear" w:color="auto" w:fill="auto"/>
            <w:noWrap/>
            <w:vAlign w:val="bottom"/>
            <w:hideMark/>
          </w:tcPr>
          <w:p w:rsidR="00AD3254" w:rsidRPr="00AD3254" w:rsidRDefault="00AD3254"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110,877.64</w:t>
            </w:r>
          </w:p>
        </w:tc>
      </w:tr>
      <w:tr w:rsidR="00AD3254" w:rsidRPr="00AD3254" w:rsidTr="00AD3254">
        <w:trPr>
          <w:trHeight w:val="245"/>
        </w:trPr>
        <w:tc>
          <w:tcPr>
            <w:tcW w:w="3997" w:type="dxa"/>
            <w:tcBorders>
              <w:top w:val="nil"/>
              <w:left w:val="single" w:sz="8" w:space="0" w:color="auto"/>
              <w:bottom w:val="nil"/>
              <w:right w:val="nil"/>
            </w:tcBorders>
            <w:shd w:val="clear" w:color="auto" w:fill="auto"/>
            <w:noWrap/>
            <w:vAlign w:val="bottom"/>
            <w:hideMark/>
          </w:tcPr>
          <w:p w:rsidR="00AD3254" w:rsidRPr="00AD3254" w:rsidRDefault="00AD3254" w:rsidP="00AD3254">
            <w:pPr>
              <w:overflowPunct/>
              <w:autoSpaceDE/>
              <w:autoSpaceDN/>
              <w:adjustRightInd/>
              <w:textAlignment w:val="auto"/>
              <w:rPr>
                <w:rFonts w:ascii="Verdana" w:hAnsi="Verdana"/>
                <w:sz w:val="16"/>
                <w:lang w:eastAsia="es-MX"/>
              </w:rPr>
            </w:pPr>
            <w:r w:rsidRPr="00AD3254">
              <w:rPr>
                <w:rFonts w:ascii="Verdana" w:hAnsi="Verdana"/>
                <w:sz w:val="16"/>
                <w:lang w:eastAsia="es-MX"/>
              </w:rPr>
              <w:t xml:space="preserve">DEPRECIACIÓN DE MOBILIARIO Y EQUIPO EDUCACIONAL Y </w:t>
            </w:r>
          </w:p>
        </w:tc>
        <w:tc>
          <w:tcPr>
            <w:tcW w:w="1522" w:type="dxa"/>
            <w:tcBorders>
              <w:top w:val="nil"/>
              <w:left w:val="single" w:sz="8" w:space="0" w:color="auto"/>
              <w:bottom w:val="nil"/>
              <w:right w:val="single" w:sz="8" w:space="0" w:color="auto"/>
            </w:tcBorders>
            <w:shd w:val="clear" w:color="auto" w:fill="auto"/>
            <w:noWrap/>
            <w:vAlign w:val="bottom"/>
            <w:hideMark/>
          </w:tcPr>
          <w:p w:rsidR="00AD3254" w:rsidRPr="00AD3254" w:rsidRDefault="00AD3254"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51,550.81</w:t>
            </w:r>
          </w:p>
        </w:tc>
        <w:tc>
          <w:tcPr>
            <w:tcW w:w="1522" w:type="dxa"/>
            <w:tcBorders>
              <w:top w:val="nil"/>
              <w:left w:val="single" w:sz="8" w:space="0" w:color="auto"/>
              <w:bottom w:val="nil"/>
              <w:right w:val="single" w:sz="8" w:space="0" w:color="auto"/>
            </w:tcBorders>
            <w:shd w:val="clear" w:color="auto" w:fill="auto"/>
            <w:noWrap/>
            <w:vAlign w:val="bottom"/>
            <w:hideMark/>
          </w:tcPr>
          <w:p w:rsidR="00AD3254" w:rsidRPr="00AD3254" w:rsidRDefault="00AD3254"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78,381.86</w:t>
            </w:r>
          </w:p>
        </w:tc>
        <w:tc>
          <w:tcPr>
            <w:tcW w:w="1361" w:type="dxa"/>
            <w:tcBorders>
              <w:top w:val="nil"/>
              <w:left w:val="nil"/>
              <w:bottom w:val="nil"/>
              <w:right w:val="single" w:sz="8" w:space="0" w:color="auto"/>
            </w:tcBorders>
            <w:shd w:val="clear" w:color="auto" w:fill="auto"/>
            <w:noWrap/>
            <w:vAlign w:val="bottom"/>
            <w:hideMark/>
          </w:tcPr>
          <w:p w:rsidR="00AD3254" w:rsidRPr="00AD3254" w:rsidRDefault="00AD3254"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26,831.05</w:t>
            </w:r>
          </w:p>
        </w:tc>
      </w:tr>
      <w:tr w:rsidR="00AD3254" w:rsidRPr="00AD3254" w:rsidTr="00AD3254">
        <w:trPr>
          <w:trHeight w:val="245"/>
        </w:trPr>
        <w:tc>
          <w:tcPr>
            <w:tcW w:w="3997" w:type="dxa"/>
            <w:tcBorders>
              <w:top w:val="nil"/>
              <w:left w:val="single" w:sz="8" w:space="0" w:color="auto"/>
              <w:bottom w:val="nil"/>
              <w:right w:val="nil"/>
            </w:tcBorders>
            <w:shd w:val="clear" w:color="auto" w:fill="auto"/>
            <w:noWrap/>
            <w:vAlign w:val="bottom"/>
            <w:hideMark/>
          </w:tcPr>
          <w:p w:rsidR="00AD3254" w:rsidRPr="00AD3254" w:rsidRDefault="00AD3254" w:rsidP="00AD3254">
            <w:pPr>
              <w:overflowPunct/>
              <w:autoSpaceDE/>
              <w:autoSpaceDN/>
              <w:adjustRightInd/>
              <w:textAlignment w:val="auto"/>
              <w:rPr>
                <w:rFonts w:ascii="Verdana" w:hAnsi="Verdana"/>
                <w:sz w:val="16"/>
                <w:lang w:eastAsia="es-MX"/>
              </w:rPr>
            </w:pPr>
            <w:r w:rsidRPr="00AD3254">
              <w:rPr>
                <w:rFonts w:ascii="Verdana" w:hAnsi="Verdana"/>
                <w:sz w:val="16"/>
                <w:lang w:eastAsia="es-MX"/>
              </w:rPr>
              <w:t xml:space="preserve">DEPRECIACIÓN DE EQUIPO DE TRANSPORTE       </w:t>
            </w:r>
          </w:p>
        </w:tc>
        <w:tc>
          <w:tcPr>
            <w:tcW w:w="1522" w:type="dxa"/>
            <w:tcBorders>
              <w:top w:val="nil"/>
              <w:left w:val="single" w:sz="8" w:space="0" w:color="auto"/>
              <w:bottom w:val="nil"/>
              <w:right w:val="single" w:sz="8" w:space="0" w:color="auto"/>
            </w:tcBorders>
            <w:shd w:val="clear" w:color="auto" w:fill="auto"/>
            <w:noWrap/>
            <w:vAlign w:val="bottom"/>
            <w:hideMark/>
          </w:tcPr>
          <w:p w:rsidR="00AD3254" w:rsidRPr="00AD3254" w:rsidRDefault="00AD3254"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54,816.65</w:t>
            </w:r>
          </w:p>
        </w:tc>
        <w:tc>
          <w:tcPr>
            <w:tcW w:w="1522" w:type="dxa"/>
            <w:tcBorders>
              <w:top w:val="nil"/>
              <w:left w:val="single" w:sz="8" w:space="0" w:color="auto"/>
              <w:bottom w:val="nil"/>
              <w:right w:val="single" w:sz="8" w:space="0" w:color="auto"/>
            </w:tcBorders>
            <w:shd w:val="clear" w:color="auto" w:fill="auto"/>
            <w:noWrap/>
            <w:vAlign w:val="bottom"/>
            <w:hideMark/>
          </w:tcPr>
          <w:p w:rsidR="00AD3254" w:rsidRPr="00AD3254" w:rsidRDefault="00AD3254"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65,779.98</w:t>
            </w:r>
          </w:p>
        </w:tc>
        <w:tc>
          <w:tcPr>
            <w:tcW w:w="1361" w:type="dxa"/>
            <w:tcBorders>
              <w:top w:val="nil"/>
              <w:left w:val="nil"/>
              <w:bottom w:val="nil"/>
              <w:right w:val="single" w:sz="8" w:space="0" w:color="auto"/>
            </w:tcBorders>
            <w:shd w:val="clear" w:color="auto" w:fill="auto"/>
            <w:noWrap/>
            <w:vAlign w:val="bottom"/>
            <w:hideMark/>
          </w:tcPr>
          <w:p w:rsidR="00AD3254" w:rsidRPr="00AD3254" w:rsidRDefault="00AD3254"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10,963.33</w:t>
            </w:r>
          </w:p>
        </w:tc>
      </w:tr>
      <w:tr w:rsidR="00AD3254" w:rsidRPr="00AD3254" w:rsidTr="00AD3254">
        <w:trPr>
          <w:trHeight w:val="245"/>
        </w:trPr>
        <w:tc>
          <w:tcPr>
            <w:tcW w:w="3997" w:type="dxa"/>
            <w:tcBorders>
              <w:top w:val="nil"/>
              <w:left w:val="single" w:sz="8" w:space="0" w:color="auto"/>
              <w:bottom w:val="nil"/>
              <w:right w:val="nil"/>
            </w:tcBorders>
            <w:shd w:val="clear" w:color="auto" w:fill="auto"/>
            <w:noWrap/>
            <w:vAlign w:val="bottom"/>
            <w:hideMark/>
          </w:tcPr>
          <w:p w:rsidR="00AD3254" w:rsidRPr="00AD3254" w:rsidRDefault="00AD3254" w:rsidP="00AD3254">
            <w:pPr>
              <w:overflowPunct/>
              <w:autoSpaceDE/>
              <w:autoSpaceDN/>
              <w:adjustRightInd/>
              <w:textAlignment w:val="auto"/>
              <w:rPr>
                <w:rFonts w:ascii="Verdana" w:hAnsi="Verdana"/>
                <w:sz w:val="16"/>
                <w:lang w:eastAsia="es-MX"/>
              </w:rPr>
            </w:pPr>
            <w:r w:rsidRPr="00AD3254">
              <w:rPr>
                <w:rFonts w:ascii="Verdana" w:hAnsi="Verdana"/>
                <w:sz w:val="16"/>
                <w:lang w:eastAsia="es-MX"/>
              </w:rPr>
              <w:t xml:space="preserve">DEPRECIACIÓN DE EQUIPO E INSTRUMENTAL MÉDICO Y DE </w:t>
            </w:r>
          </w:p>
        </w:tc>
        <w:tc>
          <w:tcPr>
            <w:tcW w:w="1522" w:type="dxa"/>
            <w:tcBorders>
              <w:top w:val="nil"/>
              <w:left w:val="single" w:sz="8" w:space="0" w:color="auto"/>
              <w:bottom w:val="nil"/>
              <w:right w:val="single" w:sz="8" w:space="0" w:color="auto"/>
            </w:tcBorders>
            <w:shd w:val="clear" w:color="auto" w:fill="auto"/>
            <w:noWrap/>
            <w:vAlign w:val="bottom"/>
            <w:hideMark/>
          </w:tcPr>
          <w:p w:rsidR="00AD3254" w:rsidRPr="00AD3254" w:rsidRDefault="00AD3254"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1,378.15</w:t>
            </w:r>
          </w:p>
        </w:tc>
        <w:tc>
          <w:tcPr>
            <w:tcW w:w="1522" w:type="dxa"/>
            <w:tcBorders>
              <w:top w:val="nil"/>
              <w:left w:val="single" w:sz="8" w:space="0" w:color="auto"/>
              <w:bottom w:val="nil"/>
              <w:right w:val="single" w:sz="8" w:space="0" w:color="auto"/>
            </w:tcBorders>
            <w:shd w:val="clear" w:color="auto" w:fill="auto"/>
            <w:noWrap/>
            <w:vAlign w:val="bottom"/>
            <w:hideMark/>
          </w:tcPr>
          <w:p w:rsidR="00AD3254" w:rsidRPr="00AD3254" w:rsidRDefault="00AD3254"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1,653.78</w:t>
            </w:r>
          </w:p>
        </w:tc>
        <w:tc>
          <w:tcPr>
            <w:tcW w:w="1361" w:type="dxa"/>
            <w:tcBorders>
              <w:top w:val="nil"/>
              <w:left w:val="nil"/>
              <w:bottom w:val="nil"/>
              <w:right w:val="single" w:sz="8" w:space="0" w:color="auto"/>
            </w:tcBorders>
            <w:shd w:val="clear" w:color="auto" w:fill="auto"/>
            <w:noWrap/>
            <w:vAlign w:val="bottom"/>
            <w:hideMark/>
          </w:tcPr>
          <w:p w:rsidR="00AD3254" w:rsidRPr="00AD3254" w:rsidRDefault="00AD3254"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275.63</w:t>
            </w:r>
          </w:p>
        </w:tc>
      </w:tr>
      <w:tr w:rsidR="00AD3254" w:rsidRPr="00AD3254" w:rsidTr="00AD3254">
        <w:trPr>
          <w:trHeight w:val="245"/>
        </w:trPr>
        <w:tc>
          <w:tcPr>
            <w:tcW w:w="3997" w:type="dxa"/>
            <w:tcBorders>
              <w:top w:val="single" w:sz="4" w:space="0" w:color="auto"/>
              <w:left w:val="single" w:sz="4" w:space="0" w:color="auto"/>
              <w:bottom w:val="single" w:sz="4" w:space="0" w:color="auto"/>
              <w:right w:val="nil"/>
            </w:tcBorders>
            <w:shd w:val="clear" w:color="auto" w:fill="auto"/>
            <w:noWrap/>
            <w:vAlign w:val="bottom"/>
            <w:hideMark/>
          </w:tcPr>
          <w:p w:rsidR="00AD3254" w:rsidRPr="00AD3254" w:rsidRDefault="00AD3254" w:rsidP="00AD3254">
            <w:pPr>
              <w:overflowPunct/>
              <w:autoSpaceDE/>
              <w:autoSpaceDN/>
              <w:adjustRightInd/>
              <w:textAlignment w:val="auto"/>
              <w:rPr>
                <w:rFonts w:ascii="Verdana" w:hAnsi="Verdana"/>
                <w:sz w:val="16"/>
                <w:lang w:eastAsia="es-MX"/>
              </w:rPr>
            </w:pPr>
            <w:r w:rsidRPr="00AD3254">
              <w:rPr>
                <w:rFonts w:ascii="Verdana" w:hAnsi="Verdana"/>
                <w:sz w:val="16"/>
                <w:lang w:eastAsia="es-MX"/>
              </w:rPr>
              <w:t xml:space="preserve">DETERIORO DE LOS ACTIVOS BIOLOGICOS       </w:t>
            </w:r>
          </w:p>
        </w:tc>
        <w:tc>
          <w:tcPr>
            <w:tcW w:w="152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D3254" w:rsidRPr="00AD3254" w:rsidRDefault="00AD3254"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458.35</w:t>
            </w:r>
          </w:p>
        </w:tc>
        <w:tc>
          <w:tcPr>
            <w:tcW w:w="152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D3254" w:rsidRPr="00AD3254" w:rsidRDefault="00AD3254"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550.02</w:t>
            </w:r>
          </w:p>
        </w:tc>
        <w:tc>
          <w:tcPr>
            <w:tcW w:w="1361" w:type="dxa"/>
            <w:tcBorders>
              <w:top w:val="single" w:sz="4" w:space="0" w:color="auto"/>
              <w:left w:val="nil"/>
              <w:bottom w:val="single" w:sz="4" w:space="0" w:color="auto"/>
              <w:right w:val="single" w:sz="4" w:space="0" w:color="auto"/>
            </w:tcBorders>
            <w:shd w:val="clear" w:color="auto" w:fill="auto"/>
            <w:noWrap/>
            <w:vAlign w:val="bottom"/>
            <w:hideMark/>
          </w:tcPr>
          <w:p w:rsidR="00AD3254" w:rsidRPr="00AD3254" w:rsidRDefault="00AD3254"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91.67</w:t>
            </w:r>
          </w:p>
        </w:tc>
      </w:tr>
      <w:tr w:rsidR="00AD3254" w:rsidRPr="00AD3254" w:rsidTr="00AD3254">
        <w:trPr>
          <w:trHeight w:val="245"/>
        </w:trPr>
        <w:tc>
          <w:tcPr>
            <w:tcW w:w="3997" w:type="dxa"/>
            <w:tcBorders>
              <w:top w:val="nil"/>
              <w:left w:val="single" w:sz="8" w:space="0" w:color="auto"/>
              <w:bottom w:val="nil"/>
              <w:right w:val="nil"/>
            </w:tcBorders>
            <w:shd w:val="clear" w:color="auto" w:fill="auto"/>
            <w:noWrap/>
            <w:vAlign w:val="bottom"/>
            <w:hideMark/>
          </w:tcPr>
          <w:p w:rsidR="00AD3254" w:rsidRPr="00AD3254" w:rsidRDefault="00AD3254" w:rsidP="00AD3254">
            <w:pPr>
              <w:overflowPunct/>
              <w:autoSpaceDE/>
              <w:autoSpaceDN/>
              <w:adjustRightInd/>
              <w:textAlignment w:val="auto"/>
              <w:rPr>
                <w:rFonts w:ascii="Verdana" w:hAnsi="Verdana"/>
                <w:sz w:val="16"/>
                <w:lang w:eastAsia="es-MX"/>
              </w:rPr>
            </w:pPr>
            <w:r w:rsidRPr="00AD3254">
              <w:rPr>
                <w:rFonts w:ascii="Verdana" w:hAnsi="Verdana"/>
                <w:sz w:val="16"/>
                <w:lang w:eastAsia="es-MX"/>
              </w:rPr>
              <w:t>DETERIORO ARBOLES Y PLANTAS</w:t>
            </w:r>
          </w:p>
        </w:tc>
        <w:tc>
          <w:tcPr>
            <w:tcW w:w="1522" w:type="dxa"/>
            <w:tcBorders>
              <w:top w:val="nil"/>
              <w:left w:val="single" w:sz="8" w:space="0" w:color="auto"/>
              <w:bottom w:val="nil"/>
              <w:right w:val="single" w:sz="8" w:space="0" w:color="auto"/>
            </w:tcBorders>
            <w:shd w:val="clear" w:color="auto" w:fill="auto"/>
            <w:noWrap/>
            <w:vAlign w:val="bottom"/>
            <w:hideMark/>
          </w:tcPr>
          <w:p w:rsidR="00AD3254" w:rsidRPr="00AD3254" w:rsidRDefault="00AD3254"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458.35</w:t>
            </w:r>
          </w:p>
        </w:tc>
        <w:tc>
          <w:tcPr>
            <w:tcW w:w="1522" w:type="dxa"/>
            <w:tcBorders>
              <w:top w:val="nil"/>
              <w:left w:val="single" w:sz="8" w:space="0" w:color="auto"/>
              <w:bottom w:val="nil"/>
              <w:right w:val="single" w:sz="8" w:space="0" w:color="auto"/>
            </w:tcBorders>
            <w:shd w:val="clear" w:color="auto" w:fill="auto"/>
            <w:noWrap/>
            <w:vAlign w:val="bottom"/>
            <w:hideMark/>
          </w:tcPr>
          <w:p w:rsidR="00AD3254" w:rsidRPr="00AD3254" w:rsidRDefault="00AD3254"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550.02</w:t>
            </w:r>
          </w:p>
        </w:tc>
        <w:tc>
          <w:tcPr>
            <w:tcW w:w="1361" w:type="dxa"/>
            <w:tcBorders>
              <w:top w:val="nil"/>
              <w:left w:val="nil"/>
              <w:bottom w:val="nil"/>
              <w:right w:val="single" w:sz="8" w:space="0" w:color="auto"/>
            </w:tcBorders>
            <w:shd w:val="clear" w:color="auto" w:fill="auto"/>
            <w:noWrap/>
            <w:vAlign w:val="bottom"/>
            <w:hideMark/>
          </w:tcPr>
          <w:p w:rsidR="00AD3254" w:rsidRPr="00AD3254" w:rsidRDefault="00AD3254"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91.67</w:t>
            </w:r>
          </w:p>
        </w:tc>
      </w:tr>
      <w:tr w:rsidR="00AD3254" w:rsidRPr="00AD3254" w:rsidTr="00AD3254">
        <w:trPr>
          <w:trHeight w:val="245"/>
        </w:trPr>
        <w:tc>
          <w:tcPr>
            <w:tcW w:w="3997" w:type="dxa"/>
            <w:tcBorders>
              <w:top w:val="single" w:sz="4" w:space="0" w:color="auto"/>
              <w:left w:val="single" w:sz="4" w:space="0" w:color="auto"/>
              <w:bottom w:val="single" w:sz="4" w:space="0" w:color="auto"/>
              <w:right w:val="nil"/>
            </w:tcBorders>
            <w:shd w:val="clear" w:color="auto" w:fill="auto"/>
            <w:noWrap/>
            <w:vAlign w:val="bottom"/>
            <w:hideMark/>
          </w:tcPr>
          <w:p w:rsidR="00AD3254" w:rsidRPr="00AD3254" w:rsidRDefault="00AD3254" w:rsidP="00AD3254">
            <w:pPr>
              <w:overflowPunct/>
              <w:autoSpaceDE/>
              <w:autoSpaceDN/>
              <w:adjustRightInd/>
              <w:textAlignment w:val="auto"/>
              <w:rPr>
                <w:rFonts w:ascii="Verdana" w:hAnsi="Verdana"/>
                <w:sz w:val="16"/>
                <w:lang w:eastAsia="es-MX"/>
              </w:rPr>
            </w:pPr>
            <w:r w:rsidRPr="00AD3254">
              <w:rPr>
                <w:rFonts w:ascii="Verdana" w:hAnsi="Verdana"/>
                <w:sz w:val="16"/>
                <w:lang w:eastAsia="es-MX"/>
              </w:rPr>
              <w:t>AMORTIZACION DE ACTIVOS INTANGIBLES</w:t>
            </w:r>
          </w:p>
        </w:tc>
        <w:tc>
          <w:tcPr>
            <w:tcW w:w="152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D3254" w:rsidRPr="00AD3254" w:rsidRDefault="00AD3254"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140,414.90</w:t>
            </w:r>
          </w:p>
        </w:tc>
        <w:tc>
          <w:tcPr>
            <w:tcW w:w="152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D3254" w:rsidRPr="00AD3254" w:rsidRDefault="00AD3254"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168,497.88</w:t>
            </w:r>
          </w:p>
        </w:tc>
        <w:tc>
          <w:tcPr>
            <w:tcW w:w="1361" w:type="dxa"/>
            <w:tcBorders>
              <w:top w:val="single" w:sz="4" w:space="0" w:color="auto"/>
              <w:left w:val="nil"/>
              <w:bottom w:val="single" w:sz="4" w:space="0" w:color="auto"/>
              <w:right w:val="single" w:sz="4" w:space="0" w:color="auto"/>
            </w:tcBorders>
            <w:shd w:val="clear" w:color="auto" w:fill="auto"/>
            <w:noWrap/>
            <w:vAlign w:val="bottom"/>
            <w:hideMark/>
          </w:tcPr>
          <w:p w:rsidR="00AD3254" w:rsidRPr="00AD3254" w:rsidRDefault="00AD3254"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28,082.98</w:t>
            </w:r>
          </w:p>
        </w:tc>
      </w:tr>
      <w:tr w:rsidR="00AD3254" w:rsidRPr="00AD3254" w:rsidTr="00AD3254">
        <w:trPr>
          <w:trHeight w:val="245"/>
        </w:trPr>
        <w:tc>
          <w:tcPr>
            <w:tcW w:w="3997" w:type="dxa"/>
            <w:tcBorders>
              <w:top w:val="nil"/>
              <w:left w:val="single" w:sz="8" w:space="0" w:color="auto"/>
              <w:bottom w:val="nil"/>
              <w:right w:val="nil"/>
            </w:tcBorders>
            <w:shd w:val="clear" w:color="auto" w:fill="auto"/>
            <w:noWrap/>
            <w:vAlign w:val="bottom"/>
            <w:hideMark/>
          </w:tcPr>
          <w:p w:rsidR="00AD3254" w:rsidRPr="00AD3254" w:rsidRDefault="00AD3254" w:rsidP="00AD3254">
            <w:pPr>
              <w:overflowPunct/>
              <w:autoSpaceDE/>
              <w:autoSpaceDN/>
              <w:adjustRightInd/>
              <w:textAlignment w:val="auto"/>
              <w:rPr>
                <w:rFonts w:ascii="Verdana" w:hAnsi="Verdana"/>
                <w:sz w:val="16"/>
                <w:lang w:eastAsia="es-MX"/>
              </w:rPr>
            </w:pPr>
            <w:r w:rsidRPr="00AD3254">
              <w:rPr>
                <w:rFonts w:ascii="Verdana" w:hAnsi="Verdana"/>
                <w:sz w:val="16"/>
                <w:lang w:eastAsia="es-MX"/>
              </w:rPr>
              <w:t>Amortización de software</w:t>
            </w:r>
          </w:p>
        </w:tc>
        <w:tc>
          <w:tcPr>
            <w:tcW w:w="1522" w:type="dxa"/>
            <w:tcBorders>
              <w:top w:val="nil"/>
              <w:left w:val="single" w:sz="8" w:space="0" w:color="auto"/>
              <w:bottom w:val="nil"/>
              <w:right w:val="single" w:sz="8" w:space="0" w:color="auto"/>
            </w:tcBorders>
            <w:shd w:val="clear" w:color="auto" w:fill="auto"/>
            <w:noWrap/>
            <w:vAlign w:val="bottom"/>
            <w:hideMark/>
          </w:tcPr>
          <w:p w:rsidR="00AD3254" w:rsidRPr="00AD3254" w:rsidRDefault="00AD3254"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127,045.45</w:t>
            </w:r>
          </w:p>
        </w:tc>
        <w:tc>
          <w:tcPr>
            <w:tcW w:w="1522" w:type="dxa"/>
            <w:tcBorders>
              <w:top w:val="nil"/>
              <w:left w:val="single" w:sz="8" w:space="0" w:color="auto"/>
              <w:bottom w:val="nil"/>
              <w:right w:val="single" w:sz="8" w:space="0" w:color="auto"/>
            </w:tcBorders>
            <w:shd w:val="clear" w:color="auto" w:fill="auto"/>
            <w:noWrap/>
            <w:vAlign w:val="bottom"/>
            <w:hideMark/>
          </w:tcPr>
          <w:p w:rsidR="00AD3254" w:rsidRPr="00AD3254" w:rsidRDefault="00AD3254"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152,454.54</w:t>
            </w:r>
          </w:p>
        </w:tc>
        <w:tc>
          <w:tcPr>
            <w:tcW w:w="1361" w:type="dxa"/>
            <w:tcBorders>
              <w:top w:val="nil"/>
              <w:left w:val="nil"/>
              <w:bottom w:val="nil"/>
              <w:right w:val="single" w:sz="8" w:space="0" w:color="auto"/>
            </w:tcBorders>
            <w:shd w:val="clear" w:color="auto" w:fill="auto"/>
            <w:noWrap/>
            <w:vAlign w:val="bottom"/>
            <w:hideMark/>
          </w:tcPr>
          <w:p w:rsidR="00AD3254" w:rsidRPr="00AD3254" w:rsidRDefault="00AD3254"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25,409.09</w:t>
            </w:r>
          </w:p>
        </w:tc>
      </w:tr>
      <w:tr w:rsidR="00AD3254" w:rsidRPr="00AD3254" w:rsidTr="00AD3254">
        <w:trPr>
          <w:trHeight w:val="245"/>
        </w:trPr>
        <w:tc>
          <w:tcPr>
            <w:tcW w:w="3997" w:type="dxa"/>
            <w:tcBorders>
              <w:top w:val="nil"/>
              <w:left w:val="single" w:sz="8" w:space="0" w:color="auto"/>
              <w:bottom w:val="nil"/>
              <w:right w:val="nil"/>
            </w:tcBorders>
            <w:shd w:val="clear" w:color="auto" w:fill="auto"/>
            <w:noWrap/>
            <w:vAlign w:val="bottom"/>
            <w:hideMark/>
          </w:tcPr>
          <w:p w:rsidR="00AD3254" w:rsidRPr="00AD3254" w:rsidRDefault="00AD3254" w:rsidP="00AD3254">
            <w:pPr>
              <w:overflowPunct/>
              <w:autoSpaceDE/>
              <w:autoSpaceDN/>
              <w:adjustRightInd/>
              <w:textAlignment w:val="auto"/>
              <w:rPr>
                <w:rFonts w:ascii="Verdana" w:hAnsi="Verdana"/>
                <w:sz w:val="16"/>
                <w:lang w:eastAsia="es-MX"/>
              </w:rPr>
            </w:pPr>
            <w:r w:rsidRPr="00AD3254">
              <w:rPr>
                <w:rFonts w:ascii="Verdana" w:hAnsi="Verdana"/>
                <w:sz w:val="16"/>
                <w:lang w:eastAsia="es-MX"/>
              </w:rPr>
              <w:t>Amortización de licencias</w:t>
            </w:r>
          </w:p>
        </w:tc>
        <w:tc>
          <w:tcPr>
            <w:tcW w:w="1522" w:type="dxa"/>
            <w:tcBorders>
              <w:top w:val="nil"/>
              <w:left w:val="single" w:sz="8" w:space="0" w:color="auto"/>
              <w:bottom w:val="nil"/>
              <w:right w:val="single" w:sz="8" w:space="0" w:color="auto"/>
            </w:tcBorders>
            <w:shd w:val="clear" w:color="auto" w:fill="auto"/>
            <w:noWrap/>
            <w:vAlign w:val="bottom"/>
            <w:hideMark/>
          </w:tcPr>
          <w:p w:rsidR="00AD3254" w:rsidRPr="00AD3254" w:rsidRDefault="00AD3254"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13,369.45</w:t>
            </w:r>
          </w:p>
        </w:tc>
        <w:tc>
          <w:tcPr>
            <w:tcW w:w="1522" w:type="dxa"/>
            <w:tcBorders>
              <w:top w:val="nil"/>
              <w:left w:val="single" w:sz="8" w:space="0" w:color="auto"/>
              <w:bottom w:val="nil"/>
              <w:right w:val="single" w:sz="8" w:space="0" w:color="auto"/>
            </w:tcBorders>
            <w:shd w:val="clear" w:color="auto" w:fill="auto"/>
            <w:noWrap/>
            <w:vAlign w:val="bottom"/>
            <w:hideMark/>
          </w:tcPr>
          <w:p w:rsidR="00AD3254" w:rsidRPr="00AD3254" w:rsidRDefault="00AD3254"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16,043.34</w:t>
            </w:r>
          </w:p>
        </w:tc>
        <w:tc>
          <w:tcPr>
            <w:tcW w:w="1361" w:type="dxa"/>
            <w:tcBorders>
              <w:top w:val="nil"/>
              <w:left w:val="nil"/>
              <w:bottom w:val="nil"/>
              <w:right w:val="single" w:sz="8" w:space="0" w:color="auto"/>
            </w:tcBorders>
            <w:shd w:val="clear" w:color="auto" w:fill="auto"/>
            <w:noWrap/>
            <w:vAlign w:val="bottom"/>
            <w:hideMark/>
          </w:tcPr>
          <w:p w:rsidR="00AD3254" w:rsidRPr="00AD3254" w:rsidRDefault="00AD3254" w:rsidP="00AD3254">
            <w:pPr>
              <w:overflowPunct/>
              <w:autoSpaceDE/>
              <w:autoSpaceDN/>
              <w:adjustRightInd/>
              <w:jc w:val="right"/>
              <w:textAlignment w:val="auto"/>
              <w:rPr>
                <w:rFonts w:ascii="Verdana" w:hAnsi="Verdana"/>
                <w:sz w:val="16"/>
                <w:lang w:eastAsia="es-MX"/>
              </w:rPr>
            </w:pPr>
            <w:r w:rsidRPr="00AD3254">
              <w:rPr>
                <w:rFonts w:ascii="Verdana" w:hAnsi="Verdana"/>
                <w:sz w:val="16"/>
                <w:lang w:eastAsia="es-MX"/>
              </w:rPr>
              <w:t>2,673.89</w:t>
            </w:r>
          </w:p>
        </w:tc>
      </w:tr>
      <w:tr w:rsidR="00AD3254" w:rsidRPr="00AD3254" w:rsidTr="00AD3254">
        <w:trPr>
          <w:trHeight w:val="245"/>
        </w:trPr>
        <w:tc>
          <w:tcPr>
            <w:tcW w:w="3997" w:type="dxa"/>
            <w:tcBorders>
              <w:top w:val="single" w:sz="4" w:space="0" w:color="auto"/>
              <w:left w:val="single" w:sz="4" w:space="0" w:color="auto"/>
              <w:bottom w:val="single" w:sz="4" w:space="0" w:color="auto"/>
              <w:right w:val="nil"/>
            </w:tcBorders>
            <w:shd w:val="clear" w:color="000000" w:fill="D9D9D9"/>
            <w:noWrap/>
            <w:vAlign w:val="bottom"/>
            <w:hideMark/>
          </w:tcPr>
          <w:p w:rsidR="00AD3254" w:rsidRPr="00AD3254" w:rsidRDefault="00AD3254" w:rsidP="00AD3254">
            <w:pPr>
              <w:overflowPunct/>
              <w:autoSpaceDE/>
              <w:autoSpaceDN/>
              <w:adjustRightInd/>
              <w:textAlignment w:val="auto"/>
              <w:rPr>
                <w:rFonts w:ascii="Verdana" w:hAnsi="Verdana"/>
                <w:b/>
                <w:bCs/>
                <w:sz w:val="16"/>
                <w:lang w:eastAsia="es-MX"/>
              </w:rPr>
            </w:pPr>
            <w:r w:rsidRPr="00AD3254">
              <w:rPr>
                <w:rFonts w:ascii="Verdana" w:hAnsi="Verdana"/>
                <w:b/>
                <w:bCs/>
                <w:sz w:val="16"/>
                <w:lang w:eastAsia="es-MX"/>
              </w:rPr>
              <w:t>ESTIMACIONES, DEPRECIACIONES, DETERIOROS, OBSOLESC</w:t>
            </w:r>
          </w:p>
        </w:tc>
        <w:tc>
          <w:tcPr>
            <w:tcW w:w="1522" w:type="dxa"/>
            <w:tcBorders>
              <w:top w:val="single" w:sz="4" w:space="0" w:color="auto"/>
              <w:left w:val="single" w:sz="8" w:space="0" w:color="auto"/>
              <w:bottom w:val="single" w:sz="4" w:space="0" w:color="auto"/>
              <w:right w:val="single" w:sz="8" w:space="0" w:color="auto"/>
            </w:tcBorders>
            <w:shd w:val="clear" w:color="000000" w:fill="D9D9D9"/>
            <w:noWrap/>
            <w:vAlign w:val="bottom"/>
            <w:hideMark/>
          </w:tcPr>
          <w:p w:rsidR="00AD3254" w:rsidRPr="00AD3254" w:rsidRDefault="00AD3254" w:rsidP="00AD3254">
            <w:pPr>
              <w:overflowPunct/>
              <w:autoSpaceDE/>
              <w:autoSpaceDN/>
              <w:adjustRightInd/>
              <w:jc w:val="right"/>
              <w:textAlignment w:val="auto"/>
              <w:rPr>
                <w:rFonts w:ascii="Verdana" w:hAnsi="Verdana"/>
                <w:b/>
                <w:bCs/>
                <w:sz w:val="16"/>
                <w:lang w:eastAsia="es-MX"/>
              </w:rPr>
            </w:pPr>
            <w:r w:rsidRPr="00AD3254">
              <w:rPr>
                <w:rFonts w:ascii="Verdana" w:hAnsi="Verdana"/>
                <w:b/>
                <w:bCs/>
                <w:sz w:val="16"/>
                <w:lang w:eastAsia="es-MX"/>
              </w:rPr>
              <w:t>1,782,248.51</w:t>
            </w:r>
          </w:p>
        </w:tc>
        <w:tc>
          <w:tcPr>
            <w:tcW w:w="1522" w:type="dxa"/>
            <w:tcBorders>
              <w:top w:val="single" w:sz="4" w:space="0" w:color="auto"/>
              <w:left w:val="single" w:sz="8" w:space="0" w:color="auto"/>
              <w:bottom w:val="single" w:sz="4" w:space="0" w:color="auto"/>
              <w:right w:val="single" w:sz="8" w:space="0" w:color="auto"/>
            </w:tcBorders>
            <w:shd w:val="clear" w:color="000000" w:fill="D9D9D9"/>
            <w:noWrap/>
            <w:vAlign w:val="bottom"/>
            <w:hideMark/>
          </w:tcPr>
          <w:p w:rsidR="00AD3254" w:rsidRPr="00AD3254" w:rsidRDefault="00AD3254" w:rsidP="00AD3254">
            <w:pPr>
              <w:overflowPunct/>
              <w:autoSpaceDE/>
              <w:autoSpaceDN/>
              <w:adjustRightInd/>
              <w:jc w:val="right"/>
              <w:textAlignment w:val="auto"/>
              <w:rPr>
                <w:rFonts w:ascii="Verdana" w:hAnsi="Verdana"/>
                <w:b/>
                <w:bCs/>
                <w:sz w:val="16"/>
                <w:lang w:eastAsia="es-MX"/>
              </w:rPr>
            </w:pPr>
            <w:r w:rsidRPr="00AD3254">
              <w:rPr>
                <w:rFonts w:ascii="Verdana" w:hAnsi="Verdana"/>
                <w:b/>
                <w:bCs/>
                <w:sz w:val="16"/>
                <w:lang w:eastAsia="es-MX"/>
              </w:rPr>
              <w:t>2,154,063.35</w:t>
            </w:r>
          </w:p>
        </w:tc>
        <w:tc>
          <w:tcPr>
            <w:tcW w:w="1361" w:type="dxa"/>
            <w:tcBorders>
              <w:top w:val="single" w:sz="4" w:space="0" w:color="auto"/>
              <w:left w:val="nil"/>
              <w:bottom w:val="single" w:sz="4" w:space="0" w:color="auto"/>
              <w:right w:val="single" w:sz="4" w:space="0" w:color="auto"/>
            </w:tcBorders>
            <w:shd w:val="clear" w:color="000000" w:fill="D9D9D9"/>
            <w:noWrap/>
            <w:vAlign w:val="bottom"/>
            <w:hideMark/>
          </w:tcPr>
          <w:p w:rsidR="00AD3254" w:rsidRPr="00AD3254" w:rsidRDefault="00AD3254" w:rsidP="00AD3254">
            <w:pPr>
              <w:overflowPunct/>
              <w:autoSpaceDE/>
              <w:autoSpaceDN/>
              <w:adjustRightInd/>
              <w:jc w:val="right"/>
              <w:textAlignment w:val="auto"/>
              <w:rPr>
                <w:rFonts w:ascii="Verdana" w:hAnsi="Verdana"/>
                <w:b/>
                <w:bCs/>
                <w:sz w:val="16"/>
                <w:lang w:eastAsia="es-MX"/>
              </w:rPr>
            </w:pPr>
            <w:r w:rsidRPr="00AD3254">
              <w:rPr>
                <w:rFonts w:ascii="Verdana" w:hAnsi="Verdana"/>
                <w:b/>
                <w:bCs/>
                <w:sz w:val="16"/>
                <w:lang w:eastAsia="es-MX"/>
              </w:rPr>
              <w:t>371,814.84</w:t>
            </w:r>
          </w:p>
        </w:tc>
      </w:tr>
    </w:tbl>
    <w:p w:rsidR="002650B2" w:rsidRPr="00AD3254" w:rsidRDefault="002650B2" w:rsidP="00A35BAB">
      <w:pPr>
        <w:jc w:val="both"/>
        <w:rPr>
          <w:rFonts w:ascii="Arial" w:hAnsi="Arial" w:cs="Arial"/>
          <w:sz w:val="12"/>
        </w:rPr>
      </w:pPr>
    </w:p>
    <w:p w:rsidR="002650B2" w:rsidRPr="00AD3254" w:rsidRDefault="002650B2" w:rsidP="00A35BAB">
      <w:pPr>
        <w:jc w:val="both"/>
        <w:rPr>
          <w:rFonts w:ascii="Arial" w:hAnsi="Arial" w:cs="Arial"/>
          <w:sz w:val="12"/>
        </w:rPr>
      </w:pPr>
    </w:p>
    <w:p w:rsidR="0049453F" w:rsidRPr="00687631" w:rsidRDefault="0049453F" w:rsidP="002C6666">
      <w:pPr>
        <w:numPr>
          <w:ilvl w:val="0"/>
          <w:numId w:val="10"/>
        </w:numPr>
        <w:jc w:val="both"/>
        <w:rPr>
          <w:rFonts w:ascii="Arial" w:hAnsi="Arial" w:cs="Arial"/>
          <w:b/>
        </w:rPr>
      </w:pPr>
      <w:r w:rsidRPr="00687631">
        <w:rPr>
          <w:rFonts w:ascii="Arial" w:hAnsi="Arial" w:cs="Arial"/>
          <w:b/>
        </w:rPr>
        <w:t>NOTAS DE GESTIÓN ADMINISTRATIVA</w:t>
      </w:r>
    </w:p>
    <w:p w:rsidR="004A31F4" w:rsidRPr="00687631" w:rsidRDefault="004A31F4" w:rsidP="0049453F">
      <w:pPr>
        <w:jc w:val="both"/>
        <w:rPr>
          <w:rFonts w:ascii="Arial" w:hAnsi="Arial" w:cs="Arial"/>
          <w:b/>
        </w:rPr>
      </w:pPr>
    </w:p>
    <w:p w:rsidR="0049453F" w:rsidRPr="00687631" w:rsidRDefault="0049453F" w:rsidP="002C6666">
      <w:pPr>
        <w:numPr>
          <w:ilvl w:val="0"/>
          <w:numId w:val="3"/>
        </w:numPr>
        <w:ind w:hanging="578"/>
        <w:jc w:val="both"/>
        <w:rPr>
          <w:rFonts w:ascii="Arial" w:hAnsi="Arial" w:cs="Arial"/>
          <w:b/>
        </w:rPr>
      </w:pPr>
      <w:r w:rsidRPr="00687631">
        <w:rPr>
          <w:rFonts w:ascii="Arial" w:hAnsi="Arial" w:cs="Arial"/>
          <w:b/>
        </w:rPr>
        <w:t xml:space="preserve">Autorización e historia </w:t>
      </w:r>
    </w:p>
    <w:p w:rsidR="0049453F" w:rsidRPr="00687631" w:rsidRDefault="0049453F" w:rsidP="0049453F">
      <w:pPr>
        <w:jc w:val="both"/>
        <w:rPr>
          <w:rFonts w:ascii="Arial" w:hAnsi="Arial" w:cs="Arial"/>
          <w:b/>
        </w:rPr>
      </w:pPr>
    </w:p>
    <w:p w:rsidR="0049453F" w:rsidRPr="00687631" w:rsidRDefault="0049453F" w:rsidP="0049453F">
      <w:pPr>
        <w:jc w:val="both"/>
        <w:rPr>
          <w:rFonts w:ascii="Arial" w:hAnsi="Arial" w:cs="Arial"/>
          <w:spacing w:val="-2"/>
        </w:rPr>
      </w:pPr>
      <w:r w:rsidRPr="00687631">
        <w:rPr>
          <w:rFonts w:ascii="Arial" w:hAnsi="Arial" w:cs="Arial"/>
        </w:rPr>
        <w:t xml:space="preserve">La Universidad Tecnológica de San Juan del Río, es un Organismo Público Descentralizado, con personalidad jurídica y patrimonio propio </w:t>
      </w:r>
      <w:r w:rsidRPr="00687631">
        <w:rPr>
          <w:rFonts w:ascii="Arial" w:hAnsi="Arial" w:cs="Arial"/>
          <w:spacing w:val="-2"/>
        </w:rPr>
        <w:t>creada bajo Decreto emitido por el Poder Ejecutivo del Estado de Querétaro, el 27 de abril de 1999 y publicado en el periódico Oficial del Gobierno del Estado de Querétaro “La sombra de Arteaga”, la cual tuvo su última modificación el 03 de septiembre de 2010.</w:t>
      </w:r>
    </w:p>
    <w:p w:rsidR="004A31F4" w:rsidRPr="00687631" w:rsidRDefault="004A31F4" w:rsidP="0049453F">
      <w:pPr>
        <w:jc w:val="both"/>
        <w:rPr>
          <w:rFonts w:ascii="Arial" w:hAnsi="Arial" w:cs="Arial"/>
        </w:rPr>
      </w:pPr>
    </w:p>
    <w:p w:rsidR="0049453F" w:rsidRPr="00687631" w:rsidRDefault="0049453F" w:rsidP="002C6666">
      <w:pPr>
        <w:numPr>
          <w:ilvl w:val="0"/>
          <w:numId w:val="3"/>
        </w:numPr>
        <w:ind w:hanging="578"/>
        <w:jc w:val="both"/>
        <w:rPr>
          <w:rFonts w:ascii="Arial" w:hAnsi="Arial" w:cs="Arial"/>
          <w:b/>
        </w:rPr>
      </w:pPr>
      <w:r w:rsidRPr="00687631">
        <w:rPr>
          <w:rFonts w:ascii="Arial" w:hAnsi="Arial" w:cs="Arial"/>
          <w:b/>
        </w:rPr>
        <w:t>Organización y objeto social</w:t>
      </w:r>
    </w:p>
    <w:p w:rsidR="0049453F" w:rsidRPr="00687631" w:rsidRDefault="0049453F" w:rsidP="0049453F">
      <w:pPr>
        <w:jc w:val="both"/>
        <w:rPr>
          <w:rFonts w:ascii="Arial" w:hAnsi="Arial" w:cs="Arial"/>
          <w:b/>
        </w:rPr>
      </w:pPr>
    </w:p>
    <w:p w:rsidR="0049453F" w:rsidRPr="00687631" w:rsidRDefault="0049453F" w:rsidP="0049453F">
      <w:pPr>
        <w:jc w:val="both"/>
        <w:rPr>
          <w:rFonts w:ascii="Arial" w:hAnsi="Arial" w:cs="Arial"/>
        </w:rPr>
      </w:pPr>
      <w:r w:rsidRPr="00687631">
        <w:rPr>
          <w:rFonts w:ascii="Arial" w:hAnsi="Arial" w:cs="Arial"/>
        </w:rPr>
        <w:t>El objetivo principal de la Universidad es impartir educación superior en sus diferentes modalidades en los niveles de técnico superior universitario, licenciatura y posgrado.</w:t>
      </w:r>
    </w:p>
    <w:p w:rsidR="0049453F" w:rsidRPr="00687631" w:rsidRDefault="0049453F" w:rsidP="0049453F">
      <w:pPr>
        <w:ind w:left="-284"/>
        <w:jc w:val="both"/>
        <w:rPr>
          <w:rFonts w:ascii="Arial" w:hAnsi="Arial" w:cs="Arial"/>
          <w:spacing w:val="-2"/>
        </w:rPr>
      </w:pPr>
    </w:p>
    <w:p w:rsidR="0049453F" w:rsidRPr="00687631" w:rsidRDefault="0049453F" w:rsidP="0049453F">
      <w:pPr>
        <w:jc w:val="both"/>
        <w:rPr>
          <w:rFonts w:ascii="Arial" w:hAnsi="Arial" w:cs="Arial"/>
          <w:spacing w:val="-2"/>
        </w:rPr>
      </w:pPr>
      <w:r w:rsidRPr="00687631">
        <w:rPr>
          <w:rFonts w:ascii="Arial" w:hAnsi="Arial" w:cs="Arial"/>
          <w:spacing w:val="-2"/>
        </w:rPr>
        <w:t>Entre otros, el objeto de la Universidad Tecnológica de Querétaro comprende:</w:t>
      </w:r>
    </w:p>
    <w:p w:rsidR="0049453F" w:rsidRPr="00687631" w:rsidRDefault="0049453F" w:rsidP="002C6666">
      <w:pPr>
        <w:numPr>
          <w:ilvl w:val="0"/>
          <w:numId w:val="6"/>
        </w:numPr>
        <w:overflowPunct/>
        <w:autoSpaceDE/>
        <w:autoSpaceDN/>
        <w:adjustRightInd/>
        <w:jc w:val="both"/>
        <w:textAlignment w:val="auto"/>
        <w:rPr>
          <w:rFonts w:ascii="Arial" w:hAnsi="Arial" w:cs="Arial"/>
          <w:spacing w:val="-2"/>
        </w:rPr>
      </w:pPr>
      <w:r w:rsidRPr="00687631">
        <w:rPr>
          <w:rFonts w:ascii="Arial" w:hAnsi="Arial" w:cs="Arial"/>
          <w:spacing w:val="-2"/>
        </w:rPr>
        <w:t xml:space="preserve">Realizar estudios, proyectos e investigaciones en las áreas de su competencia, que se traduzcan en aportaciones concretas que contribuyan al mejoramiento y eficiencia de la producción industrial y de servicios, así como elevar la calidad de vida de la comunidad. </w:t>
      </w:r>
    </w:p>
    <w:p w:rsidR="0049453F" w:rsidRPr="00687631" w:rsidRDefault="0049453F" w:rsidP="002C6666">
      <w:pPr>
        <w:numPr>
          <w:ilvl w:val="0"/>
          <w:numId w:val="6"/>
        </w:numPr>
        <w:overflowPunct/>
        <w:autoSpaceDE/>
        <w:autoSpaceDN/>
        <w:adjustRightInd/>
        <w:jc w:val="both"/>
        <w:textAlignment w:val="auto"/>
        <w:rPr>
          <w:rFonts w:ascii="Arial" w:hAnsi="Arial" w:cs="Arial"/>
          <w:spacing w:val="-2"/>
        </w:rPr>
      </w:pPr>
      <w:r w:rsidRPr="00687631">
        <w:rPr>
          <w:rFonts w:ascii="Arial" w:hAnsi="Arial" w:cs="Arial"/>
          <w:spacing w:val="-2"/>
        </w:rPr>
        <w:t>Desarrollar programas de apoyo tecnológico en beneficio de la comunidad.</w:t>
      </w:r>
    </w:p>
    <w:p w:rsidR="0049453F" w:rsidRPr="00687631" w:rsidRDefault="0049453F" w:rsidP="002C6666">
      <w:pPr>
        <w:numPr>
          <w:ilvl w:val="0"/>
          <w:numId w:val="6"/>
        </w:numPr>
        <w:overflowPunct/>
        <w:autoSpaceDE/>
        <w:autoSpaceDN/>
        <w:adjustRightInd/>
        <w:jc w:val="both"/>
        <w:textAlignment w:val="auto"/>
        <w:rPr>
          <w:rFonts w:ascii="Arial" w:hAnsi="Arial" w:cs="Arial"/>
          <w:spacing w:val="-2"/>
        </w:rPr>
      </w:pPr>
      <w:r w:rsidRPr="00687631">
        <w:rPr>
          <w:rFonts w:ascii="Arial" w:hAnsi="Arial" w:cs="Arial"/>
          <w:spacing w:val="-2"/>
        </w:rPr>
        <w:t>Fomentar el desarrollo de nuevos perfiles académicos en la educación superior, en el ámbito de la ciencia y la tecnología, con el fin de formar profesionales capaces, que participen en el desarrollo que precisa la Entidad.</w:t>
      </w:r>
    </w:p>
    <w:p w:rsidR="0049453F" w:rsidRPr="00687631" w:rsidRDefault="0049453F" w:rsidP="0049453F">
      <w:pPr>
        <w:ind w:left="-284"/>
        <w:jc w:val="both"/>
        <w:rPr>
          <w:rFonts w:ascii="Arial" w:hAnsi="Arial" w:cs="Arial"/>
        </w:rPr>
      </w:pPr>
    </w:p>
    <w:p w:rsidR="0049453F" w:rsidRPr="00687631" w:rsidRDefault="0049453F" w:rsidP="0049453F">
      <w:pPr>
        <w:jc w:val="both"/>
        <w:rPr>
          <w:rFonts w:ascii="Arial" w:hAnsi="Arial" w:cs="Arial"/>
          <w:spacing w:val="-2"/>
        </w:rPr>
      </w:pPr>
      <w:r w:rsidRPr="00687631">
        <w:rPr>
          <w:rFonts w:ascii="Arial" w:hAnsi="Arial" w:cs="Arial"/>
          <w:spacing w:val="-2"/>
        </w:rPr>
        <w:lastRenderedPageBreak/>
        <w:t>Para cumplir con su objeto, la Universidad recibe recursos de sostenimiento del Gobierno Federal, a través de la Secretaría de Educación Pública (la Secretaría) y del Gobierno del Estado de Querétaro (el Estado). En adición a los ingresos anteriores, la Universidad obtiene otros recursos por: inscripciones, diplomados y cursos, convenios de colaboración académica y tecnológica, entre otros.</w:t>
      </w:r>
    </w:p>
    <w:p w:rsidR="0049453F" w:rsidRPr="00687631" w:rsidRDefault="0049453F" w:rsidP="0049453F">
      <w:pPr>
        <w:jc w:val="both"/>
        <w:rPr>
          <w:rFonts w:ascii="Arial" w:hAnsi="Arial" w:cs="Arial"/>
          <w:spacing w:val="-2"/>
        </w:rPr>
      </w:pPr>
    </w:p>
    <w:p w:rsidR="0049453F" w:rsidRPr="00687631" w:rsidRDefault="0049453F" w:rsidP="0049453F">
      <w:pPr>
        <w:jc w:val="both"/>
        <w:rPr>
          <w:rFonts w:ascii="Arial" w:hAnsi="Arial" w:cs="Arial"/>
        </w:rPr>
      </w:pPr>
      <w:r w:rsidRPr="00687631">
        <w:rPr>
          <w:rFonts w:ascii="Arial" w:hAnsi="Arial" w:cs="Arial"/>
        </w:rPr>
        <w:t xml:space="preserve">La Universidad tiene como parte de sus obligaciones la retención del Impuesto Sobre la Renta por sueldos y salarios, por trabajadores asimilados a salarios, por servicios profesionales. La Universidad tributa bajo el Régimen fiscal del Título III de la Ley del Impuesto Sobre la Renta “Régimen de Personas Morales con Fines no Lucrativos”. </w:t>
      </w:r>
    </w:p>
    <w:p w:rsidR="002650B2" w:rsidRPr="00687631" w:rsidRDefault="002650B2" w:rsidP="0049453F">
      <w:pPr>
        <w:jc w:val="both"/>
        <w:rPr>
          <w:rFonts w:ascii="Arial" w:hAnsi="Arial" w:cs="Arial"/>
        </w:rPr>
      </w:pPr>
    </w:p>
    <w:p w:rsidR="0049453F" w:rsidRPr="00687631" w:rsidRDefault="0049453F" w:rsidP="002C6666">
      <w:pPr>
        <w:numPr>
          <w:ilvl w:val="0"/>
          <w:numId w:val="3"/>
        </w:numPr>
        <w:ind w:hanging="578"/>
        <w:jc w:val="both"/>
        <w:rPr>
          <w:rFonts w:ascii="Arial" w:hAnsi="Arial" w:cs="Arial"/>
          <w:b/>
        </w:rPr>
      </w:pPr>
      <w:r w:rsidRPr="00687631">
        <w:rPr>
          <w:rFonts w:ascii="Arial" w:hAnsi="Arial" w:cs="Arial"/>
          <w:b/>
        </w:rPr>
        <w:t>Bases de preparación de los estados financieros</w:t>
      </w:r>
    </w:p>
    <w:p w:rsidR="0049453F" w:rsidRPr="00687631" w:rsidRDefault="0049453F" w:rsidP="0049453F">
      <w:pPr>
        <w:ind w:left="720"/>
        <w:jc w:val="both"/>
        <w:rPr>
          <w:rFonts w:ascii="Arial" w:hAnsi="Arial" w:cs="Arial"/>
          <w:b/>
        </w:rPr>
      </w:pPr>
    </w:p>
    <w:p w:rsidR="0049453F" w:rsidRPr="00687631" w:rsidRDefault="0049453F" w:rsidP="0049453F">
      <w:pPr>
        <w:overflowPunct/>
        <w:jc w:val="both"/>
        <w:textAlignment w:val="auto"/>
        <w:rPr>
          <w:rFonts w:ascii="Arial" w:hAnsi="Arial" w:cs="Arial"/>
          <w:spacing w:val="-3"/>
        </w:rPr>
      </w:pPr>
      <w:r w:rsidRPr="00687631">
        <w:rPr>
          <w:rFonts w:ascii="Arial" w:hAnsi="Arial" w:cs="Arial"/>
          <w:spacing w:val="-3"/>
        </w:rPr>
        <w:t xml:space="preserve">Los estados financieros adjuntos de la Universidad Tecnológica de San Juan del Río se prepararon de conformidad con las siguientes disposiciones normativas que le son aplicables en su carácter de Entidad Paraestatal del Gobierno Federal: </w:t>
      </w:r>
    </w:p>
    <w:p w:rsidR="0049453F" w:rsidRPr="00687631" w:rsidRDefault="0049453F" w:rsidP="0049453F">
      <w:pPr>
        <w:overflowPunct/>
        <w:jc w:val="both"/>
        <w:textAlignment w:val="auto"/>
        <w:rPr>
          <w:rFonts w:ascii="Arial" w:hAnsi="Arial" w:cs="Arial"/>
          <w:spacing w:val="-3"/>
        </w:rPr>
      </w:pPr>
    </w:p>
    <w:p w:rsidR="0049453F" w:rsidRPr="00687631" w:rsidRDefault="0049453F" w:rsidP="002C6666">
      <w:pPr>
        <w:numPr>
          <w:ilvl w:val="0"/>
          <w:numId w:val="7"/>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Las disposiciones vigentes de la ley General de Contabilidad Gubernamental (LGCG).</w:t>
      </w:r>
    </w:p>
    <w:p w:rsidR="0049453F" w:rsidRPr="00687631" w:rsidRDefault="0049453F" w:rsidP="002C6666">
      <w:pPr>
        <w:numPr>
          <w:ilvl w:val="0"/>
          <w:numId w:val="7"/>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Normas emitidas por el Consejo Nacional de Armonización Contable.</w:t>
      </w:r>
    </w:p>
    <w:p w:rsidR="0049453F" w:rsidRPr="00687631" w:rsidRDefault="0049453F" w:rsidP="002C6666">
      <w:pPr>
        <w:numPr>
          <w:ilvl w:val="0"/>
          <w:numId w:val="7"/>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Los principios de contabilidad gubernamental regulados en la Ley para el Manejo de los Recursos Públicos del Estado de Querétaro;</w:t>
      </w:r>
    </w:p>
    <w:p w:rsidR="0049453F" w:rsidRPr="00687631" w:rsidRDefault="0049453F" w:rsidP="002C6666">
      <w:pPr>
        <w:numPr>
          <w:ilvl w:val="0"/>
          <w:numId w:val="7"/>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Manual de Contabilidad Gubernamental</w:t>
      </w:r>
    </w:p>
    <w:p w:rsidR="0049453F" w:rsidRPr="00687631" w:rsidRDefault="0049453F" w:rsidP="002C6666">
      <w:pPr>
        <w:numPr>
          <w:ilvl w:val="0"/>
          <w:numId w:val="7"/>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 xml:space="preserve">Lineamientos emitidos por el Consejo Nacional de Armonización Contable (CONAC). </w:t>
      </w:r>
    </w:p>
    <w:p w:rsidR="004A31F4" w:rsidRPr="00687631" w:rsidRDefault="004A31F4" w:rsidP="0049453F">
      <w:pPr>
        <w:overflowPunct/>
        <w:jc w:val="both"/>
        <w:textAlignment w:val="auto"/>
        <w:rPr>
          <w:rFonts w:ascii="Arial" w:hAnsi="Arial" w:cs="Arial"/>
          <w:b/>
          <w:spacing w:val="-3"/>
        </w:rPr>
      </w:pPr>
    </w:p>
    <w:p w:rsidR="0049453F" w:rsidRPr="00687631" w:rsidRDefault="0049453F" w:rsidP="0049453F">
      <w:pPr>
        <w:overflowPunct/>
        <w:jc w:val="both"/>
        <w:textAlignment w:val="auto"/>
        <w:rPr>
          <w:rFonts w:ascii="Arial" w:hAnsi="Arial" w:cs="Arial"/>
          <w:b/>
          <w:spacing w:val="-3"/>
        </w:rPr>
      </w:pPr>
      <w:r w:rsidRPr="00687631">
        <w:rPr>
          <w:rFonts w:ascii="Arial" w:hAnsi="Arial" w:cs="Arial"/>
          <w:b/>
          <w:spacing w:val="-3"/>
        </w:rPr>
        <w:t xml:space="preserve">Ley General de Contabilidad Gubernamental (LGCG o Ley de Contabilidad) </w:t>
      </w:r>
    </w:p>
    <w:p w:rsidR="004A31F4" w:rsidRPr="00687631" w:rsidRDefault="004A31F4" w:rsidP="0049453F">
      <w:pPr>
        <w:jc w:val="both"/>
        <w:rPr>
          <w:rFonts w:ascii="Arial" w:hAnsi="Arial" w:cs="Arial"/>
          <w:spacing w:val="-3"/>
        </w:rPr>
      </w:pPr>
    </w:p>
    <w:p w:rsidR="0049453F" w:rsidRPr="00687631" w:rsidRDefault="0049453F" w:rsidP="0049453F">
      <w:pPr>
        <w:jc w:val="both"/>
        <w:rPr>
          <w:rFonts w:ascii="Arial" w:hAnsi="Arial" w:cs="Arial"/>
          <w:spacing w:val="-3"/>
        </w:rPr>
      </w:pPr>
      <w:r w:rsidRPr="00687631">
        <w:rPr>
          <w:rFonts w:ascii="Arial" w:hAnsi="Arial" w:cs="Arial"/>
          <w:spacing w:val="-3"/>
        </w:rPr>
        <w:t>El 31 de diciembre de 2008 se publicó en el Diario Oficial de la Federación la LGCG, que entró en vigor el 1 de enero de 2009, y es de observancia obligatoria para los poderes Ejecutivo, Legislativo y Judicial de la Federación, los Estados y el Distrito Federal; los Ayuntamientos de los Municipios; los Órganos Político-Administrativos de las Demarcaciones Territoriales del Distrito Federal; las Entidades de la Administración Pública Paraestatal, ya sean federales, estatales o municipales y los Órganos Autónomos Federales y Estatales.</w:t>
      </w:r>
    </w:p>
    <w:p w:rsidR="0049453F" w:rsidRPr="00687631" w:rsidRDefault="0049453F" w:rsidP="0049453F">
      <w:pPr>
        <w:jc w:val="both"/>
        <w:rPr>
          <w:rFonts w:ascii="Arial" w:hAnsi="Arial" w:cs="Arial"/>
          <w:spacing w:val="-3"/>
        </w:rPr>
      </w:pPr>
    </w:p>
    <w:p w:rsidR="0049453F" w:rsidRPr="00687631" w:rsidRDefault="0049453F" w:rsidP="0049453F">
      <w:pPr>
        <w:jc w:val="both"/>
        <w:rPr>
          <w:rFonts w:ascii="Arial" w:hAnsi="Arial" w:cs="Arial"/>
          <w:spacing w:val="-3"/>
        </w:rPr>
      </w:pPr>
      <w:r w:rsidRPr="00687631">
        <w:rPr>
          <w:rFonts w:ascii="Arial" w:hAnsi="Arial" w:cs="Arial"/>
          <w:spacing w:val="-3"/>
        </w:rPr>
        <w:t>El objetivo primordial de esta Ley de Contabilidad es contribuir a medir la eficacia, economía y eficiencia del gasto e ingresos públicos, así como la administración de la deuda pública. Con la finalidad de coadyuvar al proceso de armonización contable, la propia Ley contempló la creación del CONAC, constituyéndose como el órgano de coordinación para la armonización contable y su objeto es el de emitir las normas contables y lineamientos para la generación de información financiera que aplicarán los entes públicos.</w:t>
      </w:r>
    </w:p>
    <w:p w:rsidR="0049453F" w:rsidRPr="00687631" w:rsidRDefault="0049453F" w:rsidP="0049453F">
      <w:pPr>
        <w:jc w:val="both"/>
        <w:rPr>
          <w:rFonts w:ascii="Arial" w:hAnsi="Arial" w:cs="Arial"/>
          <w:spacing w:val="-3"/>
        </w:rPr>
      </w:pPr>
      <w:r w:rsidRPr="00687631">
        <w:rPr>
          <w:rFonts w:ascii="Arial" w:hAnsi="Arial" w:cs="Arial"/>
          <w:spacing w:val="-3"/>
        </w:rPr>
        <w:t>Considerando lo anterior, la Ley tiene como objeto establecer los criterios generales que regirán la contabilidad gubernamental y la emisión de la información financiera de los entes públicos, con la finalidad de lograr la armonización contable a nivel nacional, para lo cual fue creado el CONAC como órgano de coordinación para la armonización de la contabilidad gubernamental, el cual tiene por objeto la emisión de las normas contables y las disposiciones presupuestales que se aplicarán para la generación de información financiera y presupuestal que emitirán los entes públicos</w:t>
      </w:r>
    </w:p>
    <w:p w:rsidR="0049453F" w:rsidRPr="00687631" w:rsidRDefault="0049453F" w:rsidP="0049453F">
      <w:pPr>
        <w:jc w:val="both"/>
        <w:rPr>
          <w:rFonts w:ascii="Arial" w:hAnsi="Arial" w:cs="Arial"/>
          <w:spacing w:val="-3"/>
        </w:rPr>
      </w:pPr>
    </w:p>
    <w:p w:rsidR="0049453F" w:rsidRPr="00687631" w:rsidRDefault="0049453F" w:rsidP="0049453F">
      <w:pPr>
        <w:jc w:val="both"/>
        <w:rPr>
          <w:rFonts w:ascii="Arial" w:hAnsi="Arial" w:cs="Arial"/>
          <w:spacing w:val="-3"/>
        </w:rPr>
      </w:pPr>
      <w:r w:rsidRPr="00687631">
        <w:rPr>
          <w:rFonts w:ascii="Arial" w:hAnsi="Arial" w:cs="Arial"/>
          <w:spacing w:val="-3"/>
        </w:rPr>
        <w:t>Entre los cambios más importantes previstos en la Ley General de Contabilidad Gubernamental se encuentran:</w:t>
      </w:r>
    </w:p>
    <w:p w:rsidR="0049453F" w:rsidRPr="00687631" w:rsidRDefault="0049453F" w:rsidP="0049453F">
      <w:pPr>
        <w:jc w:val="both"/>
        <w:rPr>
          <w:rFonts w:ascii="Arial" w:hAnsi="Arial" w:cs="Arial"/>
          <w:spacing w:val="-3"/>
        </w:rPr>
      </w:pPr>
    </w:p>
    <w:p w:rsidR="0049453F" w:rsidRPr="00687631" w:rsidRDefault="0049453F" w:rsidP="002C6666">
      <w:pPr>
        <w:pStyle w:val="Prrafodelista"/>
        <w:numPr>
          <w:ilvl w:val="0"/>
          <w:numId w:val="5"/>
        </w:numPr>
        <w:overflowPunct/>
        <w:autoSpaceDE/>
        <w:autoSpaceDN/>
        <w:adjustRightInd/>
        <w:jc w:val="both"/>
        <w:textAlignment w:val="auto"/>
        <w:rPr>
          <w:rFonts w:ascii="Arial" w:hAnsi="Arial" w:cs="Arial"/>
        </w:rPr>
      </w:pPr>
      <w:r w:rsidRPr="00687631">
        <w:rPr>
          <w:rFonts w:ascii="Arial" w:hAnsi="Arial" w:cs="Arial"/>
        </w:rPr>
        <w:t xml:space="preserve">Creación de un sistema que aporte información contable, financiera y presupuestal desde el momento mismo en que se planean los presupuestos y programas. </w:t>
      </w:r>
    </w:p>
    <w:p w:rsidR="0049453F" w:rsidRPr="00687631" w:rsidRDefault="0049453F" w:rsidP="002C6666">
      <w:pPr>
        <w:pStyle w:val="Prrafodelista"/>
        <w:numPr>
          <w:ilvl w:val="0"/>
          <w:numId w:val="5"/>
        </w:numPr>
        <w:overflowPunct/>
        <w:autoSpaceDE/>
        <w:autoSpaceDN/>
        <w:adjustRightInd/>
        <w:jc w:val="both"/>
        <w:textAlignment w:val="auto"/>
        <w:rPr>
          <w:rFonts w:ascii="Arial" w:hAnsi="Arial" w:cs="Arial"/>
        </w:rPr>
      </w:pPr>
      <w:r w:rsidRPr="00687631">
        <w:rPr>
          <w:rFonts w:ascii="Arial" w:hAnsi="Arial" w:cs="Arial"/>
        </w:rPr>
        <w:lastRenderedPageBreak/>
        <w:t>Registro de los derechos de cobro de los ingresos.</w:t>
      </w:r>
    </w:p>
    <w:p w:rsidR="0049453F" w:rsidRPr="00687631" w:rsidRDefault="0049453F" w:rsidP="002C6666">
      <w:pPr>
        <w:pStyle w:val="Prrafodelista"/>
        <w:numPr>
          <w:ilvl w:val="0"/>
          <w:numId w:val="5"/>
        </w:numPr>
        <w:overflowPunct/>
        <w:autoSpaceDE/>
        <w:autoSpaceDN/>
        <w:adjustRightInd/>
        <w:jc w:val="both"/>
        <w:textAlignment w:val="auto"/>
        <w:rPr>
          <w:rFonts w:ascii="Arial" w:hAnsi="Arial" w:cs="Arial"/>
        </w:rPr>
      </w:pPr>
      <w:r w:rsidRPr="00687631">
        <w:rPr>
          <w:rFonts w:ascii="Arial" w:hAnsi="Arial" w:cs="Arial"/>
        </w:rPr>
        <w:t>Control y resguardo de los bienes (muebles e inmuebles) que conforman el patrimonio de la Entidad (contabilidad patrimonial).</w:t>
      </w:r>
    </w:p>
    <w:p w:rsidR="0049453F" w:rsidRPr="00687631" w:rsidRDefault="0049453F" w:rsidP="002C6666">
      <w:pPr>
        <w:pStyle w:val="Prrafodelista"/>
        <w:numPr>
          <w:ilvl w:val="0"/>
          <w:numId w:val="5"/>
        </w:numPr>
        <w:overflowPunct/>
        <w:autoSpaceDE/>
        <w:autoSpaceDN/>
        <w:adjustRightInd/>
        <w:jc w:val="both"/>
        <w:textAlignment w:val="auto"/>
        <w:rPr>
          <w:rFonts w:ascii="Arial" w:hAnsi="Arial" w:cs="Arial"/>
        </w:rPr>
      </w:pPr>
      <w:r w:rsidRPr="00687631">
        <w:rPr>
          <w:rFonts w:ascii="Arial" w:hAnsi="Arial" w:cs="Arial"/>
        </w:rPr>
        <w:t>Registro contable con base en devengado; es decir el registro financiero y presupuestal de los compromisos y derechos de acuerdo con las normas y metodología existentes para determinar los momentos contables de los ingresos y egresos definidos por el CONAC.</w:t>
      </w:r>
    </w:p>
    <w:p w:rsidR="0049453F" w:rsidRPr="00687631" w:rsidRDefault="0049453F" w:rsidP="002C6666">
      <w:pPr>
        <w:pStyle w:val="Prrafodelista"/>
        <w:numPr>
          <w:ilvl w:val="0"/>
          <w:numId w:val="5"/>
        </w:numPr>
        <w:overflowPunct/>
        <w:autoSpaceDE/>
        <w:autoSpaceDN/>
        <w:adjustRightInd/>
        <w:jc w:val="both"/>
        <w:textAlignment w:val="auto"/>
        <w:rPr>
          <w:rFonts w:ascii="Arial" w:hAnsi="Arial" w:cs="Arial"/>
        </w:rPr>
      </w:pPr>
      <w:r w:rsidRPr="00687631">
        <w:rPr>
          <w:rFonts w:ascii="Arial" w:hAnsi="Arial" w:cs="Arial"/>
        </w:rPr>
        <w:t>Obligación de llevar un reporte y registro de los avances de obra.</w:t>
      </w:r>
    </w:p>
    <w:p w:rsidR="0049453F" w:rsidRPr="00687631" w:rsidRDefault="0049453F" w:rsidP="0049453F">
      <w:pPr>
        <w:tabs>
          <w:tab w:val="left" w:pos="-720"/>
        </w:tabs>
        <w:suppressAutoHyphens/>
        <w:jc w:val="both"/>
        <w:rPr>
          <w:rFonts w:ascii="Arial" w:hAnsi="Arial" w:cs="Arial"/>
          <w:spacing w:val="-3"/>
        </w:rPr>
      </w:pPr>
    </w:p>
    <w:p w:rsidR="0049453F" w:rsidRPr="00687631" w:rsidRDefault="0049453F" w:rsidP="0049453F">
      <w:pPr>
        <w:tabs>
          <w:tab w:val="left" w:pos="-720"/>
        </w:tabs>
        <w:suppressAutoHyphens/>
        <w:jc w:val="both"/>
        <w:rPr>
          <w:rFonts w:ascii="Arial" w:hAnsi="Arial" w:cs="Arial"/>
          <w:spacing w:val="-3"/>
        </w:rPr>
      </w:pPr>
      <w:r w:rsidRPr="00687631">
        <w:rPr>
          <w:rFonts w:ascii="Arial" w:hAnsi="Arial" w:cs="Arial"/>
          <w:spacing w:val="-3"/>
        </w:rPr>
        <w:t>El 16 de mayo de 2013 el CONAC publicó en el Diario Oficial de la Federación los plazos para que la Federación, las Entidades Federativas y los municipios adopten las disposiciones regulatorias, que se enlistan abajo; en materia de contabilidad gubernamental y presupuestal, en dicha publicación se establece que la Universidad tiene como meta el cumplimiento de las publicaciones a más tardar en el año de 2014.</w:t>
      </w:r>
    </w:p>
    <w:p w:rsidR="001B57DD" w:rsidRPr="00687631" w:rsidRDefault="001B57DD" w:rsidP="0049453F">
      <w:pPr>
        <w:tabs>
          <w:tab w:val="left" w:pos="-720"/>
        </w:tabs>
        <w:suppressAutoHyphens/>
        <w:jc w:val="both"/>
        <w:rPr>
          <w:rFonts w:ascii="Arial" w:hAnsi="Arial" w:cs="Arial"/>
          <w:spacing w:val="-3"/>
        </w:rPr>
      </w:pPr>
    </w:p>
    <w:tbl>
      <w:tblPr>
        <w:tblW w:w="0" w:type="auto"/>
        <w:jc w:val="center"/>
        <w:tblLook w:val="04A0" w:firstRow="1" w:lastRow="0" w:firstColumn="1" w:lastColumn="0" w:noHBand="0" w:noVBand="1"/>
      </w:tblPr>
      <w:tblGrid>
        <w:gridCol w:w="5957"/>
        <w:gridCol w:w="278"/>
        <w:gridCol w:w="2819"/>
      </w:tblGrid>
      <w:tr w:rsidR="0049453F" w:rsidRPr="00687631" w:rsidTr="002417AA">
        <w:trPr>
          <w:tblHeader/>
          <w:jc w:val="center"/>
        </w:trPr>
        <w:tc>
          <w:tcPr>
            <w:tcW w:w="6341" w:type="dxa"/>
            <w:tcBorders>
              <w:bottom w:val="single" w:sz="4" w:space="0" w:color="auto"/>
            </w:tcBorders>
            <w:shd w:val="clear" w:color="auto" w:fill="auto"/>
          </w:tcPr>
          <w:p w:rsidR="0049453F" w:rsidRPr="00687631" w:rsidRDefault="0049453F" w:rsidP="002417AA">
            <w:pPr>
              <w:tabs>
                <w:tab w:val="left" w:pos="-720"/>
              </w:tabs>
              <w:suppressAutoHyphens/>
              <w:jc w:val="center"/>
              <w:rPr>
                <w:rFonts w:ascii="Arial" w:hAnsi="Arial" w:cs="Arial"/>
                <w:spacing w:val="-3"/>
              </w:rPr>
            </w:pPr>
            <w:r w:rsidRPr="00687631">
              <w:rPr>
                <w:rFonts w:ascii="Arial" w:hAnsi="Arial" w:cs="Arial"/>
                <w:spacing w:val="-3"/>
              </w:rPr>
              <w:t>Meta</w:t>
            </w:r>
          </w:p>
        </w:tc>
        <w:tc>
          <w:tcPr>
            <w:tcW w:w="284" w:type="dxa"/>
          </w:tcPr>
          <w:p w:rsidR="0049453F" w:rsidRPr="00687631" w:rsidRDefault="0049453F" w:rsidP="002417AA">
            <w:pPr>
              <w:tabs>
                <w:tab w:val="left" w:pos="-720"/>
              </w:tabs>
              <w:suppressAutoHyphens/>
              <w:jc w:val="center"/>
              <w:rPr>
                <w:rFonts w:ascii="Arial" w:hAnsi="Arial" w:cs="Arial"/>
                <w:spacing w:val="-3"/>
              </w:rPr>
            </w:pPr>
          </w:p>
        </w:tc>
        <w:tc>
          <w:tcPr>
            <w:tcW w:w="2946" w:type="dxa"/>
            <w:tcBorders>
              <w:bottom w:val="single" w:sz="4" w:space="0" w:color="auto"/>
            </w:tcBorders>
            <w:shd w:val="clear" w:color="auto" w:fill="auto"/>
          </w:tcPr>
          <w:p w:rsidR="0049453F" w:rsidRPr="00687631" w:rsidRDefault="0049453F" w:rsidP="002417AA">
            <w:pPr>
              <w:tabs>
                <w:tab w:val="left" w:pos="-720"/>
              </w:tabs>
              <w:suppressAutoHyphens/>
              <w:jc w:val="center"/>
              <w:rPr>
                <w:rFonts w:ascii="Arial" w:hAnsi="Arial" w:cs="Arial"/>
                <w:spacing w:val="-3"/>
              </w:rPr>
            </w:pPr>
            <w:r w:rsidRPr="00687631">
              <w:rPr>
                <w:rFonts w:ascii="Arial" w:hAnsi="Arial" w:cs="Arial"/>
                <w:spacing w:val="-3"/>
              </w:rPr>
              <w:t>Fecha límite</w:t>
            </w:r>
          </w:p>
        </w:tc>
      </w:tr>
      <w:tr w:rsidR="0049453F" w:rsidRPr="00687631" w:rsidTr="002417AA">
        <w:trPr>
          <w:jc w:val="center"/>
        </w:trPr>
        <w:tc>
          <w:tcPr>
            <w:tcW w:w="6341" w:type="dxa"/>
            <w:tcBorders>
              <w:top w:val="single" w:sz="4" w:space="0" w:color="auto"/>
            </w:tcBorders>
            <w:shd w:val="clear" w:color="auto" w:fill="auto"/>
          </w:tcPr>
          <w:p w:rsidR="0049453F" w:rsidRPr="00687631" w:rsidRDefault="0049453F" w:rsidP="002C6666">
            <w:pPr>
              <w:numPr>
                <w:ilvl w:val="0"/>
                <w:numId w:val="8"/>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Integración automática del ejercicio presupuestario con la operación contable.</w:t>
            </w:r>
          </w:p>
        </w:tc>
        <w:tc>
          <w:tcPr>
            <w:tcW w:w="284" w:type="dxa"/>
          </w:tcPr>
          <w:p w:rsidR="0049453F" w:rsidRPr="00687631" w:rsidRDefault="0049453F" w:rsidP="002417AA">
            <w:pPr>
              <w:tabs>
                <w:tab w:val="left" w:pos="-720"/>
              </w:tabs>
              <w:suppressAutoHyphens/>
              <w:rPr>
                <w:rFonts w:ascii="Arial" w:hAnsi="Arial" w:cs="Arial"/>
                <w:spacing w:val="-3"/>
              </w:rPr>
            </w:pPr>
          </w:p>
        </w:tc>
        <w:tc>
          <w:tcPr>
            <w:tcW w:w="2946" w:type="dxa"/>
            <w:tcBorders>
              <w:top w:val="single" w:sz="4" w:space="0" w:color="auto"/>
            </w:tcBorders>
            <w:shd w:val="clear" w:color="auto" w:fill="auto"/>
          </w:tcPr>
          <w:p w:rsidR="0049453F" w:rsidRPr="00687631" w:rsidRDefault="0049453F" w:rsidP="002417AA">
            <w:pPr>
              <w:tabs>
                <w:tab w:val="left" w:pos="-720"/>
              </w:tabs>
              <w:suppressAutoHyphens/>
              <w:rPr>
                <w:rFonts w:ascii="Arial" w:hAnsi="Arial" w:cs="Arial"/>
                <w:spacing w:val="-3"/>
              </w:rPr>
            </w:pPr>
            <w:r w:rsidRPr="00687631">
              <w:rPr>
                <w:rFonts w:ascii="Arial" w:hAnsi="Arial" w:cs="Arial"/>
                <w:spacing w:val="-3"/>
              </w:rPr>
              <w:t>30 de junio de 2014</w:t>
            </w:r>
          </w:p>
        </w:tc>
      </w:tr>
      <w:tr w:rsidR="0049453F" w:rsidRPr="00687631" w:rsidTr="002417AA">
        <w:trPr>
          <w:jc w:val="center"/>
        </w:trPr>
        <w:tc>
          <w:tcPr>
            <w:tcW w:w="6341" w:type="dxa"/>
            <w:shd w:val="clear" w:color="auto" w:fill="auto"/>
          </w:tcPr>
          <w:p w:rsidR="0049453F" w:rsidRPr="00687631" w:rsidRDefault="0049453F" w:rsidP="002C6666">
            <w:pPr>
              <w:numPr>
                <w:ilvl w:val="0"/>
                <w:numId w:val="8"/>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Realizar los registros contables con base en las Reglas de Registro y Valoración del Patrimonio.</w:t>
            </w:r>
          </w:p>
        </w:tc>
        <w:tc>
          <w:tcPr>
            <w:tcW w:w="284" w:type="dxa"/>
          </w:tcPr>
          <w:p w:rsidR="0049453F" w:rsidRPr="00687631" w:rsidRDefault="0049453F" w:rsidP="002417AA">
            <w:pPr>
              <w:tabs>
                <w:tab w:val="left" w:pos="-720"/>
              </w:tabs>
              <w:suppressAutoHyphens/>
              <w:rPr>
                <w:rFonts w:ascii="Arial" w:hAnsi="Arial" w:cs="Arial"/>
                <w:spacing w:val="-3"/>
              </w:rPr>
            </w:pPr>
          </w:p>
        </w:tc>
        <w:tc>
          <w:tcPr>
            <w:tcW w:w="2946" w:type="dxa"/>
            <w:shd w:val="clear" w:color="auto" w:fill="auto"/>
          </w:tcPr>
          <w:p w:rsidR="0049453F" w:rsidRPr="00687631" w:rsidRDefault="0049453F" w:rsidP="002417AA">
            <w:pPr>
              <w:tabs>
                <w:tab w:val="left" w:pos="-720"/>
              </w:tabs>
              <w:suppressAutoHyphens/>
              <w:rPr>
                <w:rFonts w:ascii="Arial" w:hAnsi="Arial" w:cs="Arial"/>
                <w:spacing w:val="-3"/>
              </w:rPr>
            </w:pPr>
            <w:r w:rsidRPr="00687631">
              <w:rPr>
                <w:rFonts w:ascii="Arial" w:hAnsi="Arial" w:cs="Arial"/>
                <w:spacing w:val="-3"/>
              </w:rPr>
              <w:t>31 de diciembre de 2014</w:t>
            </w:r>
          </w:p>
        </w:tc>
      </w:tr>
      <w:tr w:rsidR="0049453F" w:rsidRPr="00687631" w:rsidTr="002417AA">
        <w:trPr>
          <w:jc w:val="center"/>
        </w:trPr>
        <w:tc>
          <w:tcPr>
            <w:tcW w:w="6341" w:type="dxa"/>
            <w:shd w:val="clear" w:color="auto" w:fill="auto"/>
          </w:tcPr>
          <w:p w:rsidR="0049453F" w:rsidRPr="00687631" w:rsidRDefault="0049453F" w:rsidP="002C6666">
            <w:pPr>
              <w:numPr>
                <w:ilvl w:val="0"/>
                <w:numId w:val="8"/>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Generación en tiempo real de estados Financieros</w:t>
            </w:r>
          </w:p>
        </w:tc>
        <w:tc>
          <w:tcPr>
            <w:tcW w:w="284" w:type="dxa"/>
          </w:tcPr>
          <w:p w:rsidR="0049453F" w:rsidRPr="00687631" w:rsidRDefault="0049453F" w:rsidP="002417AA">
            <w:pPr>
              <w:tabs>
                <w:tab w:val="left" w:pos="-720"/>
              </w:tabs>
              <w:suppressAutoHyphens/>
              <w:rPr>
                <w:rFonts w:ascii="Arial" w:hAnsi="Arial" w:cs="Arial"/>
                <w:spacing w:val="-3"/>
              </w:rPr>
            </w:pPr>
          </w:p>
        </w:tc>
        <w:tc>
          <w:tcPr>
            <w:tcW w:w="2946" w:type="dxa"/>
            <w:shd w:val="clear" w:color="auto" w:fill="auto"/>
          </w:tcPr>
          <w:p w:rsidR="0049453F" w:rsidRPr="00687631" w:rsidRDefault="0049453F" w:rsidP="002417AA">
            <w:pPr>
              <w:tabs>
                <w:tab w:val="left" w:pos="-720"/>
              </w:tabs>
              <w:suppressAutoHyphens/>
              <w:rPr>
                <w:rFonts w:ascii="Arial" w:hAnsi="Arial" w:cs="Arial"/>
                <w:spacing w:val="-3"/>
              </w:rPr>
            </w:pPr>
            <w:r w:rsidRPr="00687631">
              <w:rPr>
                <w:rFonts w:ascii="Arial" w:hAnsi="Arial" w:cs="Arial"/>
                <w:spacing w:val="-3"/>
              </w:rPr>
              <w:t>30 de junio de 2014</w:t>
            </w:r>
          </w:p>
        </w:tc>
      </w:tr>
      <w:tr w:rsidR="0049453F" w:rsidRPr="00687631" w:rsidTr="002417AA">
        <w:trPr>
          <w:jc w:val="center"/>
        </w:trPr>
        <w:tc>
          <w:tcPr>
            <w:tcW w:w="6341" w:type="dxa"/>
            <w:shd w:val="clear" w:color="auto" w:fill="auto"/>
          </w:tcPr>
          <w:p w:rsidR="0049453F" w:rsidRPr="00687631" w:rsidRDefault="0049453F" w:rsidP="002C6666">
            <w:pPr>
              <w:numPr>
                <w:ilvl w:val="0"/>
                <w:numId w:val="8"/>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Emisión de Cuentas Públicas en los términos acordados por el Consejo.</w:t>
            </w:r>
          </w:p>
        </w:tc>
        <w:tc>
          <w:tcPr>
            <w:tcW w:w="284" w:type="dxa"/>
          </w:tcPr>
          <w:p w:rsidR="0049453F" w:rsidRPr="00687631" w:rsidRDefault="0049453F" w:rsidP="002417AA">
            <w:pPr>
              <w:tabs>
                <w:tab w:val="left" w:pos="-720"/>
              </w:tabs>
              <w:suppressAutoHyphens/>
              <w:rPr>
                <w:rFonts w:ascii="Arial" w:hAnsi="Arial" w:cs="Arial"/>
                <w:spacing w:val="-3"/>
              </w:rPr>
            </w:pPr>
          </w:p>
        </w:tc>
        <w:tc>
          <w:tcPr>
            <w:tcW w:w="2946" w:type="dxa"/>
            <w:shd w:val="clear" w:color="auto" w:fill="auto"/>
          </w:tcPr>
          <w:p w:rsidR="0049453F" w:rsidRPr="00687631" w:rsidRDefault="0049453F" w:rsidP="002417AA">
            <w:pPr>
              <w:tabs>
                <w:tab w:val="left" w:pos="-720"/>
              </w:tabs>
              <w:suppressAutoHyphens/>
              <w:rPr>
                <w:rFonts w:ascii="Arial" w:hAnsi="Arial" w:cs="Arial"/>
                <w:spacing w:val="-3"/>
              </w:rPr>
            </w:pPr>
            <w:r w:rsidRPr="00687631">
              <w:rPr>
                <w:rFonts w:ascii="Arial" w:hAnsi="Arial" w:cs="Arial"/>
                <w:spacing w:val="-3"/>
              </w:rPr>
              <w:t>Para la correspondiente a 2014</w:t>
            </w:r>
          </w:p>
        </w:tc>
      </w:tr>
    </w:tbl>
    <w:p w:rsidR="0049453F" w:rsidRDefault="0049453F" w:rsidP="0049453F">
      <w:pPr>
        <w:jc w:val="both"/>
        <w:rPr>
          <w:rFonts w:ascii="Arial" w:hAnsi="Arial" w:cs="Arial"/>
        </w:rPr>
      </w:pPr>
    </w:p>
    <w:p w:rsidR="0049453F" w:rsidRPr="00687631" w:rsidRDefault="0049453F" w:rsidP="002C6666">
      <w:pPr>
        <w:numPr>
          <w:ilvl w:val="0"/>
          <w:numId w:val="3"/>
        </w:numPr>
        <w:tabs>
          <w:tab w:val="left" w:pos="284"/>
        </w:tabs>
        <w:ind w:left="567" w:hanging="720"/>
        <w:jc w:val="both"/>
        <w:rPr>
          <w:rFonts w:ascii="Arial" w:hAnsi="Arial" w:cs="Arial"/>
          <w:b/>
        </w:rPr>
      </w:pPr>
      <w:r w:rsidRPr="00687631">
        <w:rPr>
          <w:rFonts w:ascii="Arial" w:hAnsi="Arial" w:cs="Arial"/>
          <w:b/>
        </w:rPr>
        <w:t>Políticas de contabilidad significativas</w:t>
      </w:r>
    </w:p>
    <w:p w:rsidR="0049453F" w:rsidRPr="00687631" w:rsidRDefault="0049453F" w:rsidP="0049453F">
      <w:pPr>
        <w:jc w:val="both"/>
        <w:rPr>
          <w:rFonts w:ascii="Arial" w:hAnsi="Arial" w:cs="Arial"/>
          <w:b/>
        </w:rPr>
      </w:pPr>
    </w:p>
    <w:p w:rsidR="0049453F" w:rsidRPr="00687631" w:rsidRDefault="0049453F" w:rsidP="002C6666">
      <w:pPr>
        <w:numPr>
          <w:ilvl w:val="0"/>
          <w:numId w:val="4"/>
        </w:numPr>
        <w:tabs>
          <w:tab w:val="num" w:pos="709"/>
        </w:tabs>
        <w:ind w:hanging="643"/>
        <w:jc w:val="both"/>
        <w:rPr>
          <w:rFonts w:ascii="Arial" w:hAnsi="Arial" w:cs="Arial"/>
        </w:rPr>
      </w:pPr>
      <w:r w:rsidRPr="00687631">
        <w:rPr>
          <w:rFonts w:ascii="Arial" w:hAnsi="Arial" w:cs="Arial"/>
        </w:rPr>
        <w:t>Efectivo y equivalentes</w:t>
      </w:r>
    </w:p>
    <w:p w:rsidR="0049453F" w:rsidRPr="00687631" w:rsidRDefault="0049453F" w:rsidP="0049453F">
      <w:pPr>
        <w:ind w:left="927"/>
        <w:jc w:val="both"/>
        <w:rPr>
          <w:rFonts w:ascii="Arial" w:hAnsi="Arial" w:cs="Arial"/>
        </w:rPr>
      </w:pPr>
    </w:p>
    <w:p w:rsidR="0049453F" w:rsidRPr="00687631" w:rsidRDefault="0049453F" w:rsidP="0049453F">
      <w:pPr>
        <w:ind w:left="567"/>
        <w:jc w:val="both"/>
        <w:rPr>
          <w:rFonts w:ascii="Arial" w:hAnsi="Arial" w:cs="Arial"/>
        </w:rPr>
      </w:pPr>
      <w:r w:rsidRPr="00687631">
        <w:rPr>
          <w:rFonts w:ascii="Arial" w:hAnsi="Arial" w:cs="Arial"/>
        </w:rPr>
        <w:t>El efectivo consiste principalmente en depósitos bancarios e inversiones de realización inmediata en cuentas de cheques e inversiones en valores a corto plazo, de gran liquidez fácilmente convertibles en efectivo y sujetos a riesgos poco significativos de cambios en valor. El efectivo se presenta a valor nominal.</w:t>
      </w:r>
    </w:p>
    <w:p w:rsidR="0049453F" w:rsidRPr="00687631" w:rsidRDefault="0049453F" w:rsidP="0049453F">
      <w:pPr>
        <w:jc w:val="both"/>
        <w:rPr>
          <w:rFonts w:ascii="Arial" w:hAnsi="Arial" w:cs="Arial"/>
        </w:rPr>
      </w:pPr>
    </w:p>
    <w:p w:rsidR="0049453F" w:rsidRPr="00687631" w:rsidRDefault="0049453F" w:rsidP="002C6666">
      <w:pPr>
        <w:numPr>
          <w:ilvl w:val="0"/>
          <w:numId w:val="4"/>
        </w:numPr>
        <w:tabs>
          <w:tab w:val="num" w:pos="709"/>
        </w:tabs>
        <w:ind w:hanging="643"/>
        <w:jc w:val="both"/>
        <w:rPr>
          <w:rFonts w:ascii="Arial" w:hAnsi="Arial" w:cs="Arial"/>
        </w:rPr>
      </w:pPr>
      <w:r w:rsidRPr="00687631">
        <w:rPr>
          <w:rFonts w:ascii="Arial" w:hAnsi="Arial" w:cs="Arial"/>
        </w:rPr>
        <w:t>Bienes inmuebles y bienes muebles</w:t>
      </w:r>
    </w:p>
    <w:p w:rsidR="0049453F" w:rsidRPr="00687631" w:rsidRDefault="0049453F" w:rsidP="0049453F">
      <w:pPr>
        <w:ind w:left="567"/>
        <w:jc w:val="both"/>
        <w:rPr>
          <w:rFonts w:ascii="Arial" w:hAnsi="Arial" w:cs="Arial"/>
          <w:b/>
        </w:rPr>
      </w:pPr>
    </w:p>
    <w:p w:rsidR="0049453F" w:rsidRPr="00687631" w:rsidRDefault="0049453F" w:rsidP="0049453F">
      <w:pPr>
        <w:tabs>
          <w:tab w:val="left" w:pos="567"/>
        </w:tabs>
        <w:ind w:left="567"/>
        <w:jc w:val="both"/>
        <w:rPr>
          <w:rFonts w:ascii="Arial" w:hAnsi="Arial" w:cs="Arial"/>
        </w:rPr>
      </w:pPr>
      <w:r w:rsidRPr="00687631">
        <w:rPr>
          <w:rFonts w:ascii="Arial" w:hAnsi="Arial" w:cs="Arial"/>
        </w:rPr>
        <w:t xml:space="preserve">Los bienes inmuebles y muebles se registran a su costo de adquisición. </w:t>
      </w:r>
    </w:p>
    <w:p w:rsidR="0049453F" w:rsidRPr="00687631" w:rsidRDefault="0049453F" w:rsidP="0049453F">
      <w:pPr>
        <w:tabs>
          <w:tab w:val="left" w:pos="567"/>
        </w:tabs>
        <w:jc w:val="both"/>
        <w:rPr>
          <w:rFonts w:ascii="Arial" w:hAnsi="Arial" w:cs="Arial"/>
        </w:rPr>
      </w:pPr>
    </w:p>
    <w:p w:rsidR="0049453F" w:rsidRPr="00687631" w:rsidRDefault="0049453F" w:rsidP="0049453F">
      <w:pPr>
        <w:tabs>
          <w:tab w:val="left" w:pos="567"/>
        </w:tabs>
        <w:ind w:left="567"/>
        <w:jc w:val="both"/>
        <w:rPr>
          <w:rFonts w:ascii="Arial" w:hAnsi="Arial" w:cs="Arial"/>
        </w:rPr>
      </w:pPr>
      <w:r w:rsidRPr="00687631">
        <w:rPr>
          <w:rFonts w:ascii="Arial" w:hAnsi="Arial" w:cs="Arial"/>
        </w:rPr>
        <w:t>En los años 2014 y 2013 se adoptaron las Reglas de Registro y Valoración del Patrimonio emitidas por el CONAC conforme se indica a continuación:</w:t>
      </w:r>
    </w:p>
    <w:p w:rsidR="0049453F" w:rsidRDefault="0049453F" w:rsidP="0049453F">
      <w:pPr>
        <w:tabs>
          <w:tab w:val="left" w:pos="567"/>
        </w:tabs>
        <w:ind w:left="567"/>
        <w:jc w:val="both"/>
        <w:rPr>
          <w:rFonts w:ascii="Arial" w:hAnsi="Arial" w:cs="Arial"/>
        </w:rPr>
      </w:pPr>
    </w:p>
    <w:p w:rsidR="0049453F" w:rsidRPr="00687631" w:rsidRDefault="0049453F" w:rsidP="0049453F">
      <w:pPr>
        <w:ind w:left="1021" w:hanging="454"/>
        <w:jc w:val="both"/>
        <w:rPr>
          <w:rFonts w:ascii="Arial" w:hAnsi="Arial" w:cs="Arial"/>
        </w:rPr>
      </w:pPr>
      <w:r w:rsidRPr="00687631">
        <w:rPr>
          <w:rFonts w:ascii="Arial" w:hAnsi="Arial" w:cs="Arial"/>
        </w:rPr>
        <w:t xml:space="preserve">b.1)  Las adquisiciones efectuadas en </w:t>
      </w:r>
      <w:r w:rsidR="0037029D" w:rsidRPr="00687631">
        <w:rPr>
          <w:rFonts w:ascii="Arial" w:hAnsi="Arial" w:cs="Arial"/>
        </w:rPr>
        <w:t xml:space="preserve">el mes de </w:t>
      </w:r>
      <w:r w:rsidR="009A4861">
        <w:rPr>
          <w:rFonts w:ascii="Arial" w:hAnsi="Arial" w:cs="Arial"/>
        </w:rPr>
        <w:t>ma</w:t>
      </w:r>
      <w:r w:rsidR="00C93780">
        <w:rPr>
          <w:rFonts w:ascii="Arial" w:hAnsi="Arial" w:cs="Arial"/>
        </w:rPr>
        <w:t>yo</w:t>
      </w:r>
      <w:r w:rsidR="0037029D" w:rsidRPr="00687631">
        <w:rPr>
          <w:rFonts w:ascii="Arial" w:hAnsi="Arial" w:cs="Arial"/>
        </w:rPr>
        <w:t xml:space="preserve"> del 201</w:t>
      </w:r>
      <w:r w:rsidR="009A4861">
        <w:rPr>
          <w:rFonts w:ascii="Arial" w:hAnsi="Arial" w:cs="Arial"/>
        </w:rPr>
        <w:t>6</w:t>
      </w:r>
      <w:r w:rsidRPr="00687631">
        <w:rPr>
          <w:rFonts w:ascii="Arial" w:hAnsi="Arial" w:cs="Arial"/>
        </w:rPr>
        <w:t xml:space="preserve"> se presentan formando parte del estado de situación financiera en los renglones de bienes inmuebles y bienes muebles. </w:t>
      </w:r>
    </w:p>
    <w:p w:rsidR="0049453F" w:rsidRPr="00687631" w:rsidRDefault="0049453F" w:rsidP="0049453F">
      <w:pPr>
        <w:ind w:left="1021" w:hanging="454"/>
        <w:jc w:val="both"/>
        <w:rPr>
          <w:rFonts w:ascii="Arial" w:hAnsi="Arial" w:cs="Arial"/>
        </w:rPr>
      </w:pPr>
      <w:r w:rsidRPr="00687631">
        <w:rPr>
          <w:rFonts w:ascii="Arial" w:hAnsi="Arial" w:cs="Arial"/>
        </w:rPr>
        <w:t xml:space="preserve">b.2) El terreno y edificio </w:t>
      </w:r>
      <w:r w:rsidR="00503E16">
        <w:rPr>
          <w:rFonts w:ascii="Arial" w:hAnsi="Arial" w:cs="Arial"/>
        </w:rPr>
        <w:t xml:space="preserve">al </w:t>
      </w:r>
      <w:r w:rsidR="00EB4927">
        <w:rPr>
          <w:rFonts w:ascii="Arial" w:hAnsi="Arial" w:cs="Arial"/>
        </w:rPr>
        <w:t xml:space="preserve">30 DE JUNIO </w:t>
      </w:r>
      <w:r w:rsidR="00503E16">
        <w:rPr>
          <w:rFonts w:ascii="Arial" w:hAnsi="Arial" w:cs="Arial"/>
        </w:rPr>
        <w:t>del</w:t>
      </w:r>
      <w:r w:rsidR="00071761">
        <w:rPr>
          <w:rFonts w:ascii="Arial" w:hAnsi="Arial" w:cs="Arial"/>
        </w:rPr>
        <w:t xml:space="preserve"> 2016</w:t>
      </w:r>
      <w:r w:rsidRPr="00687631">
        <w:rPr>
          <w:rFonts w:ascii="Arial" w:hAnsi="Arial" w:cs="Arial"/>
        </w:rPr>
        <w:t xml:space="preserve"> se </w:t>
      </w:r>
      <w:r w:rsidR="009A4861">
        <w:rPr>
          <w:rFonts w:ascii="Arial" w:hAnsi="Arial" w:cs="Arial"/>
        </w:rPr>
        <w:t xml:space="preserve">encuentran </w:t>
      </w:r>
      <w:r w:rsidRPr="00687631">
        <w:rPr>
          <w:rFonts w:ascii="Arial" w:hAnsi="Arial" w:cs="Arial"/>
        </w:rPr>
        <w:t>registra</w:t>
      </w:r>
      <w:r w:rsidR="009A4861">
        <w:rPr>
          <w:rFonts w:ascii="Arial" w:hAnsi="Arial" w:cs="Arial"/>
        </w:rPr>
        <w:t>dos</w:t>
      </w:r>
      <w:r w:rsidRPr="00687631">
        <w:rPr>
          <w:rFonts w:ascii="Arial" w:hAnsi="Arial" w:cs="Arial"/>
        </w:rPr>
        <w:t xml:space="preserve"> </w:t>
      </w:r>
      <w:r w:rsidR="009A4861">
        <w:rPr>
          <w:rFonts w:ascii="Arial" w:hAnsi="Arial" w:cs="Arial"/>
        </w:rPr>
        <w:t xml:space="preserve">al </w:t>
      </w:r>
      <w:r w:rsidR="009A4861" w:rsidRPr="00687631">
        <w:rPr>
          <w:rFonts w:ascii="Arial" w:hAnsi="Arial" w:cs="Arial"/>
        </w:rPr>
        <w:t>valor</w:t>
      </w:r>
      <w:r w:rsidRPr="00687631">
        <w:rPr>
          <w:rFonts w:ascii="Arial" w:hAnsi="Arial" w:cs="Arial"/>
        </w:rPr>
        <w:t xml:space="preserve"> catastral</w:t>
      </w:r>
      <w:r w:rsidR="009A4861">
        <w:rPr>
          <w:rFonts w:ascii="Arial" w:hAnsi="Arial" w:cs="Arial"/>
        </w:rPr>
        <w:t xml:space="preserve"> del 2015</w:t>
      </w:r>
      <w:r w:rsidRPr="00687631">
        <w:rPr>
          <w:rFonts w:ascii="Arial" w:hAnsi="Arial" w:cs="Arial"/>
        </w:rPr>
        <w:t xml:space="preserve">, afectando </w:t>
      </w:r>
      <w:r w:rsidR="0037029D" w:rsidRPr="00687631">
        <w:rPr>
          <w:rFonts w:ascii="Arial" w:hAnsi="Arial" w:cs="Arial"/>
        </w:rPr>
        <w:t xml:space="preserve">e </w:t>
      </w:r>
      <w:r w:rsidRPr="00687631">
        <w:rPr>
          <w:rFonts w:ascii="Arial" w:hAnsi="Arial" w:cs="Arial"/>
        </w:rPr>
        <w:t xml:space="preserve">incrementando el valor de los inmuebles y </w:t>
      </w:r>
      <w:r w:rsidR="0037029D" w:rsidRPr="00687631">
        <w:rPr>
          <w:rFonts w:ascii="Arial" w:hAnsi="Arial" w:cs="Arial"/>
        </w:rPr>
        <w:t>el patrimonio de la Universidad.</w:t>
      </w:r>
    </w:p>
    <w:p w:rsidR="0049453F" w:rsidRPr="00687631" w:rsidRDefault="0049453F" w:rsidP="0049453F">
      <w:pPr>
        <w:tabs>
          <w:tab w:val="left" w:pos="567"/>
        </w:tabs>
        <w:ind w:left="927"/>
        <w:jc w:val="both"/>
        <w:rPr>
          <w:rFonts w:ascii="Arial" w:hAnsi="Arial" w:cs="Arial"/>
        </w:rPr>
      </w:pPr>
    </w:p>
    <w:p w:rsidR="0049453F" w:rsidRPr="00687631" w:rsidRDefault="0049453F" w:rsidP="0049453F">
      <w:pPr>
        <w:tabs>
          <w:tab w:val="left" w:pos="567"/>
        </w:tabs>
        <w:ind w:left="1021" w:hanging="454"/>
        <w:jc w:val="both"/>
        <w:rPr>
          <w:rFonts w:ascii="Arial" w:hAnsi="Arial" w:cs="Arial"/>
          <w:b/>
        </w:rPr>
      </w:pPr>
      <w:r w:rsidRPr="00687631">
        <w:rPr>
          <w:rFonts w:ascii="Arial" w:hAnsi="Arial" w:cs="Arial"/>
        </w:rPr>
        <w:t xml:space="preserve">b.4) De conformidad con el acuerdo CACQRO/05/02/2013 tomado en la segunda reunión ordinaria celebrada por el Consejo de Armonización Contable del Estado de Querétaro del 26 de junio de 2013, para efectos de la depreciación de los bienes muebles e inmuebles, se considerarán únicamente los adquiridos a partir del 1 de enero de 2013; </w:t>
      </w:r>
      <w:r w:rsidRPr="00687631">
        <w:rPr>
          <w:rFonts w:ascii="Arial" w:hAnsi="Arial" w:cs="Arial"/>
        </w:rPr>
        <w:lastRenderedPageBreak/>
        <w:t xml:space="preserve">con base en lo anterior </w:t>
      </w:r>
      <w:r w:rsidR="001E3BF6">
        <w:rPr>
          <w:rFonts w:ascii="Arial" w:hAnsi="Arial" w:cs="Arial"/>
        </w:rPr>
        <w:t xml:space="preserve">Al </w:t>
      </w:r>
      <w:r w:rsidR="00EB4927">
        <w:rPr>
          <w:rFonts w:ascii="Arial" w:hAnsi="Arial" w:cs="Arial"/>
        </w:rPr>
        <w:t xml:space="preserve">30 DE JUNIO </w:t>
      </w:r>
      <w:r w:rsidRPr="00687631">
        <w:rPr>
          <w:rFonts w:ascii="Arial" w:hAnsi="Arial" w:cs="Arial"/>
        </w:rPr>
        <w:t>de 201</w:t>
      </w:r>
      <w:r w:rsidR="009A4861">
        <w:rPr>
          <w:rFonts w:ascii="Arial" w:hAnsi="Arial" w:cs="Arial"/>
        </w:rPr>
        <w:t>6</w:t>
      </w:r>
      <w:r w:rsidRPr="00687631">
        <w:rPr>
          <w:rFonts w:ascii="Arial" w:hAnsi="Arial" w:cs="Arial"/>
        </w:rPr>
        <w:t xml:space="preserve"> el cargo a resultados por concepto de depreciación fue calcul</w:t>
      </w:r>
      <w:r w:rsidR="0037029D" w:rsidRPr="00687631">
        <w:rPr>
          <w:rFonts w:ascii="Arial" w:hAnsi="Arial" w:cs="Arial"/>
        </w:rPr>
        <w:t>ada sobre las adquisiciones adquiridas a partir de esta fecha.</w:t>
      </w:r>
    </w:p>
    <w:p w:rsidR="0049453F" w:rsidRPr="00687631" w:rsidRDefault="0049453F" w:rsidP="0049453F">
      <w:pPr>
        <w:tabs>
          <w:tab w:val="left" w:pos="567"/>
        </w:tabs>
        <w:ind w:left="567"/>
        <w:jc w:val="both"/>
        <w:rPr>
          <w:rFonts w:ascii="Arial" w:hAnsi="Arial" w:cs="Arial"/>
        </w:rPr>
      </w:pPr>
    </w:p>
    <w:p w:rsidR="0049453F" w:rsidRPr="00687631" w:rsidRDefault="0049453F" w:rsidP="0049453F">
      <w:pPr>
        <w:tabs>
          <w:tab w:val="left" w:pos="567"/>
        </w:tabs>
        <w:ind w:left="567"/>
        <w:jc w:val="both"/>
        <w:rPr>
          <w:rFonts w:ascii="Arial" w:hAnsi="Arial" w:cs="Arial"/>
        </w:rPr>
      </w:pPr>
      <w:r w:rsidRPr="00687631">
        <w:rPr>
          <w:rFonts w:ascii="Arial" w:hAnsi="Arial" w:cs="Arial"/>
        </w:rPr>
        <w:t>Los parámetros de vida útil y porcentajes de depreciación utilizados por la Universidad, y que se desglosan a continuación, fueron publicados en el DOF del 15 de agosto del 2012 por el Consejo Nacional de Armonización Contable:</w:t>
      </w:r>
    </w:p>
    <w:p w:rsidR="00110619" w:rsidRPr="00687631" w:rsidRDefault="00110619" w:rsidP="0049453F">
      <w:pPr>
        <w:tabs>
          <w:tab w:val="left" w:pos="567"/>
        </w:tabs>
        <w:ind w:left="567"/>
        <w:jc w:val="both"/>
        <w:rPr>
          <w:rFonts w:ascii="Arial" w:hAnsi="Arial" w:cs="Arial"/>
        </w:rPr>
      </w:pPr>
    </w:p>
    <w:tbl>
      <w:tblPr>
        <w:tblW w:w="7430" w:type="dxa"/>
        <w:jc w:val="center"/>
        <w:tblCellMar>
          <w:left w:w="70" w:type="dxa"/>
          <w:right w:w="70" w:type="dxa"/>
        </w:tblCellMar>
        <w:tblLook w:val="04A0" w:firstRow="1" w:lastRow="0" w:firstColumn="1" w:lastColumn="0" w:noHBand="0" w:noVBand="1"/>
      </w:tblPr>
      <w:tblGrid>
        <w:gridCol w:w="4883"/>
        <w:gridCol w:w="1236"/>
        <w:gridCol w:w="1441"/>
      </w:tblGrid>
      <w:tr w:rsidR="0049453F" w:rsidRPr="00687631" w:rsidTr="002417AA">
        <w:trPr>
          <w:trHeight w:val="225"/>
          <w:jc w:val="center"/>
        </w:trPr>
        <w:tc>
          <w:tcPr>
            <w:tcW w:w="4883"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b/>
                <w:bCs/>
                <w:color w:val="000000"/>
                <w:lang w:eastAsia="es-MX"/>
              </w:rPr>
            </w:pPr>
            <w:r w:rsidRPr="00687631">
              <w:rPr>
                <w:rFonts w:ascii="Arial" w:hAnsi="Arial" w:cs="Arial"/>
                <w:b/>
                <w:bCs/>
                <w:color w:val="000000"/>
                <w:lang w:eastAsia="es-MX"/>
              </w:rPr>
              <w:t>Concepto</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b/>
                <w:bCs/>
                <w:color w:val="000000"/>
                <w:lang w:eastAsia="es-MX"/>
              </w:rPr>
            </w:pPr>
            <w:r w:rsidRPr="00687631">
              <w:rPr>
                <w:rFonts w:ascii="Arial" w:hAnsi="Arial" w:cs="Arial"/>
                <w:b/>
                <w:bCs/>
                <w:color w:val="000000"/>
                <w:lang w:eastAsia="es-MX"/>
              </w:rPr>
              <w:t xml:space="preserve">Años de </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b/>
                <w:bCs/>
                <w:color w:val="000000"/>
                <w:lang w:eastAsia="es-MX"/>
              </w:rPr>
            </w:pPr>
            <w:r w:rsidRPr="00687631">
              <w:rPr>
                <w:rFonts w:ascii="Arial" w:hAnsi="Arial" w:cs="Arial"/>
                <w:b/>
                <w:bCs/>
                <w:color w:val="000000"/>
                <w:lang w:eastAsia="es-MX"/>
              </w:rPr>
              <w:t>% de depreciación-</w:t>
            </w:r>
          </w:p>
        </w:tc>
      </w:tr>
      <w:tr w:rsidR="0049453F" w:rsidRPr="00687631" w:rsidTr="002417AA">
        <w:trPr>
          <w:trHeight w:val="225"/>
          <w:jc w:val="center"/>
        </w:trPr>
        <w:tc>
          <w:tcPr>
            <w:tcW w:w="4883"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b/>
                <w:bCs/>
                <w:color w:val="000000"/>
                <w:lang w:eastAsia="es-MX"/>
              </w:rPr>
            </w:pP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b/>
                <w:bCs/>
                <w:color w:val="000000"/>
                <w:lang w:eastAsia="es-MX"/>
              </w:rPr>
            </w:pPr>
            <w:r w:rsidRPr="00687631">
              <w:rPr>
                <w:rFonts w:ascii="Arial" w:hAnsi="Arial" w:cs="Arial"/>
                <w:b/>
                <w:bCs/>
                <w:color w:val="000000"/>
                <w:lang w:eastAsia="es-MX"/>
              </w:rPr>
              <w:t>vida útil</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b/>
                <w:bCs/>
                <w:color w:val="000000"/>
                <w:lang w:eastAsia="es-MX"/>
              </w:rPr>
            </w:pPr>
            <w:r w:rsidRPr="00687631">
              <w:rPr>
                <w:rFonts w:ascii="Arial" w:hAnsi="Arial" w:cs="Arial"/>
                <w:b/>
                <w:bCs/>
                <w:color w:val="000000"/>
                <w:lang w:eastAsia="es-MX"/>
              </w:rPr>
              <w:t>anual</w:t>
            </w:r>
          </w:p>
        </w:tc>
      </w:tr>
      <w:tr w:rsidR="0049453F" w:rsidRPr="00687631" w:rsidTr="002417AA">
        <w:trPr>
          <w:trHeight w:val="185"/>
          <w:jc w:val="center"/>
        </w:trPr>
        <w:tc>
          <w:tcPr>
            <w:tcW w:w="4883" w:type="dxa"/>
            <w:tcBorders>
              <w:top w:val="single" w:sz="4" w:space="0" w:color="auto"/>
              <w:left w:val="nil"/>
              <w:bottom w:val="nil"/>
              <w:right w:val="nil"/>
            </w:tcBorders>
            <w:shd w:val="clear" w:color="auto" w:fill="auto"/>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Mobiliario y equipo de administración</w:t>
            </w:r>
          </w:p>
        </w:tc>
        <w:tc>
          <w:tcPr>
            <w:tcW w:w="1236" w:type="dxa"/>
            <w:tcBorders>
              <w:top w:val="single" w:sz="4" w:space="0" w:color="auto"/>
              <w:left w:val="nil"/>
              <w:bottom w:val="nil"/>
              <w:right w:val="nil"/>
            </w:tcBorders>
            <w:shd w:val="clear" w:color="auto" w:fill="auto"/>
            <w:noWrap/>
            <w:vAlign w:val="bottom"/>
          </w:tcPr>
          <w:p w:rsidR="0049453F" w:rsidRPr="00687631" w:rsidRDefault="0049453F" w:rsidP="002417AA">
            <w:pPr>
              <w:overflowPunct/>
              <w:autoSpaceDE/>
              <w:autoSpaceDN/>
              <w:adjustRightInd/>
              <w:jc w:val="center"/>
              <w:textAlignment w:val="auto"/>
              <w:rPr>
                <w:rFonts w:ascii="Arial" w:hAnsi="Arial" w:cs="Arial"/>
                <w:color w:val="000000"/>
                <w:lang w:eastAsia="es-MX"/>
              </w:rPr>
            </w:pPr>
          </w:p>
        </w:tc>
        <w:tc>
          <w:tcPr>
            <w:tcW w:w="1311" w:type="dxa"/>
            <w:tcBorders>
              <w:top w:val="single" w:sz="4" w:space="0" w:color="auto"/>
              <w:left w:val="nil"/>
              <w:bottom w:val="nil"/>
              <w:right w:val="nil"/>
            </w:tcBorders>
            <w:shd w:val="clear" w:color="auto" w:fill="auto"/>
            <w:noWrap/>
            <w:vAlign w:val="bottom"/>
          </w:tcPr>
          <w:p w:rsidR="0049453F" w:rsidRPr="00687631" w:rsidRDefault="0049453F" w:rsidP="002417AA">
            <w:pPr>
              <w:overflowPunct/>
              <w:autoSpaceDE/>
              <w:autoSpaceDN/>
              <w:adjustRightInd/>
              <w:jc w:val="center"/>
              <w:textAlignment w:val="auto"/>
              <w:rPr>
                <w:rFonts w:ascii="Arial" w:hAnsi="Arial" w:cs="Arial"/>
                <w:color w:val="000000"/>
                <w:lang w:eastAsia="es-MX"/>
              </w:rPr>
            </w:pPr>
          </w:p>
        </w:tc>
      </w:tr>
      <w:tr w:rsidR="0049453F" w:rsidRPr="00687631" w:rsidTr="002417AA">
        <w:trPr>
          <w:trHeight w:val="128"/>
          <w:jc w:val="center"/>
        </w:trPr>
        <w:tc>
          <w:tcPr>
            <w:tcW w:w="4883" w:type="dxa"/>
            <w:tcBorders>
              <w:top w:val="nil"/>
              <w:left w:val="nil"/>
              <w:bottom w:val="nil"/>
              <w:right w:val="nil"/>
            </w:tcBorders>
            <w:shd w:val="clear" w:color="auto" w:fill="auto"/>
            <w:noWrap/>
            <w:vAlign w:val="bottom"/>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 xml:space="preserve">    Muebles, de Oficina y Estantería, Otros </w:t>
            </w:r>
          </w:p>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 xml:space="preserve">        Mobiliarios y Equipos</w:t>
            </w:r>
          </w:p>
        </w:tc>
        <w:tc>
          <w:tcPr>
            <w:tcW w:w="1236" w:type="dxa"/>
            <w:tcBorders>
              <w:top w:val="nil"/>
              <w:left w:val="nil"/>
              <w:bottom w:val="nil"/>
              <w:right w:val="nil"/>
            </w:tcBorders>
            <w:shd w:val="clear" w:color="auto" w:fill="auto"/>
            <w:noWrap/>
            <w:vAlign w:val="bottom"/>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10</w:t>
            </w:r>
          </w:p>
        </w:tc>
        <w:tc>
          <w:tcPr>
            <w:tcW w:w="1311" w:type="dxa"/>
            <w:tcBorders>
              <w:top w:val="nil"/>
              <w:left w:val="nil"/>
              <w:bottom w:val="nil"/>
              <w:right w:val="nil"/>
            </w:tcBorders>
            <w:shd w:val="clear" w:color="auto" w:fill="auto"/>
            <w:noWrap/>
            <w:vAlign w:val="bottom"/>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10%</w:t>
            </w:r>
          </w:p>
        </w:tc>
      </w:tr>
      <w:tr w:rsidR="0049453F" w:rsidRPr="00687631" w:rsidTr="002417AA">
        <w:trPr>
          <w:trHeight w:val="128"/>
          <w:jc w:val="center"/>
        </w:trPr>
        <w:tc>
          <w:tcPr>
            <w:tcW w:w="4883"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 xml:space="preserve">    Equipo de Cómputo y de Tecnologías de la Información</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3</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33.30%</w:t>
            </w:r>
          </w:p>
        </w:tc>
      </w:tr>
      <w:tr w:rsidR="0049453F" w:rsidRPr="00687631" w:rsidTr="002417AA">
        <w:trPr>
          <w:trHeight w:val="201"/>
          <w:jc w:val="center"/>
        </w:trPr>
        <w:tc>
          <w:tcPr>
            <w:tcW w:w="4883" w:type="dxa"/>
            <w:tcBorders>
              <w:top w:val="nil"/>
              <w:left w:val="nil"/>
              <w:bottom w:val="nil"/>
              <w:right w:val="nil"/>
            </w:tcBorders>
            <w:shd w:val="clear" w:color="auto" w:fill="auto"/>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Mobiliario y equipo Educacional y Recreativo</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p>
        </w:tc>
      </w:tr>
      <w:tr w:rsidR="0049453F" w:rsidRPr="00687631" w:rsidTr="002417AA">
        <w:trPr>
          <w:trHeight w:val="450"/>
          <w:jc w:val="center"/>
        </w:trPr>
        <w:tc>
          <w:tcPr>
            <w:tcW w:w="4883"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 xml:space="preserve">    Equipos y Aparatos Audiovisuales, Cámaras  </w:t>
            </w:r>
          </w:p>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 xml:space="preserve">         Fotográficas y de Video</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3</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33.30%</w:t>
            </w:r>
          </w:p>
        </w:tc>
      </w:tr>
      <w:tr w:rsidR="0049453F" w:rsidRPr="00687631" w:rsidTr="002417AA">
        <w:trPr>
          <w:trHeight w:val="225"/>
          <w:jc w:val="center"/>
        </w:trPr>
        <w:tc>
          <w:tcPr>
            <w:tcW w:w="4883"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 xml:space="preserve">         Aparatos Deportivos</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5</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20%</w:t>
            </w:r>
          </w:p>
        </w:tc>
      </w:tr>
      <w:tr w:rsidR="0049453F" w:rsidRPr="00687631" w:rsidTr="002417AA">
        <w:trPr>
          <w:trHeight w:val="172"/>
          <w:jc w:val="center"/>
        </w:trPr>
        <w:tc>
          <w:tcPr>
            <w:tcW w:w="4883" w:type="dxa"/>
            <w:tcBorders>
              <w:top w:val="nil"/>
              <w:left w:val="nil"/>
              <w:bottom w:val="nil"/>
              <w:right w:val="nil"/>
            </w:tcBorders>
            <w:shd w:val="clear" w:color="auto" w:fill="auto"/>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Equipo e Instrumental Médico y de Laboratorio</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5</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20%</w:t>
            </w:r>
          </w:p>
        </w:tc>
      </w:tr>
      <w:tr w:rsidR="0049453F" w:rsidRPr="00687631" w:rsidTr="002417AA">
        <w:trPr>
          <w:trHeight w:val="225"/>
          <w:jc w:val="center"/>
        </w:trPr>
        <w:tc>
          <w:tcPr>
            <w:tcW w:w="4883" w:type="dxa"/>
            <w:tcBorders>
              <w:top w:val="nil"/>
              <w:left w:val="nil"/>
              <w:bottom w:val="nil"/>
              <w:right w:val="nil"/>
            </w:tcBorders>
            <w:shd w:val="clear" w:color="auto" w:fill="auto"/>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Equipo de transporte</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5</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20%</w:t>
            </w:r>
          </w:p>
        </w:tc>
      </w:tr>
      <w:tr w:rsidR="0049453F" w:rsidRPr="00687631" w:rsidTr="002417AA">
        <w:trPr>
          <w:trHeight w:val="80"/>
          <w:jc w:val="center"/>
        </w:trPr>
        <w:tc>
          <w:tcPr>
            <w:tcW w:w="4883" w:type="dxa"/>
            <w:tcBorders>
              <w:top w:val="nil"/>
              <w:left w:val="nil"/>
              <w:bottom w:val="nil"/>
              <w:right w:val="nil"/>
            </w:tcBorders>
            <w:shd w:val="clear" w:color="auto" w:fill="auto"/>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Maquinaria, Otros Equipos y Herramientas</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10</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10%</w:t>
            </w:r>
          </w:p>
        </w:tc>
      </w:tr>
    </w:tbl>
    <w:p w:rsidR="00110619" w:rsidRPr="00687631" w:rsidRDefault="00110619" w:rsidP="0049453F">
      <w:pPr>
        <w:tabs>
          <w:tab w:val="left" w:pos="567"/>
        </w:tabs>
        <w:ind w:left="567" w:hanging="284"/>
        <w:jc w:val="both"/>
        <w:rPr>
          <w:rFonts w:ascii="Arial" w:hAnsi="Arial" w:cs="Arial"/>
        </w:rPr>
      </w:pPr>
    </w:p>
    <w:p w:rsidR="0049453F" w:rsidRPr="00687631" w:rsidRDefault="0049453F" w:rsidP="002C6666">
      <w:pPr>
        <w:numPr>
          <w:ilvl w:val="0"/>
          <w:numId w:val="4"/>
        </w:numPr>
        <w:tabs>
          <w:tab w:val="num" w:pos="567"/>
        </w:tabs>
        <w:ind w:left="567" w:hanging="283"/>
        <w:jc w:val="both"/>
        <w:rPr>
          <w:rFonts w:ascii="Arial" w:hAnsi="Arial" w:cs="Arial"/>
        </w:rPr>
      </w:pPr>
      <w:r w:rsidRPr="00687631">
        <w:rPr>
          <w:rFonts w:ascii="Arial" w:hAnsi="Arial" w:cs="Arial"/>
        </w:rPr>
        <w:t>Reconocimiento de ingresos y egresos</w:t>
      </w:r>
    </w:p>
    <w:p w:rsidR="00110619" w:rsidRPr="00687631" w:rsidRDefault="00110619" w:rsidP="0049453F">
      <w:pPr>
        <w:ind w:left="567"/>
        <w:jc w:val="both"/>
        <w:rPr>
          <w:rFonts w:ascii="Arial" w:hAnsi="Arial" w:cs="Arial"/>
        </w:rPr>
      </w:pPr>
    </w:p>
    <w:p w:rsidR="0049453F" w:rsidRPr="00687631" w:rsidRDefault="0049453F" w:rsidP="0049453F">
      <w:pPr>
        <w:ind w:left="567"/>
        <w:jc w:val="both"/>
        <w:rPr>
          <w:rFonts w:ascii="Arial" w:hAnsi="Arial" w:cs="Arial"/>
        </w:rPr>
      </w:pPr>
      <w:r w:rsidRPr="00687631">
        <w:rPr>
          <w:rFonts w:ascii="Arial" w:hAnsi="Arial" w:cs="Arial"/>
        </w:rPr>
        <w:t>Los registros contables se realizan con base acumulativa. Los ingresos se reconocen cuando existe jurídicamente el derecho de cobro productos, aprovechamientos y otros ingresos. Los gastos se reconocen contablemente cuando se han recibido de conformidad bienes y servicios, independientemente de su fecha de cobro y pago, respectivamente.</w:t>
      </w:r>
    </w:p>
    <w:p w:rsidR="0049453F" w:rsidRDefault="0049453F" w:rsidP="0049453F">
      <w:pPr>
        <w:ind w:left="927"/>
        <w:jc w:val="both"/>
        <w:rPr>
          <w:rFonts w:ascii="Arial" w:hAnsi="Arial" w:cs="Arial"/>
        </w:rPr>
      </w:pPr>
    </w:p>
    <w:p w:rsidR="0049453F" w:rsidRPr="00C17A97" w:rsidRDefault="0049453F" w:rsidP="002C6666">
      <w:pPr>
        <w:numPr>
          <w:ilvl w:val="0"/>
          <w:numId w:val="3"/>
        </w:numPr>
        <w:ind w:left="567" w:hanging="567"/>
        <w:jc w:val="both"/>
        <w:rPr>
          <w:rFonts w:ascii="Arial" w:hAnsi="Arial" w:cs="Arial"/>
          <w:b/>
        </w:rPr>
      </w:pPr>
      <w:r w:rsidRPr="00C17A97">
        <w:rPr>
          <w:rFonts w:ascii="Arial" w:hAnsi="Arial" w:cs="Arial"/>
          <w:b/>
        </w:rPr>
        <w:t>Aprobación de estados financieros</w:t>
      </w:r>
    </w:p>
    <w:p w:rsidR="0049453F" w:rsidRPr="00687631" w:rsidRDefault="0049453F" w:rsidP="0049453F">
      <w:pPr>
        <w:tabs>
          <w:tab w:val="left" w:pos="-720"/>
        </w:tabs>
        <w:suppressAutoHyphens/>
        <w:jc w:val="both"/>
        <w:rPr>
          <w:rFonts w:ascii="Arial" w:hAnsi="Arial" w:cs="Arial"/>
          <w:spacing w:val="-3"/>
        </w:rPr>
      </w:pPr>
    </w:p>
    <w:p w:rsidR="0049453F" w:rsidRPr="00687631" w:rsidRDefault="0049453F" w:rsidP="0049453F">
      <w:pPr>
        <w:tabs>
          <w:tab w:val="left" w:pos="-720"/>
        </w:tabs>
        <w:suppressAutoHyphens/>
        <w:jc w:val="both"/>
        <w:rPr>
          <w:rFonts w:ascii="Arial" w:hAnsi="Arial" w:cs="Arial"/>
          <w:spacing w:val="-3"/>
        </w:rPr>
      </w:pPr>
      <w:r w:rsidRPr="00687631">
        <w:rPr>
          <w:rFonts w:ascii="Arial" w:hAnsi="Arial" w:cs="Arial"/>
          <w:spacing w:val="-3"/>
        </w:rPr>
        <w:t xml:space="preserve">La emisión de los estados </w:t>
      </w:r>
      <w:r w:rsidR="0037029D" w:rsidRPr="00687631">
        <w:rPr>
          <w:rFonts w:ascii="Arial" w:hAnsi="Arial" w:cs="Arial"/>
          <w:spacing w:val="-3"/>
        </w:rPr>
        <w:t>financieros y sus notas por el periodo</w:t>
      </w:r>
      <w:r w:rsidRPr="00687631">
        <w:rPr>
          <w:rFonts w:ascii="Arial" w:hAnsi="Arial" w:cs="Arial"/>
          <w:spacing w:val="-3"/>
        </w:rPr>
        <w:t xml:space="preserve"> terminado </w:t>
      </w:r>
      <w:r w:rsidR="00503E16">
        <w:rPr>
          <w:rFonts w:ascii="Arial" w:hAnsi="Arial" w:cs="Arial"/>
          <w:spacing w:val="-3"/>
        </w:rPr>
        <w:t xml:space="preserve">al </w:t>
      </w:r>
      <w:r w:rsidR="00EB4927">
        <w:rPr>
          <w:rFonts w:ascii="Arial" w:hAnsi="Arial" w:cs="Arial"/>
          <w:spacing w:val="-3"/>
        </w:rPr>
        <w:t xml:space="preserve">30 DE JUNIO </w:t>
      </w:r>
      <w:r w:rsidR="00503E16">
        <w:rPr>
          <w:rFonts w:ascii="Arial" w:hAnsi="Arial" w:cs="Arial"/>
          <w:spacing w:val="-3"/>
        </w:rPr>
        <w:t>del</w:t>
      </w:r>
      <w:r w:rsidR="00071761">
        <w:rPr>
          <w:rFonts w:ascii="Arial" w:hAnsi="Arial" w:cs="Arial"/>
          <w:spacing w:val="-3"/>
        </w:rPr>
        <w:t xml:space="preserve"> 2016</w:t>
      </w:r>
      <w:r w:rsidRPr="00687631">
        <w:rPr>
          <w:rFonts w:ascii="Arial" w:hAnsi="Arial" w:cs="Arial"/>
          <w:spacing w:val="-3"/>
        </w:rPr>
        <w:t>, fueron autorizadas para su emisión el</w:t>
      </w:r>
      <w:r w:rsidR="00585958">
        <w:rPr>
          <w:rFonts w:ascii="Arial" w:hAnsi="Arial" w:cs="Arial"/>
          <w:spacing w:val="-3"/>
        </w:rPr>
        <w:t xml:space="preserve"> </w:t>
      </w:r>
      <w:r w:rsidR="00DC5199">
        <w:rPr>
          <w:rFonts w:ascii="Arial" w:hAnsi="Arial" w:cs="Arial"/>
          <w:spacing w:val="-3"/>
        </w:rPr>
        <w:t>0</w:t>
      </w:r>
      <w:r w:rsidR="00F915CD">
        <w:rPr>
          <w:rFonts w:ascii="Arial" w:hAnsi="Arial" w:cs="Arial"/>
          <w:spacing w:val="-3"/>
        </w:rPr>
        <w:t>8</w:t>
      </w:r>
      <w:r w:rsidR="00585958">
        <w:rPr>
          <w:rFonts w:ascii="Arial" w:hAnsi="Arial" w:cs="Arial"/>
          <w:spacing w:val="-3"/>
        </w:rPr>
        <w:t xml:space="preserve"> </w:t>
      </w:r>
      <w:r w:rsidRPr="00687631">
        <w:rPr>
          <w:rFonts w:ascii="Arial" w:hAnsi="Arial" w:cs="Arial"/>
          <w:spacing w:val="-3"/>
        </w:rPr>
        <w:t xml:space="preserve">de </w:t>
      </w:r>
      <w:r w:rsidR="00C93780">
        <w:rPr>
          <w:rFonts w:ascii="Arial" w:hAnsi="Arial" w:cs="Arial"/>
          <w:spacing w:val="-3"/>
        </w:rPr>
        <w:t>ju</w:t>
      </w:r>
      <w:r w:rsidR="00F915CD">
        <w:rPr>
          <w:rFonts w:ascii="Arial" w:hAnsi="Arial" w:cs="Arial"/>
          <w:spacing w:val="-3"/>
        </w:rPr>
        <w:t>l</w:t>
      </w:r>
      <w:r w:rsidR="00C93780">
        <w:rPr>
          <w:rFonts w:ascii="Arial" w:hAnsi="Arial" w:cs="Arial"/>
          <w:spacing w:val="-3"/>
        </w:rPr>
        <w:t>io</w:t>
      </w:r>
      <w:r w:rsidR="0037029D" w:rsidRPr="00687631">
        <w:rPr>
          <w:rFonts w:ascii="Arial" w:hAnsi="Arial" w:cs="Arial"/>
          <w:spacing w:val="-3"/>
        </w:rPr>
        <w:t xml:space="preserve"> </w:t>
      </w:r>
      <w:r w:rsidRPr="00687631">
        <w:rPr>
          <w:rFonts w:ascii="Arial" w:hAnsi="Arial" w:cs="Arial"/>
          <w:spacing w:val="-3"/>
        </w:rPr>
        <w:t>de</w:t>
      </w:r>
      <w:r w:rsidR="00DC5199">
        <w:rPr>
          <w:rFonts w:ascii="Arial" w:hAnsi="Arial" w:cs="Arial"/>
          <w:spacing w:val="-3"/>
        </w:rPr>
        <w:t>l</w:t>
      </w:r>
      <w:r w:rsidRPr="00687631">
        <w:rPr>
          <w:rFonts w:ascii="Arial" w:hAnsi="Arial" w:cs="Arial"/>
          <w:spacing w:val="-3"/>
        </w:rPr>
        <w:t xml:space="preserve"> 201</w:t>
      </w:r>
      <w:r w:rsidR="00C17A97">
        <w:rPr>
          <w:rFonts w:ascii="Arial" w:hAnsi="Arial" w:cs="Arial"/>
          <w:spacing w:val="-3"/>
        </w:rPr>
        <w:t>6</w:t>
      </w:r>
      <w:r w:rsidR="0037029D" w:rsidRPr="00687631">
        <w:rPr>
          <w:rFonts w:ascii="Arial" w:hAnsi="Arial" w:cs="Arial"/>
          <w:spacing w:val="-3"/>
        </w:rPr>
        <w:t xml:space="preserve">, </w:t>
      </w:r>
      <w:r w:rsidR="00A53114" w:rsidRPr="00687631">
        <w:rPr>
          <w:rFonts w:ascii="Arial" w:hAnsi="Arial" w:cs="Arial"/>
          <w:spacing w:val="-3"/>
        </w:rPr>
        <w:t>por el</w:t>
      </w:r>
      <w:r w:rsidRPr="00687631">
        <w:rPr>
          <w:rFonts w:ascii="Arial" w:hAnsi="Arial" w:cs="Arial"/>
          <w:spacing w:val="-3"/>
        </w:rPr>
        <w:t xml:space="preserve"> </w:t>
      </w:r>
      <w:r w:rsidRPr="00687631">
        <w:rPr>
          <w:rFonts w:ascii="Arial" w:hAnsi="Arial" w:cs="Arial"/>
          <w:lang w:eastAsia="en-US"/>
        </w:rPr>
        <w:t>M. en A. Gonzalo Ferreira Martínez</w:t>
      </w:r>
      <w:r w:rsidRPr="00687631">
        <w:rPr>
          <w:rFonts w:ascii="Arial" w:hAnsi="Arial" w:cs="Arial"/>
          <w:spacing w:val="-3"/>
        </w:rPr>
        <w:t xml:space="preserve"> </w:t>
      </w:r>
      <w:r w:rsidRPr="00687631">
        <w:rPr>
          <w:rFonts w:ascii="Arial" w:hAnsi="Arial" w:cs="Arial"/>
          <w:lang w:eastAsia="en-US"/>
        </w:rPr>
        <w:t>Director de Administración y Finanzas</w:t>
      </w:r>
      <w:r w:rsidRPr="00687631">
        <w:rPr>
          <w:rFonts w:ascii="Arial" w:hAnsi="Arial" w:cs="Arial"/>
          <w:spacing w:val="-3"/>
        </w:rPr>
        <w:t xml:space="preserve">. </w:t>
      </w:r>
    </w:p>
    <w:p w:rsidR="0049453F" w:rsidRDefault="0049453F" w:rsidP="0049453F">
      <w:pPr>
        <w:rPr>
          <w:rFonts w:ascii="Arial" w:hAnsi="Arial" w:cs="Arial"/>
        </w:rPr>
      </w:pPr>
    </w:p>
    <w:p w:rsidR="0049453F" w:rsidRPr="00687631" w:rsidRDefault="0049453F" w:rsidP="0049453F">
      <w:pPr>
        <w:rPr>
          <w:rFonts w:ascii="Arial" w:hAnsi="Arial" w:cs="Arial"/>
        </w:rPr>
      </w:pPr>
    </w:p>
    <w:p w:rsidR="0049453F" w:rsidRPr="00687631" w:rsidRDefault="00FB4CD2" w:rsidP="00FB4CD2">
      <w:pPr>
        <w:tabs>
          <w:tab w:val="center" w:pos="4419"/>
          <w:tab w:val="right" w:pos="8838"/>
        </w:tabs>
        <w:rPr>
          <w:rFonts w:ascii="Arial" w:hAnsi="Arial" w:cs="Arial"/>
          <w:lang w:eastAsia="es-MX"/>
        </w:rPr>
      </w:pPr>
      <w:r>
        <w:rPr>
          <w:rFonts w:ascii="Arial" w:hAnsi="Arial" w:cs="Arial"/>
          <w:lang w:eastAsia="es-MX"/>
        </w:rPr>
        <w:tab/>
        <w:t xml:space="preserve">   </w:t>
      </w:r>
      <w:r w:rsidR="009D112F">
        <w:rPr>
          <w:rFonts w:ascii="Arial" w:hAnsi="Arial" w:cs="Arial"/>
          <w:lang w:eastAsia="es-MX"/>
        </w:rPr>
        <w:tab/>
      </w:r>
    </w:p>
    <w:tbl>
      <w:tblPr>
        <w:tblW w:w="4402" w:type="dxa"/>
        <w:jc w:val="center"/>
        <w:tblLayout w:type="fixed"/>
        <w:tblLook w:val="04A0" w:firstRow="1" w:lastRow="0" w:firstColumn="1" w:lastColumn="0" w:noHBand="0" w:noVBand="1"/>
      </w:tblPr>
      <w:tblGrid>
        <w:gridCol w:w="4402"/>
      </w:tblGrid>
      <w:tr w:rsidR="009D112F" w:rsidRPr="00687631" w:rsidTr="009D112F">
        <w:trPr>
          <w:trHeight w:val="179"/>
          <w:jc w:val="center"/>
        </w:trPr>
        <w:tc>
          <w:tcPr>
            <w:tcW w:w="4402" w:type="dxa"/>
            <w:shd w:val="clear" w:color="auto" w:fill="auto"/>
          </w:tcPr>
          <w:p w:rsidR="009D112F" w:rsidRDefault="009D112F" w:rsidP="005C4525">
            <w:pPr>
              <w:tabs>
                <w:tab w:val="left" w:pos="6285"/>
              </w:tabs>
              <w:jc w:val="center"/>
              <w:rPr>
                <w:rFonts w:ascii="Arial" w:hAnsi="Arial" w:cs="Arial"/>
                <w:b/>
                <w:lang w:eastAsia="en-US"/>
              </w:rPr>
            </w:pPr>
          </w:p>
          <w:p w:rsidR="009D112F" w:rsidRDefault="009D112F" w:rsidP="005C4525">
            <w:pPr>
              <w:tabs>
                <w:tab w:val="left" w:pos="6285"/>
              </w:tabs>
              <w:jc w:val="center"/>
              <w:rPr>
                <w:rFonts w:ascii="Arial" w:hAnsi="Arial" w:cs="Arial"/>
                <w:b/>
                <w:lang w:eastAsia="en-US"/>
              </w:rPr>
            </w:pPr>
            <w:r>
              <w:rPr>
                <w:rFonts w:ascii="Arial" w:hAnsi="Arial" w:cs="Arial"/>
                <w:b/>
                <w:lang w:eastAsia="en-US"/>
              </w:rPr>
              <w:t>_____________________________________</w:t>
            </w:r>
          </w:p>
          <w:p w:rsidR="009D112F" w:rsidRPr="002C6666" w:rsidRDefault="009D112F" w:rsidP="005C4525">
            <w:pPr>
              <w:tabs>
                <w:tab w:val="left" w:pos="6285"/>
              </w:tabs>
              <w:jc w:val="center"/>
              <w:rPr>
                <w:rFonts w:ascii="Arial" w:hAnsi="Arial" w:cs="Arial"/>
                <w:b/>
                <w:lang w:eastAsia="en-US"/>
              </w:rPr>
            </w:pPr>
            <w:r w:rsidRPr="002C6666">
              <w:rPr>
                <w:rFonts w:ascii="Arial" w:hAnsi="Arial" w:cs="Arial"/>
                <w:b/>
                <w:lang w:eastAsia="en-US"/>
              </w:rPr>
              <w:t>M. EN A. GONZALO FERREIRA MARTÍNEZ</w:t>
            </w:r>
          </w:p>
        </w:tc>
      </w:tr>
      <w:tr w:rsidR="009D112F" w:rsidRPr="00687631" w:rsidTr="009D112F">
        <w:trPr>
          <w:trHeight w:val="359"/>
          <w:jc w:val="center"/>
        </w:trPr>
        <w:tc>
          <w:tcPr>
            <w:tcW w:w="4402" w:type="dxa"/>
            <w:shd w:val="clear" w:color="auto" w:fill="auto"/>
          </w:tcPr>
          <w:p w:rsidR="009D112F" w:rsidRPr="00687631" w:rsidRDefault="009D112F" w:rsidP="002417AA">
            <w:pPr>
              <w:tabs>
                <w:tab w:val="left" w:pos="6285"/>
              </w:tabs>
              <w:jc w:val="center"/>
              <w:rPr>
                <w:rFonts w:ascii="Arial" w:hAnsi="Arial" w:cs="Arial"/>
                <w:lang w:eastAsia="en-US"/>
              </w:rPr>
            </w:pPr>
            <w:r w:rsidRPr="00687631">
              <w:rPr>
                <w:rFonts w:ascii="Arial" w:hAnsi="Arial" w:cs="Arial"/>
                <w:lang w:eastAsia="en-US"/>
              </w:rPr>
              <w:t>Director de Administración y Finanzas</w:t>
            </w:r>
          </w:p>
        </w:tc>
      </w:tr>
    </w:tbl>
    <w:p w:rsidR="00401C61" w:rsidRPr="00687631" w:rsidRDefault="00401C61" w:rsidP="008F6AC4"/>
    <w:sectPr w:rsidR="00401C61" w:rsidRPr="00687631" w:rsidSect="00731DA6">
      <w:headerReference w:type="even" r:id="rId9"/>
      <w:headerReference w:type="default" r:id="rId10"/>
      <w:footerReference w:type="even" r:id="rId11"/>
      <w:footerReference w:type="default" r:id="rId12"/>
      <w:headerReference w:type="first" r:id="rId13"/>
      <w:footerReference w:type="first" r:id="rId14"/>
      <w:pgSz w:w="12240" w:h="15840" w:code="1"/>
      <w:pgMar w:top="1843" w:right="1701" w:bottom="1985" w:left="1701" w:header="993" w:footer="709"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807" w:rsidRDefault="00E20807" w:rsidP="00456B6C">
      <w:r>
        <w:separator/>
      </w:r>
    </w:p>
  </w:endnote>
  <w:endnote w:type="continuationSeparator" w:id="0">
    <w:p w:rsidR="00E20807" w:rsidRDefault="00E20807" w:rsidP="0045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CA" w:rsidRDefault="006233C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12F" w:rsidRPr="006434EB" w:rsidRDefault="009D112F" w:rsidP="006434EB">
    <w:pPr>
      <w:pStyle w:val="Piedepgina"/>
    </w:pPr>
    <w:r>
      <w:rPr>
        <w:noProof/>
        <w:lang w:val="es-MX" w:eastAsia="es-MX"/>
      </w:rPr>
      <mc:AlternateContent>
        <mc:Choice Requires="wpg">
          <w:drawing>
            <wp:anchor distT="0" distB="0" distL="0" distR="0" simplePos="0" relativeHeight="251660800" behindDoc="0" locked="0" layoutInCell="1" allowOverlap="1">
              <wp:simplePos x="0" y="0"/>
              <wp:positionH relativeFrom="page">
                <wp:posOffset>1069676</wp:posOffset>
              </wp:positionH>
              <wp:positionV relativeFrom="page">
                <wp:posOffset>9333781</wp:posOffset>
              </wp:positionV>
              <wp:extent cx="5613136" cy="320040"/>
              <wp:effectExtent l="0" t="0" r="6985" b="3810"/>
              <wp:wrapSquare wrapText="bothSides"/>
              <wp:docPr id="6" name="Grupo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3136" cy="320040"/>
                        <a:chOff x="-9177" y="0"/>
                        <a:chExt cx="5971827" cy="323851"/>
                      </a:xfrm>
                    </wpg:grpSpPr>
                    <wps:wsp>
                      <wps:cNvPr id="8" name="Rectángulo 38"/>
                      <wps:cNvSpPr>
                        <a:spLocks noChangeArrowheads="1"/>
                      </wps:cNvSpPr>
                      <wps:spPr bwMode="auto">
                        <a:xfrm>
                          <a:off x="19050" y="0"/>
                          <a:ext cx="5943600" cy="18826"/>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9" name="Cuadro de texto 39"/>
                      <wps:cNvSpPr txBox="1">
                        <a:spLocks noChangeArrowheads="1"/>
                      </wps:cNvSpPr>
                      <wps:spPr bwMode="auto">
                        <a:xfrm>
                          <a:off x="-9177" y="66676"/>
                          <a:ext cx="5943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D112F" w:rsidRPr="008446E0" w:rsidRDefault="009D112F">
                            <w:pPr>
                              <w:jc w:val="right"/>
                              <w:rPr>
                                <w:rFonts w:ascii="Arial" w:hAnsi="Arial" w:cs="Arial"/>
                                <w:color w:val="7F7F7F"/>
                              </w:rPr>
                            </w:pPr>
                            <w:r>
                              <w:rPr>
                                <w:rFonts w:ascii="Arial" w:hAnsi="Arial" w:cs="Arial"/>
                                <w:lang w:val="es-ES"/>
                              </w:rPr>
                              <w:t>08</w:t>
                            </w:r>
                            <w:r w:rsidRPr="008446E0">
                              <w:rPr>
                                <w:rFonts w:ascii="Arial" w:hAnsi="Arial" w:cs="Arial"/>
                                <w:lang w:val="es-ES"/>
                              </w:rPr>
                              <w:t xml:space="preserve"> de </w:t>
                            </w:r>
                            <w:r>
                              <w:rPr>
                                <w:rFonts w:ascii="Arial" w:hAnsi="Arial" w:cs="Arial"/>
                                <w:lang w:val="es-ES"/>
                              </w:rPr>
                              <w:t xml:space="preserve">julio </w:t>
                            </w:r>
                            <w:r w:rsidRPr="008446E0">
                              <w:rPr>
                                <w:rFonts w:ascii="Arial" w:hAnsi="Arial" w:cs="Arial"/>
                                <w:lang w:val="es-ES"/>
                              </w:rPr>
                              <w:t>de 2016</w:t>
                            </w:r>
                          </w:p>
                          <w:p w:rsidR="009D112F" w:rsidRPr="006434EB" w:rsidRDefault="009D112F">
                            <w:pPr>
                              <w:jc w:val="right"/>
                              <w:rPr>
                                <w:color w:val="808080"/>
                              </w:rPr>
                            </w:pP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id="Grupo 37" o:spid="_x0000_s1026" style="position:absolute;margin-left:84.25pt;margin-top:734.95pt;width:442pt;height:25.2pt;z-index:251660800;mso-wrap-distance-left:0;mso-wrap-distance-right:0;mso-position-horizontal-relative:page;mso-position-vertical-relative:page;mso-width-relative:margin;mso-height-relative:margin" coordorigin="-91" coordsize="59718,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">
              <v:rect id="Rectángulo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krr8IA&#10;AADaAAAADwAAAGRycy9kb3ducmV2LnhtbESPwWrDMAyG74O9g9Ggl7E6Ke3IsrqllBZ2bVZ21mIt&#10;CYvlYHtp+vbTodCj+PV/0rfeTq5XI4XYeTaQzzNQxLW3HTcGzp/HlwJUTMgWe89k4EoRtpvHhzWW&#10;1l/4RGOVGiUQjiUaaFMaSq1j3ZLDOPcDsWQ/PjhMMoZG24AXgbteL7LsVTvsWC60ONC+pfq3+nNC&#10;Ob/tVvpQfOfL5/1XEca8OmVHY2ZP0+4dVKIp3Zdv7Q9rQH4VFdEAv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OSuvwgAAANoAAAAPAAAAAAAAAAAAAAAAAJgCAABkcnMvZG93&#10;bnJldi54bWxQSwUGAAAAAAQABAD1AAAAhwMAAAAA&#10;" fillcolor="black" stroked="f" strokeweight="1pt"/>
              <v:shapetype id="_x0000_t202" coordsize="21600,21600" o:spt="202" path="m,l,21600r21600,l21600,xe">
                <v:stroke joinstyle="miter"/>
                <v:path gradientshapeok="t" o:connecttype="rect"/>
              </v:shapetype>
              <v:shape id="Cuadro de texto 39" o:spid="_x0000_s1028" type="#_x0000_t202" style="position:absolute;left:-91;top:666;width:59435;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0G8QA&#10;AADaAAAADwAAAGRycy9kb3ducmV2LnhtbESPQWvCQBSE7wX/w/KE3urGFKSmboIIYk9CrR56e2Sf&#10;2Wj2bdjdaNpf3y0Uehxm5htmVY22EzfyoXWsYD7LQBDXTrfcKDh+bJ9eQISIrLFzTAq+KEBVTh5W&#10;WGh353e6HWIjEoRDgQpMjH0hZagNWQwz1xMn7+y8xZikb6T2eE9w28k8yxbSYstpwWBPG0P19TBY&#10;Bf60z9eby+dpyHfyuzHH4Vkv9ko9Tsf1K4hIY/wP/7XftIIl/F5JN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E9BvEAAAA2gAAAA8AAAAAAAAAAAAAAAAAmAIAAGRycy9k&#10;b3ducmV2LnhtbFBLBQYAAAAABAAEAPUAAACJAwAAAAA=&#10;" filled="f" stroked="f" strokeweight=".5pt">
                <v:textbox inset=",,,0">
                  <w:txbxContent>
                    <w:p w:rsidR="009D112F" w:rsidRPr="008446E0" w:rsidRDefault="009D112F">
                      <w:pPr>
                        <w:jc w:val="right"/>
                        <w:rPr>
                          <w:rFonts w:ascii="Arial" w:hAnsi="Arial" w:cs="Arial"/>
                          <w:color w:val="7F7F7F"/>
                        </w:rPr>
                      </w:pPr>
                      <w:r>
                        <w:rPr>
                          <w:rFonts w:ascii="Arial" w:hAnsi="Arial" w:cs="Arial"/>
                          <w:lang w:val="es-ES"/>
                        </w:rPr>
                        <w:t>08</w:t>
                      </w:r>
                      <w:r w:rsidRPr="008446E0">
                        <w:rPr>
                          <w:rFonts w:ascii="Arial" w:hAnsi="Arial" w:cs="Arial"/>
                          <w:lang w:val="es-ES"/>
                        </w:rPr>
                        <w:t xml:space="preserve"> de </w:t>
                      </w:r>
                      <w:r>
                        <w:rPr>
                          <w:rFonts w:ascii="Arial" w:hAnsi="Arial" w:cs="Arial"/>
                          <w:lang w:val="es-ES"/>
                        </w:rPr>
                        <w:t xml:space="preserve">julio </w:t>
                      </w:r>
                      <w:r w:rsidRPr="008446E0">
                        <w:rPr>
                          <w:rFonts w:ascii="Arial" w:hAnsi="Arial" w:cs="Arial"/>
                          <w:lang w:val="es-ES"/>
                        </w:rPr>
                        <w:t>de 2016</w:t>
                      </w:r>
                    </w:p>
                    <w:p w:rsidR="009D112F" w:rsidRPr="006434EB" w:rsidRDefault="009D112F">
                      <w:pPr>
                        <w:jc w:val="right"/>
                        <w:rPr>
                          <w:color w:val="808080"/>
                        </w:rPr>
                      </w:pPr>
                    </w:p>
                  </w:txbxContent>
                </v:textbox>
              </v:shape>
              <w10:wrap type="square" anchorx="page" anchory="page"/>
            </v:group>
          </w:pict>
        </mc:Fallback>
      </mc:AlternateContent>
    </w:r>
    <w:r>
      <w:rPr>
        <w:noProof/>
        <w:lang w:val="es-MX" w:eastAsia="es-MX"/>
      </w:rPr>
      <mc:AlternateContent>
        <mc:Choice Requires="wps">
          <w:drawing>
            <wp:anchor distT="0" distB="0" distL="0" distR="0" simplePos="0" relativeHeight="251659776" behindDoc="0" locked="0" layoutInCell="1" allowOverlap="1">
              <wp:simplePos x="0" y="0"/>
              <wp:positionH relativeFrom="page">
                <wp:posOffset>6692265</wp:posOffset>
              </wp:positionH>
              <wp:positionV relativeFrom="page">
                <wp:posOffset>9338310</wp:posOffset>
              </wp:positionV>
              <wp:extent cx="457200" cy="320040"/>
              <wp:effectExtent l="0" t="3810" r="3810" b="0"/>
              <wp:wrapSquare wrapText="bothSides"/>
              <wp:docPr id="5"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0040"/>
                      </a:xfrm>
                      <a:prstGeom prst="rect">
                        <a:avLst/>
                      </a:prstGeom>
                      <a:solidFill>
                        <a:srgbClr val="00000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9D112F" w:rsidRPr="00C17A97" w:rsidRDefault="009D112F">
                          <w:pPr>
                            <w:jc w:val="right"/>
                            <w:rPr>
                              <w:rFonts w:ascii="Arial" w:hAnsi="Arial" w:cs="Arial"/>
                              <w:color w:val="FFFFFF"/>
                              <w:sz w:val="22"/>
                              <w:szCs w:val="22"/>
                            </w:rPr>
                          </w:pPr>
                          <w:r w:rsidRPr="00C17A97">
                            <w:rPr>
                              <w:rFonts w:ascii="Arial" w:hAnsi="Arial" w:cs="Arial"/>
                              <w:color w:val="FFFFFF"/>
                              <w:sz w:val="22"/>
                              <w:szCs w:val="22"/>
                            </w:rPr>
                            <w:fldChar w:fldCharType="begin"/>
                          </w:r>
                          <w:r w:rsidRPr="00C17A97">
                            <w:rPr>
                              <w:rFonts w:ascii="Arial" w:hAnsi="Arial" w:cs="Arial"/>
                              <w:color w:val="FFFFFF"/>
                              <w:sz w:val="22"/>
                              <w:szCs w:val="22"/>
                            </w:rPr>
                            <w:instrText>PAGE   \* MERGEFORMAT</w:instrText>
                          </w:r>
                          <w:r w:rsidRPr="00C17A97">
                            <w:rPr>
                              <w:rFonts w:ascii="Arial" w:hAnsi="Arial" w:cs="Arial"/>
                              <w:color w:val="FFFFFF"/>
                              <w:sz w:val="22"/>
                              <w:szCs w:val="22"/>
                            </w:rPr>
                            <w:fldChar w:fldCharType="separate"/>
                          </w:r>
                          <w:r w:rsidR="009C0CEA" w:rsidRPr="009C0CEA">
                            <w:rPr>
                              <w:rFonts w:ascii="Arial" w:hAnsi="Arial" w:cs="Arial"/>
                              <w:noProof/>
                              <w:color w:val="FFFFFF"/>
                              <w:sz w:val="22"/>
                              <w:szCs w:val="22"/>
                              <w:lang w:val="es-ES"/>
                            </w:rPr>
                            <w:t>9</w:t>
                          </w:r>
                          <w:r w:rsidRPr="00C17A97">
                            <w:rPr>
                              <w:rFonts w:ascii="Arial" w:hAnsi="Arial" w:cs="Arial"/>
                              <w:color w:val="FFFFFF"/>
                              <w:sz w:val="22"/>
                              <w:szCs w:val="22"/>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id="Rectángulo 40" o:spid="_x0000_s1029" style="position:absolute;margin-left:526.95pt;margin-top:735.3pt;width:36pt;height:25.2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" fillcolor="black" stroked="f" strokeweight="3pt">
              <v:textbox>
                <w:txbxContent>
                  <w:p w:rsidR="009D112F" w:rsidRPr="00C17A97" w:rsidRDefault="009D112F">
                    <w:pPr>
                      <w:jc w:val="right"/>
                      <w:rPr>
                        <w:rFonts w:ascii="Arial" w:hAnsi="Arial" w:cs="Arial"/>
                        <w:color w:val="FFFFFF"/>
                        <w:sz w:val="22"/>
                        <w:szCs w:val="22"/>
                      </w:rPr>
                    </w:pPr>
                    <w:r w:rsidRPr="00C17A97">
                      <w:rPr>
                        <w:rFonts w:ascii="Arial" w:hAnsi="Arial" w:cs="Arial"/>
                        <w:color w:val="FFFFFF"/>
                        <w:sz w:val="22"/>
                        <w:szCs w:val="22"/>
                      </w:rPr>
                      <w:fldChar w:fldCharType="begin"/>
                    </w:r>
                    <w:r w:rsidRPr="00C17A97">
                      <w:rPr>
                        <w:rFonts w:ascii="Arial" w:hAnsi="Arial" w:cs="Arial"/>
                        <w:color w:val="FFFFFF"/>
                        <w:sz w:val="22"/>
                        <w:szCs w:val="22"/>
                      </w:rPr>
                      <w:instrText>PAGE   \* MERGEFORMAT</w:instrText>
                    </w:r>
                    <w:r w:rsidRPr="00C17A97">
                      <w:rPr>
                        <w:rFonts w:ascii="Arial" w:hAnsi="Arial" w:cs="Arial"/>
                        <w:color w:val="FFFFFF"/>
                        <w:sz w:val="22"/>
                        <w:szCs w:val="22"/>
                      </w:rPr>
                      <w:fldChar w:fldCharType="separate"/>
                    </w:r>
                    <w:r w:rsidR="009C0CEA" w:rsidRPr="009C0CEA">
                      <w:rPr>
                        <w:rFonts w:ascii="Arial" w:hAnsi="Arial" w:cs="Arial"/>
                        <w:noProof/>
                        <w:color w:val="FFFFFF"/>
                        <w:sz w:val="22"/>
                        <w:szCs w:val="22"/>
                        <w:lang w:val="es-ES"/>
                      </w:rPr>
                      <w:t>9</w:t>
                    </w:r>
                    <w:r w:rsidRPr="00C17A97">
                      <w:rPr>
                        <w:rFonts w:ascii="Arial" w:hAnsi="Arial" w:cs="Arial"/>
                        <w:color w:val="FFFFFF"/>
                        <w:sz w:val="22"/>
                        <w:szCs w:val="22"/>
                      </w:rPr>
                      <w:fldChar w:fldCharType="end"/>
                    </w:r>
                  </w:p>
                </w:txbxContent>
              </v:textbox>
              <w10:wrap type="square"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12F" w:rsidRDefault="009D112F">
    <w:pPr>
      <w:pStyle w:val="Piedepgina"/>
    </w:pPr>
    <w:r>
      <w:rPr>
        <w:noProof/>
        <w:lang w:val="es-MX" w:eastAsia="es-MX"/>
      </w:rPr>
      <mc:AlternateContent>
        <mc:Choice Requires="wpg">
          <w:drawing>
            <wp:anchor distT="0" distB="0" distL="0" distR="0" simplePos="0" relativeHeight="251658752" behindDoc="0" locked="0" layoutInCell="1" allowOverlap="1">
              <wp:simplePos x="0" y="0"/>
              <wp:positionH relativeFrom="page">
                <wp:posOffset>1080135</wp:posOffset>
              </wp:positionH>
              <wp:positionV relativeFrom="page">
                <wp:posOffset>9338310</wp:posOffset>
              </wp:positionV>
              <wp:extent cx="5604510" cy="320040"/>
              <wp:effectExtent l="3810" t="3810" r="3810" b="0"/>
              <wp:wrapSquare wrapText="bothSides"/>
              <wp:docPr id="2" name="Grupo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4510" cy="320040"/>
                        <a:chOff x="0" y="0"/>
                        <a:chExt cx="5962650" cy="323851"/>
                      </a:xfrm>
                    </wpg:grpSpPr>
                    <wps:wsp>
                      <wps:cNvPr id="3" name="Rectángulo 38"/>
                      <wps:cNvSpPr>
                        <a:spLocks noChangeArrowheads="1"/>
                      </wps:cNvSpPr>
                      <wps:spPr bwMode="auto">
                        <a:xfrm>
                          <a:off x="19050" y="0"/>
                          <a:ext cx="5943600" cy="18826"/>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4" name="Cuadro de texto 39"/>
                      <wps:cNvSpPr txBox="1">
                        <a:spLocks noChangeArrowheads="1"/>
                      </wps:cNvSpPr>
                      <wps:spPr bwMode="auto">
                        <a:xfrm>
                          <a:off x="0" y="66676"/>
                          <a:ext cx="5943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D112F" w:rsidRPr="00D47BF3" w:rsidRDefault="009D112F">
                            <w:pPr>
                              <w:jc w:val="right"/>
                              <w:rPr>
                                <w:color w:val="7F7F7F"/>
                              </w:rPr>
                            </w:pPr>
                            <w:r w:rsidRPr="00D47BF3">
                              <w:rPr>
                                <w:rFonts w:ascii="Arial" w:hAnsi="Arial" w:cs="Arial"/>
                                <w:lang w:val="es-ES"/>
                              </w:rPr>
                              <w:t>0</w:t>
                            </w:r>
                            <w:r w:rsidR="006233CA">
                              <w:rPr>
                                <w:rFonts w:ascii="Arial" w:hAnsi="Arial" w:cs="Arial"/>
                                <w:lang w:val="es-ES"/>
                              </w:rPr>
                              <w:t>8</w:t>
                            </w:r>
                            <w:r w:rsidRPr="00D47BF3">
                              <w:rPr>
                                <w:rFonts w:ascii="Arial" w:hAnsi="Arial" w:cs="Arial"/>
                                <w:lang w:val="es-ES"/>
                              </w:rPr>
                              <w:t xml:space="preserve"> de  </w:t>
                            </w:r>
                            <w:r w:rsidR="006233CA">
                              <w:rPr>
                                <w:rFonts w:ascii="Arial" w:hAnsi="Arial" w:cs="Arial"/>
                                <w:lang w:val="es-ES"/>
                              </w:rPr>
                              <w:t>julio</w:t>
                            </w:r>
                            <w:r w:rsidRPr="00D47BF3">
                              <w:rPr>
                                <w:rFonts w:ascii="Arial" w:hAnsi="Arial" w:cs="Arial"/>
                                <w:lang w:val="es-ES"/>
                              </w:rPr>
                              <w:t xml:space="preserve">  de 2016</w:t>
                            </w:r>
                          </w:p>
                          <w:p w:rsidR="009D112F" w:rsidRPr="006434EB" w:rsidRDefault="009D112F">
                            <w:pPr>
                              <w:jc w:val="right"/>
                              <w:rPr>
                                <w:rFonts w:ascii="Arial" w:hAnsi="Arial" w:cs="Arial"/>
                                <w:color w:val="808080"/>
                              </w:rPr>
                            </w:pPr>
                          </w:p>
                        </w:txbxContent>
                      </wps:txbx>
                      <wps:bodyPr rot="0" vert="horz" wrap="square" lIns="91440" tIns="45720" rIns="91440" bIns="0" anchor="b" anchorCtr="0" upright="1">
                        <a:noAutofit/>
                      </wps:bodyPr>
                    </wps:wsp>
                  </wpg:wgp>
                </a:graphicData>
              </a:graphic>
              <wp14:sizeRelH relativeFrom="margin">
                <wp14:pctWidth>100000</wp14:pctWidth>
              </wp14:sizeRelH>
              <wp14:sizeRelV relativeFrom="margin">
                <wp14:pctHeight>0</wp14:pctHeight>
              </wp14:sizeRelV>
            </wp:anchor>
          </w:drawing>
        </mc:Choice>
        <mc:Fallback>
          <w:pict>
            <v:group id="_x0000_s1030" style="position:absolute;margin-left:85.05pt;margin-top:735.3pt;width:441.3pt;height:25.2pt;z-index:251658752;mso-width-percent:1000;mso-wrap-distance-left:0;mso-wrap-distance-right:0;mso-position-horizontal-relative:page;mso-position-vertical-relative:page;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">
              <v:rect id="Rectángulo 38" o:spid="_x0000_s1031"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253sIA&#10;AADaAAAADwAAAGRycy9kb3ducmV2LnhtbESPQWvCQBSE7wX/w/IEL0U3sVbS1FVEFLyaiudn9jUJ&#10;zb4Nu2tM/323IHgcZuYbZrUZTCt6cr6xrCCdJSCIS6sbrhScvw7TDIQPyBpby6Tglzxs1qOXFeba&#10;3vlEfREqESHsc1RQh9DlUvqyJoN+Zjvi6H1bZzBE6SqpHd4j3LRyniRLabDhuFBjR7uayp/iZiLl&#10;/LF9l/vsmi5ed5fM9WlxSg5KTcbD9hNEoCE8w4/2USt4g/8r8Qb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bnewgAAANoAAAAPAAAAAAAAAAAAAAAAAJgCAABkcnMvZG93&#10;bnJldi54bWxQSwUGAAAAAAQABAD1AAAAhwMAAAAA&#10;" fillcolor="black" stroked="f" strokeweight="1pt"/>
              <v:shapetype id="_x0000_t202" coordsize="21600,21600" o:spt="202" path="m,l,21600r21600,l21600,xe">
                <v:stroke joinstyle="miter"/>
                <v:path gradientshapeok="t" o:connecttype="rect"/>
              </v:shapetype>
              <v:shape id="Cuadro de texto 39" o:spid="_x0000_s1032"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bhcQA&#10;AADaAAAADwAAAGRycy9kb3ducmV2LnhtbESPQWvCQBSE7wX/w/KE3urGtIikboIIYk9CrR56e2Sf&#10;2Wj2bdjdaNpf3y0Uehxm5htmVY22EzfyoXWsYD7LQBDXTrfcKDh+bJ+WIEJE1tg5JgVfFKAqJw8r&#10;LLS78zvdDrERCcKhQAUmxr6QMtSGLIaZ64mTd3beYkzSN1J7vCe47WSeZQtpseW0YLCnjaH6ehis&#10;An/a5+vN5fM05Dv53Zjj8KwXe6Uep+P6FUSkMf6H/9pvWsEL/F5JN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FW4XEAAAA2gAAAA8AAAAAAAAAAAAAAAAAmAIAAGRycy9k&#10;b3ducmV2LnhtbFBLBQYAAAAABAAEAPUAAACJAwAAAAA=&#10;" filled="f" stroked="f" strokeweight=".5pt">
                <v:textbox inset=",,,0">
                  <w:txbxContent>
                    <w:p w:rsidR="009D112F" w:rsidRPr="00D47BF3" w:rsidRDefault="009D112F">
                      <w:pPr>
                        <w:jc w:val="right"/>
                        <w:rPr>
                          <w:color w:val="7F7F7F"/>
                        </w:rPr>
                      </w:pPr>
                      <w:r w:rsidRPr="00D47BF3">
                        <w:rPr>
                          <w:rFonts w:ascii="Arial" w:hAnsi="Arial" w:cs="Arial"/>
                          <w:lang w:val="es-ES"/>
                        </w:rPr>
                        <w:t>0</w:t>
                      </w:r>
                      <w:r w:rsidR="006233CA">
                        <w:rPr>
                          <w:rFonts w:ascii="Arial" w:hAnsi="Arial" w:cs="Arial"/>
                          <w:lang w:val="es-ES"/>
                        </w:rPr>
                        <w:t>8</w:t>
                      </w:r>
                      <w:r w:rsidRPr="00D47BF3">
                        <w:rPr>
                          <w:rFonts w:ascii="Arial" w:hAnsi="Arial" w:cs="Arial"/>
                          <w:lang w:val="es-ES"/>
                        </w:rPr>
                        <w:t xml:space="preserve"> de  </w:t>
                      </w:r>
                      <w:r w:rsidR="006233CA">
                        <w:rPr>
                          <w:rFonts w:ascii="Arial" w:hAnsi="Arial" w:cs="Arial"/>
                          <w:lang w:val="es-ES"/>
                        </w:rPr>
                        <w:t>julio</w:t>
                      </w:r>
                      <w:r w:rsidRPr="00D47BF3">
                        <w:rPr>
                          <w:rFonts w:ascii="Arial" w:hAnsi="Arial" w:cs="Arial"/>
                          <w:lang w:val="es-ES"/>
                        </w:rPr>
                        <w:t xml:space="preserve">  de 2016</w:t>
                      </w:r>
                    </w:p>
                    <w:p w:rsidR="009D112F" w:rsidRPr="006434EB" w:rsidRDefault="009D112F">
                      <w:pPr>
                        <w:jc w:val="right"/>
                        <w:rPr>
                          <w:rFonts w:ascii="Arial" w:hAnsi="Arial" w:cs="Arial"/>
                          <w:color w:val="808080"/>
                        </w:rPr>
                      </w:pPr>
                    </w:p>
                  </w:txbxContent>
                </v:textbox>
              </v:shape>
              <w10:wrap type="square" anchorx="page" anchory="page"/>
            </v:group>
          </w:pict>
        </mc:Fallback>
      </mc:AlternateContent>
    </w:r>
    <w:r>
      <w:rPr>
        <w:noProof/>
        <w:lang w:val="es-MX" w:eastAsia="es-MX"/>
      </w:rPr>
      <mc:AlternateContent>
        <mc:Choice Requires="wps">
          <w:drawing>
            <wp:anchor distT="0" distB="0" distL="0" distR="0" simplePos="0" relativeHeight="251657728" behindDoc="0" locked="0" layoutInCell="1" allowOverlap="1">
              <wp:simplePos x="0" y="0"/>
              <wp:positionH relativeFrom="page">
                <wp:posOffset>6692265</wp:posOffset>
              </wp:positionH>
              <wp:positionV relativeFrom="page">
                <wp:posOffset>9338310</wp:posOffset>
              </wp:positionV>
              <wp:extent cx="457200" cy="320040"/>
              <wp:effectExtent l="0" t="3810" r="3810" b="0"/>
              <wp:wrapSquare wrapText="bothSides"/>
              <wp:docPr id="1"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0040"/>
                      </a:xfrm>
                      <a:prstGeom prst="rect">
                        <a:avLst/>
                      </a:prstGeom>
                      <a:solidFill>
                        <a:srgbClr val="00000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9D112F" w:rsidRPr="006434EB" w:rsidRDefault="009D112F">
                          <w:pPr>
                            <w:jc w:val="right"/>
                            <w:rPr>
                              <w:rFonts w:ascii="Arial" w:hAnsi="Arial" w:cs="Arial"/>
                              <w:b/>
                              <w:color w:val="FFFFFF"/>
                              <w:sz w:val="24"/>
                              <w:szCs w:val="24"/>
                            </w:rPr>
                          </w:pPr>
                          <w:r w:rsidRPr="006434EB">
                            <w:rPr>
                              <w:rFonts w:ascii="Arial" w:hAnsi="Arial" w:cs="Arial"/>
                              <w:b/>
                              <w:color w:val="FFFFFF"/>
                              <w:sz w:val="24"/>
                              <w:szCs w:val="24"/>
                            </w:rPr>
                            <w:fldChar w:fldCharType="begin"/>
                          </w:r>
                          <w:r w:rsidRPr="006434EB">
                            <w:rPr>
                              <w:rFonts w:ascii="Arial" w:hAnsi="Arial" w:cs="Arial"/>
                              <w:b/>
                              <w:color w:val="FFFFFF"/>
                              <w:sz w:val="24"/>
                              <w:szCs w:val="24"/>
                            </w:rPr>
                            <w:instrText>PAGE   \* MERGEFORMAT</w:instrText>
                          </w:r>
                          <w:r w:rsidRPr="006434EB">
                            <w:rPr>
                              <w:rFonts w:ascii="Arial" w:hAnsi="Arial" w:cs="Arial"/>
                              <w:b/>
                              <w:color w:val="FFFFFF"/>
                              <w:sz w:val="24"/>
                              <w:szCs w:val="24"/>
                            </w:rPr>
                            <w:fldChar w:fldCharType="separate"/>
                          </w:r>
                          <w:r w:rsidR="009C0CEA" w:rsidRPr="009C0CEA">
                            <w:rPr>
                              <w:rFonts w:ascii="Arial" w:hAnsi="Arial" w:cs="Arial"/>
                              <w:b/>
                              <w:noProof/>
                              <w:color w:val="FFFFFF"/>
                              <w:sz w:val="24"/>
                              <w:szCs w:val="24"/>
                              <w:lang w:val="es-ES"/>
                            </w:rPr>
                            <w:t>8</w:t>
                          </w:r>
                          <w:r w:rsidRPr="006434EB">
                            <w:rPr>
                              <w:rFonts w:ascii="Arial" w:hAnsi="Arial" w:cs="Arial"/>
                              <w:b/>
                              <w:color w:val="FFFFFF"/>
                              <w:sz w:val="24"/>
                              <w:szCs w:val="24"/>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margin-left:526.95pt;margin-top:735.3pt;width:36pt;height:25.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" fillcolor="black" stroked="f" strokeweight="3pt">
              <v:textbox>
                <w:txbxContent>
                  <w:p w:rsidR="009D112F" w:rsidRPr="006434EB" w:rsidRDefault="009D112F">
                    <w:pPr>
                      <w:jc w:val="right"/>
                      <w:rPr>
                        <w:rFonts w:ascii="Arial" w:hAnsi="Arial" w:cs="Arial"/>
                        <w:b/>
                        <w:color w:val="FFFFFF"/>
                        <w:sz w:val="24"/>
                        <w:szCs w:val="24"/>
                      </w:rPr>
                    </w:pPr>
                    <w:r w:rsidRPr="006434EB">
                      <w:rPr>
                        <w:rFonts w:ascii="Arial" w:hAnsi="Arial" w:cs="Arial"/>
                        <w:b/>
                        <w:color w:val="FFFFFF"/>
                        <w:sz w:val="24"/>
                        <w:szCs w:val="24"/>
                      </w:rPr>
                      <w:fldChar w:fldCharType="begin"/>
                    </w:r>
                    <w:r w:rsidRPr="006434EB">
                      <w:rPr>
                        <w:rFonts w:ascii="Arial" w:hAnsi="Arial" w:cs="Arial"/>
                        <w:b/>
                        <w:color w:val="FFFFFF"/>
                        <w:sz w:val="24"/>
                        <w:szCs w:val="24"/>
                      </w:rPr>
                      <w:instrText>PAGE   \* MERGEFORMAT</w:instrText>
                    </w:r>
                    <w:r w:rsidRPr="006434EB">
                      <w:rPr>
                        <w:rFonts w:ascii="Arial" w:hAnsi="Arial" w:cs="Arial"/>
                        <w:b/>
                        <w:color w:val="FFFFFF"/>
                        <w:sz w:val="24"/>
                        <w:szCs w:val="24"/>
                      </w:rPr>
                      <w:fldChar w:fldCharType="separate"/>
                    </w:r>
                    <w:r w:rsidR="009C0CEA" w:rsidRPr="009C0CEA">
                      <w:rPr>
                        <w:rFonts w:ascii="Arial" w:hAnsi="Arial" w:cs="Arial"/>
                        <w:b/>
                        <w:noProof/>
                        <w:color w:val="FFFFFF"/>
                        <w:sz w:val="24"/>
                        <w:szCs w:val="24"/>
                        <w:lang w:val="es-ES"/>
                      </w:rPr>
                      <w:t>8</w:t>
                    </w:r>
                    <w:r w:rsidRPr="006434EB">
                      <w:rPr>
                        <w:rFonts w:ascii="Arial" w:hAnsi="Arial" w:cs="Arial"/>
                        <w:b/>
                        <w:color w:val="FFFFFF"/>
                        <w:sz w:val="24"/>
                        <w:szCs w:val="24"/>
                      </w:rPr>
                      <w:fldChar w:fldCharType="end"/>
                    </w:r>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807" w:rsidRDefault="00E20807" w:rsidP="00456B6C">
      <w:r>
        <w:separator/>
      </w:r>
    </w:p>
  </w:footnote>
  <w:footnote w:type="continuationSeparator" w:id="0">
    <w:p w:rsidR="00E20807" w:rsidRDefault="00E20807" w:rsidP="00456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CA" w:rsidRDefault="006233C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12F" w:rsidRDefault="009D112F">
    <w:pPr>
      <w:pStyle w:val="Encabezado"/>
    </w:pPr>
    <w:r>
      <w:rPr>
        <w:noProof/>
        <w:lang w:val="es-MX" w:eastAsia="es-MX"/>
      </w:rPr>
      <w:drawing>
        <wp:anchor distT="0" distB="0" distL="114300" distR="114300" simplePos="0" relativeHeight="251654656" behindDoc="0" locked="0" layoutInCell="1" allowOverlap="0">
          <wp:simplePos x="0" y="0"/>
          <wp:positionH relativeFrom="column">
            <wp:posOffset>139065</wp:posOffset>
          </wp:positionH>
          <wp:positionV relativeFrom="paragraph">
            <wp:posOffset>16510</wp:posOffset>
          </wp:positionV>
          <wp:extent cx="1352550" cy="362585"/>
          <wp:effectExtent l="0" t="0" r="0" b="0"/>
          <wp:wrapNone/>
          <wp:docPr id="20" name="4 Imagen" descr="LOGO UTSJR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LOGO UTSJR 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362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112F" w:rsidRDefault="009D112F" w:rsidP="00CC345D">
    <w:pPr>
      <w:jc w:val="right"/>
      <w:rPr>
        <w:rFonts w:ascii="Verdana" w:hAnsi="Verdana"/>
      </w:rPr>
    </w:pPr>
    <w:r>
      <w:rPr>
        <w:rFonts w:ascii="Verdana" w:hAnsi="Verdana"/>
        <w:noProof/>
        <w:lang w:eastAsia="es-MX"/>
      </w:rPr>
      <mc:AlternateContent>
        <mc:Choice Requires="wps">
          <w:drawing>
            <wp:anchor distT="0" distB="0" distL="114300" distR="114300" simplePos="0" relativeHeight="251655680" behindDoc="0" locked="0" layoutInCell="1" allowOverlap="1">
              <wp:simplePos x="0" y="0"/>
              <wp:positionH relativeFrom="column">
                <wp:posOffset>215265</wp:posOffset>
              </wp:positionH>
              <wp:positionV relativeFrom="paragraph">
                <wp:posOffset>341630</wp:posOffset>
              </wp:positionV>
              <wp:extent cx="5591175" cy="0"/>
              <wp:effectExtent l="5715" t="8255" r="13335" b="1079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A12C05" id="_x0000_t32" coordsize="21600,21600" o:spt="32" o:oned="t" path="m,l21600,21600e" filled="f">
              <v:path arrowok="t" fillok="f" o:connecttype="none"/>
              <o:lock v:ext="edit" shapetype="t"/>
            </v:shapetype>
            <v:shape id="AutoShape 6" o:spid="_x0000_s1026" type="#_x0000_t32" style="position:absolute;margin-left:16.95pt;margin-top:26.9pt;width:440.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GdHQ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"/>
          </w:pict>
        </mc:Fallback>
      </mc:AlternateContent>
    </w:r>
    <w:r>
      <w:rPr>
        <w:rFonts w:ascii="Verdana" w:hAnsi="Verdana"/>
      </w:rPr>
      <w:t>NOTAS A LOS ESTADOS FINANCIEROS</w:t>
    </w:r>
  </w:p>
  <w:p w:rsidR="009D112F" w:rsidRDefault="009D112F" w:rsidP="00CC345D">
    <w:pPr>
      <w:jc w:val="right"/>
      <w:rPr>
        <w:rFonts w:ascii="Verdana" w:hAnsi="Verdana"/>
      </w:rPr>
    </w:pPr>
    <w:r>
      <w:rPr>
        <w:rFonts w:ascii="Verdana" w:hAnsi="Verdana"/>
      </w:rPr>
      <w:t>AL 30 DE JUNIO DEL 2016</w:t>
    </w:r>
  </w:p>
  <w:p w:rsidR="009D112F" w:rsidRPr="0017409C" w:rsidRDefault="009D112F" w:rsidP="00CC345D">
    <w:pPr>
      <w:jc w:val="right"/>
      <w:rPr>
        <w:rFonts w:ascii="Verdana" w:hAnsi="Verdana"/>
        <w:color w:val="7F7F7F"/>
        <w:sz w:val="16"/>
        <w:szCs w:val="16"/>
      </w:rPr>
    </w:pPr>
    <w:r>
      <w:rPr>
        <w:rFonts w:ascii="Verdana" w:hAnsi="Verdana"/>
      </w:rPr>
      <w:tab/>
    </w:r>
    <w:r>
      <w:rPr>
        <w:rFonts w:ascii="Verdana" w:hAnsi="Verdana"/>
        <w:sz w:val="16"/>
        <w:szCs w:val="16"/>
      </w:rPr>
      <w:t xml:space="preserve">     </w:t>
    </w:r>
  </w:p>
  <w:p w:rsidR="009D112F" w:rsidRPr="0034435B" w:rsidRDefault="009D112F" w:rsidP="00731DA6">
    <w:pPr>
      <w:pStyle w:val="Encabezado"/>
      <w:tabs>
        <w:tab w:val="clear" w:pos="4419"/>
        <w:tab w:val="clear" w:pos="8838"/>
        <w:tab w:val="left" w:pos="7695"/>
      </w:tabs>
      <w:rPr>
        <w:rFonts w:ascii="Verdana" w:hAnsi="Verdana"/>
        <w:lang w:val="es-MX"/>
      </w:rPr>
    </w:pPr>
    <w:r>
      <w:rPr>
        <w:rFonts w:ascii="Verdana" w:hAnsi="Verdana"/>
        <w:lang w:val="es-MX"/>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12F" w:rsidRPr="00687631" w:rsidRDefault="009D112F" w:rsidP="00CC345D">
    <w:pPr>
      <w:pStyle w:val="Ttulo3"/>
    </w:pPr>
    <w:r>
      <w:rPr>
        <w:noProof/>
        <w:lang w:val="es-MX" w:eastAsia="es-MX"/>
      </w:rPr>
      <w:drawing>
        <wp:anchor distT="0" distB="0" distL="114300" distR="114300" simplePos="0" relativeHeight="251656704" behindDoc="0" locked="0" layoutInCell="1" allowOverlap="0">
          <wp:simplePos x="0" y="0"/>
          <wp:positionH relativeFrom="column">
            <wp:posOffset>81915</wp:posOffset>
          </wp:positionH>
          <wp:positionV relativeFrom="paragraph">
            <wp:posOffset>57150</wp:posOffset>
          </wp:positionV>
          <wp:extent cx="1200150" cy="321945"/>
          <wp:effectExtent l="0" t="0" r="0" b="1905"/>
          <wp:wrapNone/>
          <wp:docPr id="21" name="4 Imagen" descr="LOGO UTSJR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LOGO UTSJR 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2194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MX"/>
      </w:rPr>
      <w:t xml:space="preserve">                        </w:t>
    </w:r>
    <w:r w:rsidRPr="00CC345D">
      <w:rPr>
        <w:sz w:val="24"/>
      </w:rPr>
      <w:t>UNIVERSIDAD TECNOL</w:t>
    </w:r>
    <w:r w:rsidRPr="00CC345D">
      <w:rPr>
        <w:sz w:val="24"/>
        <w:lang w:val="es-MX"/>
      </w:rPr>
      <w:t>Ó</w:t>
    </w:r>
    <w:r w:rsidRPr="00CC345D">
      <w:rPr>
        <w:sz w:val="24"/>
      </w:rPr>
      <w:t>GICA DE SAN JUAN DEL RÍO</w:t>
    </w:r>
  </w:p>
  <w:p w:rsidR="009D112F" w:rsidRPr="00CC345D" w:rsidRDefault="009D112F" w:rsidP="00CC345D">
    <w:pPr>
      <w:pStyle w:val="Ttulo3"/>
      <w:rPr>
        <w:rFonts w:cs="Arial"/>
        <w:sz w:val="22"/>
        <w:szCs w:val="18"/>
      </w:rPr>
    </w:pPr>
    <w:r>
      <w:rPr>
        <w:rFonts w:cs="Arial"/>
        <w:szCs w:val="18"/>
      </w:rPr>
      <w:t xml:space="preserve">                     </w:t>
    </w:r>
    <w:r>
      <w:rPr>
        <w:rFonts w:cs="Arial"/>
        <w:szCs w:val="18"/>
        <w:lang w:val="es-MX"/>
      </w:rPr>
      <w:t xml:space="preserve"> </w:t>
    </w:r>
    <w:r w:rsidRPr="00CC345D">
      <w:rPr>
        <w:rFonts w:cs="Arial"/>
        <w:sz w:val="22"/>
        <w:szCs w:val="18"/>
      </w:rPr>
      <w:t>NOTAS A LOS ESTADOS FINANCIEROS</w:t>
    </w:r>
  </w:p>
  <w:p w:rsidR="009D112F" w:rsidRPr="00CC345D" w:rsidRDefault="009D112F" w:rsidP="00CC345D">
    <w:pPr>
      <w:pStyle w:val="Ttulo3"/>
      <w:rPr>
        <w:rFonts w:cs="Arial"/>
        <w:sz w:val="22"/>
        <w:szCs w:val="18"/>
      </w:rPr>
    </w:pPr>
    <w:r w:rsidRPr="00CC345D">
      <w:rPr>
        <w:rFonts w:cs="Arial"/>
        <w:sz w:val="22"/>
        <w:szCs w:val="18"/>
      </w:rPr>
      <w:t xml:space="preserve">                         </w:t>
    </w:r>
    <w:r>
      <w:rPr>
        <w:rFonts w:cs="Arial"/>
        <w:sz w:val="22"/>
        <w:szCs w:val="18"/>
      </w:rPr>
      <w:t>AL 30 DE JUNIO DEL 2016</w:t>
    </w:r>
    <w:r w:rsidRPr="00CC345D">
      <w:rPr>
        <w:rFonts w:cs="Arial"/>
        <w:sz w:val="22"/>
        <w:szCs w:val="18"/>
      </w:rPr>
      <w:t xml:space="preserve"> </w:t>
    </w:r>
  </w:p>
  <w:p w:rsidR="009D112F" w:rsidRPr="00CC345D" w:rsidRDefault="009D112F" w:rsidP="00CC345D">
    <w:pPr>
      <w:pStyle w:val="Ttulo3"/>
      <w:rPr>
        <w:rFonts w:cs="Arial"/>
        <w:sz w:val="18"/>
      </w:rPr>
    </w:pPr>
    <w:r w:rsidRPr="00CC345D">
      <w:rPr>
        <w:rFonts w:cs="Arial"/>
        <w:sz w:val="22"/>
        <w:szCs w:val="18"/>
      </w:rPr>
      <w:t xml:space="preserve">                            </w:t>
    </w:r>
    <w:r w:rsidRPr="00CC345D">
      <w:rPr>
        <w:rFonts w:cs="Arial"/>
        <w:sz w:val="22"/>
        <w:szCs w:val="22"/>
      </w:rPr>
      <w:t>(Cifras expresadas en pesos</w:t>
    </w:r>
    <w:r w:rsidRPr="00CC345D">
      <w:rPr>
        <w:rFonts w:cs="Arial"/>
        <w:sz w:val="18"/>
      </w:rPr>
      <w:t>)</w:t>
    </w:r>
  </w:p>
  <w:p w:rsidR="009D112F" w:rsidRDefault="009D11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A7606"/>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A0195B"/>
    <w:multiLevelType w:val="multilevel"/>
    <w:tmpl w:val="EF286A6E"/>
    <w:lvl w:ilvl="0">
      <w:start w:val="1"/>
      <w:numFmt w:val="decimal"/>
      <w:lvlText w:val="%1."/>
      <w:lvlJc w:val="left"/>
      <w:pPr>
        <w:ind w:left="360" w:hanging="360"/>
      </w:pPr>
      <w:rPr>
        <w:rFonts w:hint="default"/>
      </w:rPr>
    </w:lvl>
    <w:lvl w:ilvl="1">
      <w:start w:val="1"/>
      <w:numFmt w:val="decimal"/>
      <w:lvlText w:val="%1.%2."/>
      <w:lvlJc w:val="left"/>
      <w:pPr>
        <w:ind w:left="1105" w:hanging="679"/>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722BF5"/>
    <w:multiLevelType w:val="hybridMultilevel"/>
    <w:tmpl w:val="2EA0022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E156BA"/>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DC5E82"/>
    <w:multiLevelType w:val="hybridMultilevel"/>
    <w:tmpl w:val="634240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012C9F"/>
    <w:multiLevelType w:val="multilevel"/>
    <w:tmpl w:val="6BA292F4"/>
    <w:lvl w:ilvl="0">
      <w:start w:val="2"/>
      <w:numFmt w:val="decimal"/>
      <w:lvlText w:val="%1."/>
      <w:lvlJc w:val="left"/>
      <w:pPr>
        <w:ind w:left="720" w:hanging="72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72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636" w:hanging="108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6" w15:restartNumberingAfterBreak="0">
    <w:nsid w:val="3C287E6A"/>
    <w:multiLevelType w:val="hybridMultilevel"/>
    <w:tmpl w:val="45D0C8C4"/>
    <w:lvl w:ilvl="0" w:tplc="C8BA2AA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52FF559E"/>
    <w:multiLevelType w:val="hybridMultilevel"/>
    <w:tmpl w:val="B8A2B864"/>
    <w:lvl w:ilvl="0" w:tplc="65585F40">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5572411F"/>
    <w:multiLevelType w:val="hybridMultilevel"/>
    <w:tmpl w:val="D820D37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E8B34CA"/>
    <w:multiLevelType w:val="hybridMultilevel"/>
    <w:tmpl w:val="DB2CD9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3B12EC"/>
    <w:multiLevelType w:val="hybridMultilevel"/>
    <w:tmpl w:val="DFCC2F7E"/>
    <w:lvl w:ilvl="0" w:tplc="831E7C16">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7E542E2B"/>
    <w:multiLevelType w:val="hybridMultilevel"/>
    <w:tmpl w:val="A7B0BF1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8"/>
  </w:num>
  <w:num w:numId="6">
    <w:abstractNumId w:val="9"/>
  </w:num>
  <w:num w:numId="7">
    <w:abstractNumId w:val="11"/>
  </w:num>
  <w:num w:numId="8">
    <w:abstractNumId w:val="4"/>
  </w:num>
  <w:num w:numId="9">
    <w:abstractNumId w:val="10"/>
  </w:num>
  <w:num w:numId="10">
    <w:abstractNumId w:val="5"/>
  </w:num>
  <w:num w:numId="11">
    <w:abstractNumId w:val="0"/>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3F"/>
    <w:rsid w:val="000038B1"/>
    <w:rsid w:val="00014727"/>
    <w:rsid w:val="00014B95"/>
    <w:rsid w:val="000163F3"/>
    <w:rsid w:val="00020457"/>
    <w:rsid w:val="000330F8"/>
    <w:rsid w:val="00033C17"/>
    <w:rsid w:val="00033C7D"/>
    <w:rsid w:val="00047DAE"/>
    <w:rsid w:val="00050867"/>
    <w:rsid w:val="00057B9D"/>
    <w:rsid w:val="00065C4C"/>
    <w:rsid w:val="00071761"/>
    <w:rsid w:val="00076515"/>
    <w:rsid w:val="00083BBA"/>
    <w:rsid w:val="00097B4F"/>
    <w:rsid w:val="000A44EA"/>
    <w:rsid w:val="000B048A"/>
    <w:rsid w:val="000C1649"/>
    <w:rsid w:val="000C5678"/>
    <w:rsid w:val="000E2305"/>
    <w:rsid w:val="000E3585"/>
    <w:rsid w:val="000E493F"/>
    <w:rsid w:val="0010259F"/>
    <w:rsid w:val="001038E1"/>
    <w:rsid w:val="001062F0"/>
    <w:rsid w:val="00106D97"/>
    <w:rsid w:val="00110619"/>
    <w:rsid w:val="001115F8"/>
    <w:rsid w:val="001238E3"/>
    <w:rsid w:val="0012680D"/>
    <w:rsid w:val="00127188"/>
    <w:rsid w:val="0013222A"/>
    <w:rsid w:val="001333E5"/>
    <w:rsid w:val="00145F21"/>
    <w:rsid w:val="00164610"/>
    <w:rsid w:val="00172E7A"/>
    <w:rsid w:val="0017409C"/>
    <w:rsid w:val="001766CC"/>
    <w:rsid w:val="001825B4"/>
    <w:rsid w:val="00184226"/>
    <w:rsid w:val="00192DCA"/>
    <w:rsid w:val="001B57DD"/>
    <w:rsid w:val="001B7793"/>
    <w:rsid w:val="001C05D3"/>
    <w:rsid w:val="001D5D09"/>
    <w:rsid w:val="001E3BF6"/>
    <w:rsid w:val="00202690"/>
    <w:rsid w:val="00205343"/>
    <w:rsid w:val="00211423"/>
    <w:rsid w:val="00221009"/>
    <w:rsid w:val="0022260E"/>
    <w:rsid w:val="00230F39"/>
    <w:rsid w:val="00237154"/>
    <w:rsid w:val="002417AA"/>
    <w:rsid w:val="002536DD"/>
    <w:rsid w:val="00253C8F"/>
    <w:rsid w:val="00255208"/>
    <w:rsid w:val="002650B2"/>
    <w:rsid w:val="00272DCE"/>
    <w:rsid w:val="002737F1"/>
    <w:rsid w:val="00274A1A"/>
    <w:rsid w:val="00292804"/>
    <w:rsid w:val="002958CB"/>
    <w:rsid w:val="00296494"/>
    <w:rsid w:val="002C6666"/>
    <w:rsid w:val="002F56CB"/>
    <w:rsid w:val="0030183B"/>
    <w:rsid w:val="00304704"/>
    <w:rsid w:val="00306C7E"/>
    <w:rsid w:val="00311F53"/>
    <w:rsid w:val="00317965"/>
    <w:rsid w:val="0032267C"/>
    <w:rsid w:val="00323659"/>
    <w:rsid w:val="003324EF"/>
    <w:rsid w:val="0033437A"/>
    <w:rsid w:val="0034435B"/>
    <w:rsid w:val="003606A7"/>
    <w:rsid w:val="00363370"/>
    <w:rsid w:val="00364F66"/>
    <w:rsid w:val="0037029D"/>
    <w:rsid w:val="00370A5C"/>
    <w:rsid w:val="003A1BFB"/>
    <w:rsid w:val="003B710D"/>
    <w:rsid w:val="003C6EA2"/>
    <w:rsid w:val="003D5425"/>
    <w:rsid w:val="003D70C1"/>
    <w:rsid w:val="003E62C6"/>
    <w:rsid w:val="00401C61"/>
    <w:rsid w:val="00437701"/>
    <w:rsid w:val="0044481E"/>
    <w:rsid w:val="004547FA"/>
    <w:rsid w:val="00456B6C"/>
    <w:rsid w:val="004629AA"/>
    <w:rsid w:val="00462C22"/>
    <w:rsid w:val="00464BBC"/>
    <w:rsid w:val="00466A95"/>
    <w:rsid w:val="00492CE5"/>
    <w:rsid w:val="0049453F"/>
    <w:rsid w:val="004A15DD"/>
    <w:rsid w:val="004A31F4"/>
    <w:rsid w:val="004A4F51"/>
    <w:rsid w:val="004B035D"/>
    <w:rsid w:val="004B13EB"/>
    <w:rsid w:val="004B40DB"/>
    <w:rsid w:val="004C6942"/>
    <w:rsid w:val="004D2F1B"/>
    <w:rsid w:val="004D6B7A"/>
    <w:rsid w:val="004D75EB"/>
    <w:rsid w:val="004E31C8"/>
    <w:rsid w:val="00503E16"/>
    <w:rsid w:val="00554256"/>
    <w:rsid w:val="005567C0"/>
    <w:rsid w:val="00557164"/>
    <w:rsid w:val="005650C5"/>
    <w:rsid w:val="00585958"/>
    <w:rsid w:val="0059175B"/>
    <w:rsid w:val="00593D1B"/>
    <w:rsid w:val="00595FBD"/>
    <w:rsid w:val="005C4525"/>
    <w:rsid w:val="005D5857"/>
    <w:rsid w:val="0060026A"/>
    <w:rsid w:val="00600E97"/>
    <w:rsid w:val="006104D0"/>
    <w:rsid w:val="006112B6"/>
    <w:rsid w:val="0061521F"/>
    <w:rsid w:val="006233CA"/>
    <w:rsid w:val="00624859"/>
    <w:rsid w:val="006434EB"/>
    <w:rsid w:val="00662919"/>
    <w:rsid w:val="006705A4"/>
    <w:rsid w:val="006723B5"/>
    <w:rsid w:val="00673A4D"/>
    <w:rsid w:val="00677520"/>
    <w:rsid w:val="00677633"/>
    <w:rsid w:val="006849D7"/>
    <w:rsid w:val="00687631"/>
    <w:rsid w:val="006919E8"/>
    <w:rsid w:val="0069736F"/>
    <w:rsid w:val="006B40C0"/>
    <w:rsid w:val="006D2FF4"/>
    <w:rsid w:val="006E2742"/>
    <w:rsid w:val="006E30AE"/>
    <w:rsid w:val="006F2F74"/>
    <w:rsid w:val="0071556E"/>
    <w:rsid w:val="0071789A"/>
    <w:rsid w:val="00721391"/>
    <w:rsid w:val="007248F2"/>
    <w:rsid w:val="00726EA9"/>
    <w:rsid w:val="00727071"/>
    <w:rsid w:val="00731DA6"/>
    <w:rsid w:val="0073261C"/>
    <w:rsid w:val="007403C9"/>
    <w:rsid w:val="00741C4C"/>
    <w:rsid w:val="00755CFB"/>
    <w:rsid w:val="007820A1"/>
    <w:rsid w:val="00796688"/>
    <w:rsid w:val="007A283C"/>
    <w:rsid w:val="007B09D8"/>
    <w:rsid w:val="007B5D8A"/>
    <w:rsid w:val="007D75C4"/>
    <w:rsid w:val="007E045A"/>
    <w:rsid w:val="007E429C"/>
    <w:rsid w:val="007E4459"/>
    <w:rsid w:val="007E74A6"/>
    <w:rsid w:val="007F5599"/>
    <w:rsid w:val="00810BF5"/>
    <w:rsid w:val="00810E59"/>
    <w:rsid w:val="008341D8"/>
    <w:rsid w:val="00842DFA"/>
    <w:rsid w:val="008446E0"/>
    <w:rsid w:val="008554B4"/>
    <w:rsid w:val="008604F7"/>
    <w:rsid w:val="008646EC"/>
    <w:rsid w:val="00867440"/>
    <w:rsid w:val="00880C47"/>
    <w:rsid w:val="0088520E"/>
    <w:rsid w:val="00886673"/>
    <w:rsid w:val="008A03F8"/>
    <w:rsid w:val="008A4116"/>
    <w:rsid w:val="008A4249"/>
    <w:rsid w:val="008A4A20"/>
    <w:rsid w:val="008B2C4F"/>
    <w:rsid w:val="008D6293"/>
    <w:rsid w:val="008E1725"/>
    <w:rsid w:val="008F24C8"/>
    <w:rsid w:val="008F6AC4"/>
    <w:rsid w:val="00907355"/>
    <w:rsid w:val="00907D1D"/>
    <w:rsid w:val="00913E8C"/>
    <w:rsid w:val="0092096F"/>
    <w:rsid w:val="00940B46"/>
    <w:rsid w:val="00946D43"/>
    <w:rsid w:val="00957C58"/>
    <w:rsid w:val="0096056B"/>
    <w:rsid w:val="0096710B"/>
    <w:rsid w:val="00971475"/>
    <w:rsid w:val="009829D2"/>
    <w:rsid w:val="00983350"/>
    <w:rsid w:val="009930D2"/>
    <w:rsid w:val="009940B8"/>
    <w:rsid w:val="009A4210"/>
    <w:rsid w:val="009A4861"/>
    <w:rsid w:val="009C0CEA"/>
    <w:rsid w:val="009C4111"/>
    <w:rsid w:val="009D112F"/>
    <w:rsid w:val="009D49BC"/>
    <w:rsid w:val="009F0066"/>
    <w:rsid w:val="00A102BD"/>
    <w:rsid w:val="00A145BC"/>
    <w:rsid w:val="00A24930"/>
    <w:rsid w:val="00A346F1"/>
    <w:rsid w:val="00A35BAB"/>
    <w:rsid w:val="00A40F2A"/>
    <w:rsid w:val="00A45CEF"/>
    <w:rsid w:val="00A53114"/>
    <w:rsid w:val="00A544B5"/>
    <w:rsid w:val="00A672AC"/>
    <w:rsid w:val="00A72950"/>
    <w:rsid w:val="00A74592"/>
    <w:rsid w:val="00A74657"/>
    <w:rsid w:val="00A75AD2"/>
    <w:rsid w:val="00AA5B39"/>
    <w:rsid w:val="00AC6CD2"/>
    <w:rsid w:val="00AD3254"/>
    <w:rsid w:val="00AE5D43"/>
    <w:rsid w:val="00AE6C06"/>
    <w:rsid w:val="00AF4C08"/>
    <w:rsid w:val="00AF5A8B"/>
    <w:rsid w:val="00B101C0"/>
    <w:rsid w:val="00B40AEE"/>
    <w:rsid w:val="00B53FB4"/>
    <w:rsid w:val="00B5585C"/>
    <w:rsid w:val="00B62C22"/>
    <w:rsid w:val="00B634DA"/>
    <w:rsid w:val="00B63B57"/>
    <w:rsid w:val="00B710A6"/>
    <w:rsid w:val="00B73D62"/>
    <w:rsid w:val="00B779C2"/>
    <w:rsid w:val="00B833D2"/>
    <w:rsid w:val="00B911D0"/>
    <w:rsid w:val="00B92C7F"/>
    <w:rsid w:val="00BA2338"/>
    <w:rsid w:val="00BA5B72"/>
    <w:rsid w:val="00BB2CB2"/>
    <w:rsid w:val="00BB3231"/>
    <w:rsid w:val="00BC0518"/>
    <w:rsid w:val="00BD70FF"/>
    <w:rsid w:val="00BD7CFB"/>
    <w:rsid w:val="00C014B3"/>
    <w:rsid w:val="00C03238"/>
    <w:rsid w:val="00C14066"/>
    <w:rsid w:val="00C16442"/>
    <w:rsid w:val="00C16F7C"/>
    <w:rsid w:val="00C17A97"/>
    <w:rsid w:val="00C57C03"/>
    <w:rsid w:val="00C65E11"/>
    <w:rsid w:val="00C66635"/>
    <w:rsid w:val="00C67167"/>
    <w:rsid w:val="00C72D81"/>
    <w:rsid w:val="00C775B4"/>
    <w:rsid w:val="00C901CD"/>
    <w:rsid w:val="00C90F3C"/>
    <w:rsid w:val="00C92B47"/>
    <w:rsid w:val="00C93690"/>
    <w:rsid w:val="00C93780"/>
    <w:rsid w:val="00CC2E98"/>
    <w:rsid w:val="00CC345D"/>
    <w:rsid w:val="00CC6726"/>
    <w:rsid w:val="00CD4BAA"/>
    <w:rsid w:val="00CE664D"/>
    <w:rsid w:val="00CF37C0"/>
    <w:rsid w:val="00D315ED"/>
    <w:rsid w:val="00D47BF3"/>
    <w:rsid w:val="00D53A49"/>
    <w:rsid w:val="00D56A5B"/>
    <w:rsid w:val="00D6630B"/>
    <w:rsid w:val="00D71F9B"/>
    <w:rsid w:val="00D77B68"/>
    <w:rsid w:val="00D8605E"/>
    <w:rsid w:val="00D975F3"/>
    <w:rsid w:val="00DA0E72"/>
    <w:rsid w:val="00DB2D7B"/>
    <w:rsid w:val="00DB60AE"/>
    <w:rsid w:val="00DC5199"/>
    <w:rsid w:val="00DC58E6"/>
    <w:rsid w:val="00DD1945"/>
    <w:rsid w:val="00DD45D5"/>
    <w:rsid w:val="00DF069E"/>
    <w:rsid w:val="00E1090A"/>
    <w:rsid w:val="00E20807"/>
    <w:rsid w:val="00E74B44"/>
    <w:rsid w:val="00E75132"/>
    <w:rsid w:val="00E97D99"/>
    <w:rsid w:val="00EB45E6"/>
    <w:rsid w:val="00EB4927"/>
    <w:rsid w:val="00EC6F71"/>
    <w:rsid w:val="00ED1A57"/>
    <w:rsid w:val="00ED6F8D"/>
    <w:rsid w:val="00EF256F"/>
    <w:rsid w:val="00EF6494"/>
    <w:rsid w:val="00EF7CB8"/>
    <w:rsid w:val="00F07BFB"/>
    <w:rsid w:val="00F10E8D"/>
    <w:rsid w:val="00F14179"/>
    <w:rsid w:val="00F22EAD"/>
    <w:rsid w:val="00F26DF2"/>
    <w:rsid w:val="00F27AFF"/>
    <w:rsid w:val="00F45135"/>
    <w:rsid w:val="00F509A1"/>
    <w:rsid w:val="00F53457"/>
    <w:rsid w:val="00F716CD"/>
    <w:rsid w:val="00F8795C"/>
    <w:rsid w:val="00F915CD"/>
    <w:rsid w:val="00FA530B"/>
    <w:rsid w:val="00FB0D9A"/>
    <w:rsid w:val="00FB4229"/>
    <w:rsid w:val="00FB4CD2"/>
    <w:rsid w:val="00FC2EC1"/>
    <w:rsid w:val="00FC7952"/>
    <w:rsid w:val="00FD1A03"/>
    <w:rsid w:val="00FD7545"/>
    <w:rsid w:val="00FF23E2"/>
    <w:rsid w:val="00FF5537"/>
    <w:rsid w:val="00FF7D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2D162A-2943-456C-A50F-5BFF987E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53F"/>
    <w:pPr>
      <w:overflowPunct w:val="0"/>
      <w:autoSpaceDE w:val="0"/>
      <w:autoSpaceDN w:val="0"/>
      <w:adjustRightInd w:val="0"/>
      <w:textAlignment w:val="baseline"/>
    </w:pPr>
    <w:rPr>
      <w:rFonts w:ascii="Times New Roman" w:eastAsia="Times New Roman" w:hAnsi="Times New Roman"/>
      <w:lang w:eastAsia="es-ES"/>
    </w:rPr>
  </w:style>
  <w:style w:type="paragraph" w:styleId="Ttulo1">
    <w:name w:val="heading 1"/>
    <w:basedOn w:val="Normal"/>
    <w:next w:val="Normal"/>
    <w:link w:val="Ttulo1Car"/>
    <w:qFormat/>
    <w:rsid w:val="0049453F"/>
    <w:pPr>
      <w:keepNext/>
      <w:ind w:left="708" w:firstLine="708"/>
      <w:jc w:val="both"/>
      <w:outlineLvl w:val="0"/>
    </w:pPr>
    <w:rPr>
      <w:rFonts w:ascii="Arial" w:hAnsi="Arial"/>
      <w:sz w:val="24"/>
      <w:u w:val="single"/>
      <w:lang w:val="x-none"/>
    </w:rPr>
  </w:style>
  <w:style w:type="paragraph" w:styleId="Ttulo2">
    <w:name w:val="heading 2"/>
    <w:basedOn w:val="Normal"/>
    <w:next w:val="Normal"/>
    <w:link w:val="Ttulo2Car"/>
    <w:qFormat/>
    <w:rsid w:val="0049453F"/>
    <w:pPr>
      <w:keepNext/>
      <w:jc w:val="both"/>
      <w:outlineLvl w:val="1"/>
    </w:pPr>
    <w:rPr>
      <w:rFonts w:ascii="Arial" w:hAnsi="Arial"/>
      <w:sz w:val="24"/>
      <w:lang w:val="x-none"/>
    </w:rPr>
  </w:style>
  <w:style w:type="paragraph" w:styleId="Ttulo3">
    <w:name w:val="heading 3"/>
    <w:basedOn w:val="Normal"/>
    <w:next w:val="Normal"/>
    <w:link w:val="Ttulo3Car"/>
    <w:qFormat/>
    <w:rsid w:val="0049453F"/>
    <w:pPr>
      <w:keepNext/>
      <w:pBdr>
        <w:top w:val="single" w:sz="6" w:space="1" w:color="auto"/>
        <w:left w:val="single" w:sz="6" w:space="4" w:color="auto"/>
        <w:bottom w:val="single" w:sz="6" w:space="1" w:color="auto"/>
        <w:right w:val="single" w:sz="6" w:space="4" w:color="auto"/>
      </w:pBdr>
      <w:jc w:val="center"/>
      <w:outlineLvl w:val="2"/>
    </w:pPr>
    <w:rPr>
      <w:rFonts w:ascii="Arial" w:hAnsi="Arial"/>
      <w:b/>
      <w:sz w:val="32"/>
      <w:lang w:val="x-none"/>
    </w:rPr>
  </w:style>
  <w:style w:type="paragraph" w:styleId="Ttulo4">
    <w:name w:val="heading 4"/>
    <w:basedOn w:val="Normal"/>
    <w:next w:val="Normal"/>
    <w:link w:val="Ttulo4Car"/>
    <w:qFormat/>
    <w:rsid w:val="0049453F"/>
    <w:pPr>
      <w:keepNext/>
      <w:jc w:val="center"/>
      <w:outlineLvl w:val="3"/>
    </w:pPr>
    <w:rPr>
      <w:rFonts w:ascii="Arial" w:hAnsi="Arial"/>
      <w:b/>
      <w:sz w:val="24"/>
      <w:lang w:val="x-none"/>
    </w:rPr>
  </w:style>
  <w:style w:type="paragraph" w:styleId="Ttulo5">
    <w:name w:val="heading 5"/>
    <w:basedOn w:val="Normal"/>
    <w:next w:val="Normal"/>
    <w:link w:val="Ttulo5Car"/>
    <w:qFormat/>
    <w:rsid w:val="0049453F"/>
    <w:pPr>
      <w:keepNext/>
      <w:jc w:val="center"/>
      <w:outlineLvl w:val="4"/>
    </w:pPr>
    <w:rPr>
      <w:rFonts w:ascii="Arial" w:hAnsi="Arial"/>
      <w:sz w:val="24"/>
      <w:lang w:val="x-none"/>
    </w:rPr>
  </w:style>
  <w:style w:type="paragraph" w:styleId="Ttulo6">
    <w:name w:val="heading 6"/>
    <w:basedOn w:val="Normal"/>
    <w:next w:val="Normal"/>
    <w:link w:val="Ttulo6Car"/>
    <w:qFormat/>
    <w:rsid w:val="0049453F"/>
    <w:pPr>
      <w:keepNext/>
      <w:tabs>
        <w:tab w:val="left" w:pos="426"/>
        <w:tab w:val="left" w:pos="720"/>
      </w:tabs>
      <w:jc w:val="both"/>
      <w:outlineLvl w:val="5"/>
    </w:pPr>
    <w:rPr>
      <w:b/>
      <w:sz w:val="24"/>
      <w:lang w:val="x-none"/>
    </w:rPr>
  </w:style>
  <w:style w:type="paragraph" w:styleId="Ttulo7">
    <w:name w:val="heading 7"/>
    <w:basedOn w:val="Normal"/>
    <w:next w:val="Normal"/>
    <w:link w:val="Ttulo7Car"/>
    <w:qFormat/>
    <w:rsid w:val="0049453F"/>
    <w:pPr>
      <w:keepNext/>
      <w:ind w:left="851"/>
      <w:jc w:val="both"/>
      <w:outlineLvl w:val="6"/>
    </w:pPr>
    <w:rPr>
      <w:rFonts w:ascii="Arial" w:hAnsi="Arial"/>
      <w:sz w:val="24"/>
      <w:lang w:val="x-none"/>
    </w:rPr>
  </w:style>
  <w:style w:type="paragraph" w:styleId="Ttulo8">
    <w:name w:val="heading 8"/>
    <w:basedOn w:val="Normal"/>
    <w:next w:val="Normal"/>
    <w:link w:val="Ttulo8Car"/>
    <w:qFormat/>
    <w:rsid w:val="0049453F"/>
    <w:pPr>
      <w:keepNext/>
      <w:tabs>
        <w:tab w:val="left" w:pos="426"/>
      </w:tabs>
      <w:ind w:left="426" w:hanging="69"/>
      <w:jc w:val="both"/>
      <w:outlineLvl w:val="7"/>
    </w:pPr>
    <w:rPr>
      <w:bCs/>
      <w:sz w:val="24"/>
      <w:lang w:val="x-none"/>
    </w:rPr>
  </w:style>
  <w:style w:type="paragraph" w:styleId="Ttulo9">
    <w:name w:val="heading 9"/>
    <w:basedOn w:val="Normal"/>
    <w:next w:val="Normal"/>
    <w:link w:val="Ttulo9Car"/>
    <w:qFormat/>
    <w:rsid w:val="0049453F"/>
    <w:pPr>
      <w:keepNext/>
      <w:jc w:val="center"/>
      <w:outlineLvl w:val="8"/>
    </w:pPr>
    <w:rPr>
      <w:b/>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9453F"/>
    <w:rPr>
      <w:rFonts w:ascii="Arial" w:eastAsia="Times New Roman" w:hAnsi="Arial" w:cs="Times New Roman"/>
      <w:sz w:val="24"/>
      <w:szCs w:val="20"/>
      <w:u w:val="single"/>
      <w:lang w:val="x-none" w:eastAsia="es-ES"/>
    </w:rPr>
  </w:style>
  <w:style w:type="character" w:customStyle="1" w:styleId="Ttulo2Car">
    <w:name w:val="Título 2 Car"/>
    <w:link w:val="Ttulo2"/>
    <w:rsid w:val="0049453F"/>
    <w:rPr>
      <w:rFonts w:ascii="Arial" w:eastAsia="Times New Roman" w:hAnsi="Arial" w:cs="Times New Roman"/>
      <w:sz w:val="24"/>
      <w:szCs w:val="20"/>
      <w:lang w:val="x-none" w:eastAsia="es-ES"/>
    </w:rPr>
  </w:style>
  <w:style w:type="character" w:customStyle="1" w:styleId="Ttulo3Car">
    <w:name w:val="Título 3 Car"/>
    <w:link w:val="Ttulo3"/>
    <w:rsid w:val="0049453F"/>
    <w:rPr>
      <w:rFonts w:ascii="Arial" w:eastAsia="Times New Roman" w:hAnsi="Arial" w:cs="Times New Roman"/>
      <w:b/>
      <w:sz w:val="32"/>
      <w:szCs w:val="20"/>
      <w:lang w:val="x-none" w:eastAsia="es-ES"/>
    </w:rPr>
  </w:style>
  <w:style w:type="character" w:customStyle="1" w:styleId="Ttulo4Car">
    <w:name w:val="Título 4 Car"/>
    <w:link w:val="Ttulo4"/>
    <w:rsid w:val="0049453F"/>
    <w:rPr>
      <w:rFonts w:ascii="Arial" w:eastAsia="Times New Roman" w:hAnsi="Arial" w:cs="Times New Roman"/>
      <w:b/>
      <w:sz w:val="24"/>
      <w:szCs w:val="20"/>
      <w:lang w:val="x-none" w:eastAsia="es-ES"/>
    </w:rPr>
  </w:style>
  <w:style w:type="character" w:customStyle="1" w:styleId="Ttulo5Car">
    <w:name w:val="Título 5 Car"/>
    <w:link w:val="Ttulo5"/>
    <w:rsid w:val="0049453F"/>
    <w:rPr>
      <w:rFonts w:ascii="Arial" w:eastAsia="Times New Roman" w:hAnsi="Arial" w:cs="Times New Roman"/>
      <w:sz w:val="24"/>
      <w:szCs w:val="20"/>
      <w:lang w:val="x-none" w:eastAsia="es-ES"/>
    </w:rPr>
  </w:style>
  <w:style w:type="character" w:customStyle="1" w:styleId="Ttulo6Car">
    <w:name w:val="Título 6 Car"/>
    <w:link w:val="Ttulo6"/>
    <w:rsid w:val="0049453F"/>
    <w:rPr>
      <w:rFonts w:ascii="Times New Roman" w:eastAsia="Times New Roman" w:hAnsi="Times New Roman" w:cs="Times New Roman"/>
      <w:b/>
      <w:sz w:val="24"/>
      <w:szCs w:val="20"/>
      <w:lang w:val="x-none" w:eastAsia="es-ES"/>
    </w:rPr>
  </w:style>
  <w:style w:type="character" w:customStyle="1" w:styleId="Ttulo7Car">
    <w:name w:val="Título 7 Car"/>
    <w:link w:val="Ttulo7"/>
    <w:rsid w:val="0049453F"/>
    <w:rPr>
      <w:rFonts w:ascii="Arial" w:eastAsia="Times New Roman" w:hAnsi="Arial" w:cs="Times New Roman"/>
      <w:sz w:val="24"/>
      <w:szCs w:val="20"/>
      <w:lang w:val="x-none" w:eastAsia="es-ES"/>
    </w:rPr>
  </w:style>
  <w:style w:type="character" w:customStyle="1" w:styleId="Ttulo8Car">
    <w:name w:val="Título 8 Car"/>
    <w:link w:val="Ttulo8"/>
    <w:rsid w:val="0049453F"/>
    <w:rPr>
      <w:rFonts w:ascii="Times New Roman" w:eastAsia="Times New Roman" w:hAnsi="Times New Roman" w:cs="Times New Roman"/>
      <w:bCs/>
      <w:sz w:val="24"/>
      <w:szCs w:val="20"/>
      <w:lang w:val="x-none" w:eastAsia="es-ES"/>
    </w:rPr>
  </w:style>
  <w:style w:type="character" w:customStyle="1" w:styleId="Ttulo9Car">
    <w:name w:val="Título 9 Car"/>
    <w:link w:val="Ttulo9"/>
    <w:rsid w:val="0049453F"/>
    <w:rPr>
      <w:rFonts w:ascii="Times New Roman" w:eastAsia="Times New Roman" w:hAnsi="Times New Roman" w:cs="Times New Roman"/>
      <w:b/>
      <w:sz w:val="20"/>
      <w:szCs w:val="20"/>
      <w:lang w:val="x-none" w:eastAsia="es-ES"/>
    </w:rPr>
  </w:style>
  <w:style w:type="paragraph" w:styleId="Textoindependiente">
    <w:name w:val="Body Text"/>
    <w:basedOn w:val="Normal"/>
    <w:link w:val="TextoindependienteCar"/>
    <w:rsid w:val="0049453F"/>
    <w:pPr>
      <w:jc w:val="both"/>
    </w:pPr>
    <w:rPr>
      <w:rFonts w:ascii="Arial" w:hAnsi="Arial"/>
      <w:sz w:val="24"/>
      <w:lang w:val="x-none"/>
    </w:rPr>
  </w:style>
  <w:style w:type="character" w:customStyle="1" w:styleId="TextoindependienteCar">
    <w:name w:val="Texto independiente Car"/>
    <w:link w:val="Textoindependiente"/>
    <w:rsid w:val="0049453F"/>
    <w:rPr>
      <w:rFonts w:ascii="Arial" w:eastAsia="Times New Roman" w:hAnsi="Arial" w:cs="Times New Roman"/>
      <w:sz w:val="24"/>
      <w:szCs w:val="20"/>
      <w:lang w:val="x-none" w:eastAsia="es-ES"/>
    </w:rPr>
  </w:style>
  <w:style w:type="paragraph" w:styleId="Mapadeldocumento">
    <w:name w:val="Document Map"/>
    <w:basedOn w:val="Normal"/>
    <w:link w:val="MapadeldocumentoCar"/>
    <w:semiHidden/>
    <w:rsid w:val="0049453F"/>
    <w:pPr>
      <w:shd w:val="clear" w:color="auto" w:fill="000080"/>
    </w:pPr>
    <w:rPr>
      <w:rFonts w:ascii="Tahoma" w:hAnsi="Tahoma"/>
      <w:lang w:val="x-none"/>
    </w:rPr>
  </w:style>
  <w:style w:type="character" w:customStyle="1" w:styleId="MapadeldocumentoCar">
    <w:name w:val="Mapa del documento Car"/>
    <w:link w:val="Mapadeldocumento"/>
    <w:semiHidden/>
    <w:rsid w:val="0049453F"/>
    <w:rPr>
      <w:rFonts w:ascii="Tahoma" w:eastAsia="Times New Roman" w:hAnsi="Tahoma" w:cs="Times New Roman"/>
      <w:sz w:val="20"/>
      <w:szCs w:val="20"/>
      <w:shd w:val="clear" w:color="auto" w:fill="000080"/>
      <w:lang w:val="x-none" w:eastAsia="es-ES"/>
    </w:rPr>
  </w:style>
  <w:style w:type="paragraph" w:styleId="Sangradetextonormal">
    <w:name w:val="Body Text Indent"/>
    <w:basedOn w:val="Normal"/>
    <w:link w:val="SangradetextonormalCar"/>
    <w:rsid w:val="0049453F"/>
    <w:pPr>
      <w:ind w:left="851"/>
      <w:jc w:val="both"/>
    </w:pPr>
    <w:rPr>
      <w:rFonts w:ascii="Arial" w:hAnsi="Arial"/>
      <w:sz w:val="24"/>
      <w:lang w:val="x-none"/>
    </w:rPr>
  </w:style>
  <w:style w:type="character" w:customStyle="1" w:styleId="SangradetextonormalCar">
    <w:name w:val="Sangría de texto normal Car"/>
    <w:link w:val="Sangradetextonormal"/>
    <w:rsid w:val="0049453F"/>
    <w:rPr>
      <w:rFonts w:ascii="Arial" w:eastAsia="Times New Roman" w:hAnsi="Arial" w:cs="Times New Roman"/>
      <w:sz w:val="24"/>
      <w:szCs w:val="20"/>
      <w:lang w:val="x-none" w:eastAsia="es-ES"/>
    </w:rPr>
  </w:style>
  <w:style w:type="paragraph" w:styleId="Sangra2detindependiente">
    <w:name w:val="Body Text Indent 2"/>
    <w:basedOn w:val="Normal"/>
    <w:link w:val="Sangra2detindependienteCar"/>
    <w:rsid w:val="0049453F"/>
    <w:pPr>
      <w:tabs>
        <w:tab w:val="left" w:pos="851"/>
      </w:tabs>
      <w:ind w:left="708"/>
      <w:jc w:val="both"/>
    </w:pPr>
    <w:rPr>
      <w:rFonts w:ascii="Arial" w:hAnsi="Arial"/>
      <w:sz w:val="24"/>
      <w:lang w:val="x-none"/>
    </w:rPr>
  </w:style>
  <w:style w:type="character" w:customStyle="1" w:styleId="Sangra2detindependienteCar">
    <w:name w:val="Sangría 2 de t. independiente Car"/>
    <w:link w:val="Sangra2detindependiente"/>
    <w:rsid w:val="0049453F"/>
    <w:rPr>
      <w:rFonts w:ascii="Arial" w:eastAsia="Times New Roman" w:hAnsi="Arial" w:cs="Times New Roman"/>
      <w:sz w:val="24"/>
      <w:szCs w:val="20"/>
      <w:lang w:val="x-none" w:eastAsia="es-ES"/>
    </w:rPr>
  </w:style>
  <w:style w:type="paragraph" w:styleId="Sangra3detindependiente">
    <w:name w:val="Body Text Indent 3"/>
    <w:basedOn w:val="Normal"/>
    <w:link w:val="Sangra3detindependienteCar"/>
    <w:rsid w:val="0049453F"/>
    <w:pPr>
      <w:tabs>
        <w:tab w:val="left" w:pos="851"/>
        <w:tab w:val="left" w:pos="993"/>
      </w:tabs>
      <w:ind w:left="1418"/>
      <w:jc w:val="both"/>
    </w:pPr>
    <w:rPr>
      <w:rFonts w:ascii="Arial" w:hAnsi="Arial"/>
      <w:sz w:val="24"/>
      <w:lang w:val="x-none"/>
    </w:rPr>
  </w:style>
  <w:style w:type="character" w:customStyle="1" w:styleId="Sangra3detindependienteCar">
    <w:name w:val="Sangría 3 de t. independiente Car"/>
    <w:link w:val="Sangra3detindependiente"/>
    <w:rsid w:val="0049453F"/>
    <w:rPr>
      <w:rFonts w:ascii="Arial" w:eastAsia="Times New Roman" w:hAnsi="Arial" w:cs="Times New Roman"/>
      <w:sz w:val="24"/>
      <w:szCs w:val="20"/>
      <w:lang w:val="x-none" w:eastAsia="es-ES"/>
    </w:rPr>
  </w:style>
  <w:style w:type="paragraph" w:styleId="Textodebloque">
    <w:name w:val="Block Text"/>
    <w:basedOn w:val="Normal"/>
    <w:rsid w:val="0049453F"/>
    <w:pPr>
      <w:ind w:left="709" w:right="1185" w:firstLine="709"/>
      <w:jc w:val="both"/>
    </w:pPr>
    <w:rPr>
      <w:sz w:val="24"/>
    </w:rPr>
  </w:style>
  <w:style w:type="character" w:styleId="Nmerodepgina">
    <w:name w:val="page number"/>
    <w:rsid w:val="0049453F"/>
  </w:style>
  <w:style w:type="paragraph" w:styleId="Encabezado">
    <w:name w:val="header"/>
    <w:basedOn w:val="Normal"/>
    <w:link w:val="EncabezadoCar"/>
    <w:uiPriority w:val="99"/>
    <w:rsid w:val="0049453F"/>
    <w:pPr>
      <w:tabs>
        <w:tab w:val="center" w:pos="4419"/>
        <w:tab w:val="right" w:pos="8838"/>
      </w:tabs>
    </w:pPr>
    <w:rPr>
      <w:lang w:val="x-none"/>
    </w:rPr>
  </w:style>
  <w:style w:type="character" w:customStyle="1" w:styleId="EncabezadoCar">
    <w:name w:val="Encabezado Car"/>
    <w:link w:val="Encabezado"/>
    <w:uiPriority w:val="99"/>
    <w:rsid w:val="0049453F"/>
    <w:rPr>
      <w:rFonts w:ascii="Times New Roman" w:eastAsia="Times New Roman" w:hAnsi="Times New Roman" w:cs="Times New Roman"/>
      <w:sz w:val="20"/>
      <w:szCs w:val="20"/>
      <w:lang w:val="x-none" w:eastAsia="es-ES"/>
    </w:rPr>
  </w:style>
  <w:style w:type="paragraph" w:styleId="Piedepgina">
    <w:name w:val="footer"/>
    <w:basedOn w:val="Normal"/>
    <w:link w:val="PiedepginaCar"/>
    <w:uiPriority w:val="99"/>
    <w:rsid w:val="0049453F"/>
    <w:pPr>
      <w:tabs>
        <w:tab w:val="center" w:pos="4419"/>
        <w:tab w:val="right" w:pos="8838"/>
      </w:tabs>
    </w:pPr>
    <w:rPr>
      <w:lang w:val="x-none"/>
    </w:rPr>
  </w:style>
  <w:style w:type="character" w:customStyle="1" w:styleId="PiedepginaCar">
    <w:name w:val="Pie de página Car"/>
    <w:link w:val="Piedepgina"/>
    <w:uiPriority w:val="99"/>
    <w:rsid w:val="0049453F"/>
    <w:rPr>
      <w:rFonts w:ascii="Times New Roman" w:eastAsia="Times New Roman" w:hAnsi="Times New Roman" w:cs="Times New Roman"/>
      <w:sz w:val="20"/>
      <w:szCs w:val="20"/>
      <w:lang w:val="x-none" w:eastAsia="es-ES"/>
    </w:rPr>
  </w:style>
  <w:style w:type="paragraph" w:customStyle="1" w:styleId="Textoindependiente21">
    <w:name w:val="Texto independiente 21"/>
    <w:basedOn w:val="Normal"/>
    <w:rsid w:val="0049453F"/>
    <w:pPr>
      <w:tabs>
        <w:tab w:val="left" w:pos="567"/>
      </w:tabs>
    </w:pPr>
    <w:rPr>
      <w:rFonts w:ascii="Arial" w:hAnsi="Arial"/>
      <w:sz w:val="24"/>
    </w:rPr>
  </w:style>
  <w:style w:type="paragraph" w:styleId="Textodeglobo">
    <w:name w:val="Balloon Text"/>
    <w:basedOn w:val="Normal"/>
    <w:link w:val="TextodegloboCar"/>
    <w:semiHidden/>
    <w:rsid w:val="0049453F"/>
    <w:rPr>
      <w:rFonts w:ascii="Tahoma" w:hAnsi="Tahoma"/>
      <w:sz w:val="16"/>
      <w:szCs w:val="16"/>
      <w:lang w:val="x-none"/>
    </w:rPr>
  </w:style>
  <w:style w:type="character" w:customStyle="1" w:styleId="TextodegloboCar">
    <w:name w:val="Texto de globo Car"/>
    <w:link w:val="Textodeglobo"/>
    <w:semiHidden/>
    <w:rsid w:val="0049453F"/>
    <w:rPr>
      <w:rFonts w:ascii="Tahoma" w:eastAsia="Times New Roman" w:hAnsi="Tahoma" w:cs="Times New Roman"/>
      <w:sz w:val="16"/>
      <w:szCs w:val="16"/>
      <w:lang w:val="x-none" w:eastAsia="es-ES"/>
    </w:rPr>
  </w:style>
  <w:style w:type="paragraph" w:styleId="Prrafodelista">
    <w:name w:val="List Paragraph"/>
    <w:basedOn w:val="Normal"/>
    <w:uiPriority w:val="34"/>
    <w:qFormat/>
    <w:rsid w:val="0049453F"/>
    <w:pPr>
      <w:ind w:left="708"/>
    </w:pPr>
  </w:style>
  <w:style w:type="table" w:styleId="Tablaconcuadrcula">
    <w:name w:val="Table Grid"/>
    <w:basedOn w:val="Tablanormal"/>
    <w:rsid w:val="004945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453F"/>
    <w:pPr>
      <w:autoSpaceDE w:val="0"/>
      <w:autoSpaceDN w:val="0"/>
      <w:adjustRightInd w:val="0"/>
    </w:pPr>
    <w:rPr>
      <w:rFonts w:cs="Calibri"/>
      <w:color w:val="000000"/>
      <w:sz w:val="24"/>
      <w:szCs w:val="24"/>
      <w:lang w:eastAsia="en-US"/>
    </w:rPr>
  </w:style>
  <w:style w:type="character" w:styleId="Refdecomentario">
    <w:name w:val="annotation reference"/>
    <w:uiPriority w:val="99"/>
    <w:semiHidden/>
    <w:unhideWhenUsed/>
    <w:rsid w:val="0049453F"/>
    <w:rPr>
      <w:sz w:val="16"/>
      <w:szCs w:val="16"/>
    </w:rPr>
  </w:style>
  <w:style w:type="paragraph" w:styleId="Textocomentario">
    <w:name w:val="annotation text"/>
    <w:basedOn w:val="Normal"/>
    <w:link w:val="TextocomentarioCar"/>
    <w:uiPriority w:val="99"/>
    <w:unhideWhenUsed/>
    <w:rsid w:val="0049453F"/>
    <w:rPr>
      <w:lang w:val="x-none"/>
    </w:rPr>
  </w:style>
  <w:style w:type="character" w:customStyle="1" w:styleId="TextocomentarioCar">
    <w:name w:val="Texto comentario Car"/>
    <w:link w:val="Textocomentario"/>
    <w:uiPriority w:val="99"/>
    <w:rsid w:val="0049453F"/>
    <w:rPr>
      <w:rFonts w:ascii="Times New Roman" w:eastAsia="Times New Roman" w:hAnsi="Times New Roman" w:cs="Times New Roman"/>
      <w:sz w:val="20"/>
      <w:szCs w:val="20"/>
      <w:lang w:val="x-none" w:eastAsia="es-ES"/>
    </w:rPr>
  </w:style>
  <w:style w:type="paragraph" w:styleId="Asuntodelcomentario">
    <w:name w:val="annotation subject"/>
    <w:basedOn w:val="Textocomentario"/>
    <w:next w:val="Textocomentario"/>
    <w:link w:val="AsuntodelcomentarioCar"/>
    <w:uiPriority w:val="99"/>
    <w:semiHidden/>
    <w:unhideWhenUsed/>
    <w:rsid w:val="0049453F"/>
    <w:rPr>
      <w:b/>
      <w:bCs/>
    </w:rPr>
  </w:style>
  <w:style w:type="character" w:customStyle="1" w:styleId="AsuntodelcomentarioCar">
    <w:name w:val="Asunto del comentario Car"/>
    <w:link w:val="Asuntodelcomentario"/>
    <w:uiPriority w:val="99"/>
    <w:semiHidden/>
    <w:rsid w:val="0049453F"/>
    <w:rPr>
      <w:rFonts w:ascii="Times New Roman" w:eastAsia="Times New Roman" w:hAnsi="Times New Roman" w:cs="Times New Roman"/>
      <w:b/>
      <w:bCs/>
      <w:sz w:val="20"/>
      <w:szCs w:val="20"/>
      <w:lang w:val="x-none" w:eastAsia="es-ES"/>
    </w:rPr>
  </w:style>
  <w:style w:type="paragraph" w:styleId="Revisin">
    <w:name w:val="Revision"/>
    <w:hidden/>
    <w:uiPriority w:val="99"/>
    <w:semiHidden/>
    <w:rsid w:val="0049453F"/>
    <w:rPr>
      <w:rFonts w:ascii="Times New Roman" w:eastAsia="Times New Roman" w:hAnsi="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25">
      <w:bodyDiv w:val="1"/>
      <w:marLeft w:val="0"/>
      <w:marRight w:val="0"/>
      <w:marTop w:val="0"/>
      <w:marBottom w:val="0"/>
      <w:divBdr>
        <w:top w:val="none" w:sz="0" w:space="0" w:color="auto"/>
        <w:left w:val="none" w:sz="0" w:space="0" w:color="auto"/>
        <w:bottom w:val="none" w:sz="0" w:space="0" w:color="auto"/>
        <w:right w:val="none" w:sz="0" w:space="0" w:color="auto"/>
      </w:divBdr>
    </w:div>
    <w:div w:id="3213608">
      <w:bodyDiv w:val="1"/>
      <w:marLeft w:val="0"/>
      <w:marRight w:val="0"/>
      <w:marTop w:val="0"/>
      <w:marBottom w:val="0"/>
      <w:divBdr>
        <w:top w:val="none" w:sz="0" w:space="0" w:color="auto"/>
        <w:left w:val="none" w:sz="0" w:space="0" w:color="auto"/>
        <w:bottom w:val="none" w:sz="0" w:space="0" w:color="auto"/>
        <w:right w:val="none" w:sz="0" w:space="0" w:color="auto"/>
      </w:divBdr>
    </w:div>
    <w:div w:id="8727556">
      <w:bodyDiv w:val="1"/>
      <w:marLeft w:val="0"/>
      <w:marRight w:val="0"/>
      <w:marTop w:val="0"/>
      <w:marBottom w:val="0"/>
      <w:divBdr>
        <w:top w:val="none" w:sz="0" w:space="0" w:color="auto"/>
        <w:left w:val="none" w:sz="0" w:space="0" w:color="auto"/>
        <w:bottom w:val="none" w:sz="0" w:space="0" w:color="auto"/>
        <w:right w:val="none" w:sz="0" w:space="0" w:color="auto"/>
      </w:divBdr>
    </w:div>
    <w:div w:id="17002962">
      <w:bodyDiv w:val="1"/>
      <w:marLeft w:val="0"/>
      <w:marRight w:val="0"/>
      <w:marTop w:val="0"/>
      <w:marBottom w:val="0"/>
      <w:divBdr>
        <w:top w:val="none" w:sz="0" w:space="0" w:color="auto"/>
        <w:left w:val="none" w:sz="0" w:space="0" w:color="auto"/>
        <w:bottom w:val="none" w:sz="0" w:space="0" w:color="auto"/>
        <w:right w:val="none" w:sz="0" w:space="0" w:color="auto"/>
      </w:divBdr>
    </w:div>
    <w:div w:id="21831093">
      <w:bodyDiv w:val="1"/>
      <w:marLeft w:val="0"/>
      <w:marRight w:val="0"/>
      <w:marTop w:val="0"/>
      <w:marBottom w:val="0"/>
      <w:divBdr>
        <w:top w:val="none" w:sz="0" w:space="0" w:color="auto"/>
        <w:left w:val="none" w:sz="0" w:space="0" w:color="auto"/>
        <w:bottom w:val="none" w:sz="0" w:space="0" w:color="auto"/>
        <w:right w:val="none" w:sz="0" w:space="0" w:color="auto"/>
      </w:divBdr>
    </w:div>
    <w:div w:id="54355819">
      <w:bodyDiv w:val="1"/>
      <w:marLeft w:val="0"/>
      <w:marRight w:val="0"/>
      <w:marTop w:val="0"/>
      <w:marBottom w:val="0"/>
      <w:divBdr>
        <w:top w:val="none" w:sz="0" w:space="0" w:color="auto"/>
        <w:left w:val="none" w:sz="0" w:space="0" w:color="auto"/>
        <w:bottom w:val="none" w:sz="0" w:space="0" w:color="auto"/>
        <w:right w:val="none" w:sz="0" w:space="0" w:color="auto"/>
      </w:divBdr>
    </w:div>
    <w:div w:id="63308701">
      <w:bodyDiv w:val="1"/>
      <w:marLeft w:val="0"/>
      <w:marRight w:val="0"/>
      <w:marTop w:val="0"/>
      <w:marBottom w:val="0"/>
      <w:divBdr>
        <w:top w:val="none" w:sz="0" w:space="0" w:color="auto"/>
        <w:left w:val="none" w:sz="0" w:space="0" w:color="auto"/>
        <w:bottom w:val="none" w:sz="0" w:space="0" w:color="auto"/>
        <w:right w:val="none" w:sz="0" w:space="0" w:color="auto"/>
      </w:divBdr>
    </w:div>
    <w:div w:id="69432650">
      <w:bodyDiv w:val="1"/>
      <w:marLeft w:val="0"/>
      <w:marRight w:val="0"/>
      <w:marTop w:val="0"/>
      <w:marBottom w:val="0"/>
      <w:divBdr>
        <w:top w:val="none" w:sz="0" w:space="0" w:color="auto"/>
        <w:left w:val="none" w:sz="0" w:space="0" w:color="auto"/>
        <w:bottom w:val="none" w:sz="0" w:space="0" w:color="auto"/>
        <w:right w:val="none" w:sz="0" w:space="0" w:color="auto"/>
      </w:divBdr>
    </w:div>
    <w:div w:id="72094912">
      <w:bodyDiv w:val="1"/>
      <w:marLeft w:val="0"/>
      <w:marRight w:val="0"/>
      <w:marTop w:val="0"/>
      <w:marBottom w:val="0"/>
      <w:divBdr>
        <w:top w:val="none" w:sz="0" w:space="0" w:color="auto"/>
        <w:left w:val="none" w:sz="0" w:space="0" w:color="auto"/>
        <w:bottom w:val="none" w:sz="0" w:space="0" w:color="auto"/>
        <w:right w:val="none" w:sz="0" w:space="0" w:color="auto"/>
      </w:divBdr>
    </w:div>
    <w:div w:id="100271210">
      <w:bodyDiv w:val="1"/>
      <w:marLeft w:val="0"/>
      <w:marRight w:val="0"/>
      <w:marTop w:val="0"/>
      <w:marBottom w:val="0"/>
      <w:divBdr>
        <w:top w:val="none" w:sz="0" w:space="0" w:color="auto"/>
        <w:left w:val="none" w:sz="0" w:space="0" w:color="auto"/>
        <w:bottom w:val="none" w:sz="0" w:space="0" w:color="auto"/>
        <w:right w:val="none" w:sz="0" w:space="0" w:color="auto"/>
      </w:divBdr>
    </w:div>
    <w:div w:id="104808813">
      <w:bodyDiv w:val="1"/>
      <w:marLeft w:val="0"/>
      <w:marRight w:val="0"/>
      <w:marTop w:val="0"/>
      <w:marBottom w:val="0"/>
      <w:divBdr>
        <w:top w:val="none" w:sz="0" w:space="0" w:color="auto"/>
        <w:left w:val="none" w:sz="0" w:space="0" w:color="auto"/>
        <w:bottom w:val="none" w:sz="0" w:space="0" w:color="auto"/>
        <w:right w:val="none" w:sz="0" w:space="0" w:color="auto"/>
      </w:divBdr>
    </w:div>
    <w:div w:id="104887638">
      <w:bodyDiv w:val="1"/>
      <w:marLeft w:val="0"/>
      <w:marRight w:val="0"/>
      <w:marTop w:val="0"/>
      <w:marBottom w:val="0"/>
      <w:divBdr>
        <w:top w:val="none" w:sz="0" w:space="0" w:color="auto"/>
        <w:left w:val="none" w:sz="0" w:space="0" w:color="auto"/>
        <w:bottom w:val="none" w:sz="0" w:space="0" w:color="auto"/>
        <w:right w:val="none" w:sz="0" w:space="0" w:color="auto"/>
      </w:divBdr>
    </w:div>
    <w:div w:id="115297107">
      <w:bodyDiv w:val="1"/>
      <w:marLeft w:val="0"/>
      <w:marRight w:val="0"/>
      <w:marTop w:val="0"/>
      <w:marBottom w:val="0"/>
      <w:divBdr>
        <w:top w:val="none" w:sz="0" w:space="0" w:color="auto"/>
        <w:left w:val="none" w:sz="0" w:space="0" w:color="auto"/>
        <w:bottom w:val="none" w:sz="0" w:space="0" w:color="auto"/>
        <w:right w:val="none" w:sz="0" w:space="0" w:color="auto"/>
      </w:divBdr>
    </w:div>
    <w:div w:id="122113250">
      <w:bodyDiv w:val="1"/>
      <w:marLeft w:val="0"/>
      <w:marRight w:val="0"/>
      <w:marTop w:val="0"/>
      <w:marBottom w:val="0"/>
      <w:divBdr>
        <w:top w:val="none" w:sz="0" w:space="0" w:color="auto"/>
        <w:left w:val="none" w:sz="0" w:space="0" w:color="auto"/>
        <w:bottom w:val="none" w:sz="0" w:space="0" w:color="auto"/>
        <w:right w:val="none" w:sz="0" w:space="0" w:color="auto"/>
      </w:divBdr>
    </w:div>
    <w:div w:id="133330304">
      <w:bodyDiv w:val="1"/>
      <w:marLeft w:val="0"/>
      <w:marRight w:val="0"/>
      <w:marTop w:val="0"/>
      <w:marBottom w:val="0"/>
      <w:divBdr>
        <w:top w:val="none" w:sz="0" w:space="0" w:color="auto"/>
        <w:left w:val="none" w:sz="0" w:space="0" w:color="auto"/>
        <w:bottom w:val="none" w:sz="0" w:space="0" w:color="auto"/>
        <w:right w:val="none" w:sz="0" w:space="0" w:color="auto"/>
      </w:divBdr>
    </w:div>
    <w:div w:id="144324790">
      <w:bodyDiv w:val="1"/>
      <w:marLeft w:val="0"/>
      <w:marRight w:val="0"/>
      <w:marTop w:val="0"/>
      <w:marBottom w:val="0"/>
      <w:divBdr>
        <w:top w:val="none" w:sz="0" w:space="0" w:color="auto"/>
        <w:left w:val="none" w:sz="0" w:space="0" w:color="auto"/>
        <w:bottom w:val="none" w:sz="0" w:space="0" w:color="auto"/>
        <w:right w:val="none" w:sz="0" w:space="0" w:color="auto"/>
      </w:divBdr>
    </w:div>
    <w:div w:id="144931872">
      <w:bodyDiv w:val="1"/>
      <w:marLeft w:val="0"/>
      <w:marRight w:val="0"/>
      <w:marTop w:val="0"/>
      <w:marBottom w:val="0"/>
      <w:divBdr>
        <w:top w:val="none" w:sz="0" w:space="0" w:color="auto"/>
        <w:left w:val="none" w:sz="0" w:space="0" w:color="auto"/>
        <w:bottom w:val="none" w:sz="0" w:space="0" w:color="auto"/>
        <w:right w:val="none" w:sz="0" w:space="0" w:color="auto"/>
      </w:divBdr>
    </w:div>
    <w:div w:id="151070604">
      <w:bodyDiv w:val="1"/>
      <w:marLeft w:val="0"/>
      <w:marRight w:val="0"/>
      <w:marTop w:val="0"/>
      <w:marBottom w:val="0"/>
      <w:divBdr>
        <w:top w:val="none" w:sz="0" w:space="0" w:color="auto"/>
        <w:left w:val="none" w:sz="0" w:space="0" w:color="auto"/>
        <w:bottom w:val="none" w:sz="0" w:space="0" w:color="auto"/>
        <w:right w:val="none" w:sz="0" w:space="0" w:color="auto"/>
      </w:divBdr>
    </w:div>
    <w:div w:id="159734577">
      <w:bodyDiv w:val="1"/>
      <w:marLeft w:val="0"/>
      <w:marRight w:val="0"/>
      <w:marTop w:val="0"/>
      <w:marBottom w:val="0"/>
      <w:divBdr>
        <w:top w:val="none" w:sz="0" w:space="0" w:color="auto"/>
        <w:left w:val="none" w:sz="0" w:space="0" w:color="auto"/>
        <w:bottom w:val="none" w:sz="0" w:space="0" w:color="auto"/>
        <w:right w:val="none" w:sz="0" w:space="0" w:color="auto"/>
      </w:divBdr>
    </w:div>
    <w:div w:id="165248213">
      <w:bodyDiv w:val="1"/>
      <w:marLeft w:val="0"/>
      <w:marRight w:val="0"/>
      <w:marTop w:val="0"/>
      <w:marBottom w:val="0"/>
      <w:divBdr>
        <w:top w:val="none" w:sz="0" w:space="0" w:color="auto"/>
        <w:left w:val="none" w:sz="0" w:space="0" w:color="auto"/>
        <w:bottom w:val="none" w:sz="0" w:space="0" w:color="auto"/>
        <w:right w:val="none" w:sz="0" w:space="0" w:color="auto"/>
      </w:divBdr>
    </w:div>
    <w:div w:id="166789287">
      <w:bodyDiv w:val="1"/>
      <w:marLeft w:val="0"/>
      <w:marRight w:val="0"/>
      <w:marTop w:val="0"/>
      <w:marBottom w:val="0"/>
      <w:divBdr>
        <w:top w:val="none" w:sz="0" w:space="0" w:color="auto"/>
        <w:left w:val="none" w:sz="0" w:space="0" w:color="auto"/>
        <w:bottom w:val="none" w:sz="0" w:space="0" w:color="auto"/>
        <w:right w:val="none" w:sz="0" w:space="0" w:color="auto"/>
      </w:divBdr>
    </w:div>
    <w:div w:id="166871061">
      <w:bodyDiv w:val="1"/>
      <w:marLeft w:val="0"/>
      <w:marRight w:val="0"/>
      <w:marTop w:val="0"/>
      <w:marBottom w:val="0"/>
      <w:divBdr>
        <w:top w:val="none" w:sz="0" w:space="0" w:color="auto"/>
        <w:left w:val="none" w:sz="0" w:space="0" w:color="auto"/>
        <w:bottom w:val="none" w:sz="0" w:space="0" w:color="auto"/>
        <w:right w:val="none" w:sz="0" w:space="0" w:color="auto"/>
      </w:divBdr>
    </w:div>
    <w:div w:id="170023645">
      <w:bodyDiv w:val="1"/>
      <w:marLeft w:val="0"/>
      <w:marRight w:val="0"/>
      <w:marTop w:val="0"/>
      <w:marBottom w:val="0"/>
      <w:divBdr>
        <w:top w:val="none" w:sz="0" w:space="0" w:color="auto"/>
        <w:left w:val="none" w:sz="0" w:space="0" w:color="auto"/>
        <w:bottom w:val="none" w:sz="0" w:space="0" w:color="auto"/>
        <w:right w:val="none" w:sz="0" w:space="0" w:color="auto"/>
      </w:divBdr>
    </w:div>
    <w:div w:id="171528925">
      <w:bodyDiv w:val="1"/>
      <w:marLeft w:val="0"/>
      <w:marRight w:val="0"/>
      <w:marTop w:val="0"/>
      <w:marBottom w:val="0"/>
      <w:divBdr>
        <w:top w:val="none" w:sz="0" w:space="0" w:color="auto"/>
        <w:left w:val="none" w:sz="0" w:space="0" w:color="auto"/>
        <w:bottom w:val="none" w:sz="0" w:space="0" w:color="auto"/>
        <w:right w:val="none" w:sz="0" w:space="0" w:color="auto"/>
      </w:divBdr>
    </w:div>
    <w:div w:id="172957046">
      <w:bodyDiv w:val="1"/>
      <w:marLeft w:val="0"/>
      <w:marRight w:val="0"/>
      <w:marTop w:val="0"/>
      <w:marBottom w:val="0"/>
      <w:divBdr>
        <w:top w:val="none" w:sz="0" w:space="0" w:color="auto"/>
        <w:left w:val="none" w:sz="0" w:space="0" w:color="auto"/>
        <w:bottom w:val="none" w:sz="0" w:space="0" w:color="auto"/>
        <w:right w:val="none" w:sz="0" w:space="0" w:color="auto"/>
      </w:divBdr>
    </w:div>
    <w:div w:id="173229671">
      <w:bodyDiv w:val="1"/>
      <w:marLeft w:val="0"/>
      <w:marRight w:val="0"/>
      <w:marTop w:val="0"/>
      <w:marBottom w:val="0"/>
      <w:divBdr>
        <w:top w:val="none" w:sz="0" w:space="0" w:color="auto"/>
        <w:left w:val="none" w:sz="0" w:space="0" w:color="auto"/>
        <w:bottom w:val="none" w:sz="0" w:space="0" w:color="auto"/>
        <w:right w:val="none" w:sz="0" w:space="0" w:color="auto"/>
      </w:divBdr>
    </w:div>
    <w:div w:id="186262118">
      <w:bodyDiv w:val="1"/>
      <w:marLeft w:val="0"/>
      <w:marRight w:val="0"/>
      <w:marTop w:val="0"/>
      <w:marBottom w:val="0"/>
      <w:divBdr>
        <w:top w:val="none" w:sz="0" w:space="0" w:color="auto"/>
        <w:left w:val="none" w:sz="0" w:space="0" w:color="auto"/>
        <w:bottom w:val="none" w:sz="0" w:space="0" w:color="auto"/>
        <w:right w:val="none" w:sz="0" w:space="0" w:color="auto"/>
      </w:divBdr>
    </w:div>
    <w:div w:id="192503853">
      <w:bodyDiv w:val="1"/>
      <w:marLeft w:val="0"/>
      <w:marRight w:val="0"/>
      <w:marTop w:val="0"/>
      <w:marBottom w:val="0"/>
      <w:divBdr>
        <w:top w:val="none" w:sz="0" w:space="0" w:color="auto"/>
        <w:left w:val="none" w:sz="0" w:space="0" w:color="auto"/>
        <w:bottom w:val="none" w:sz="0" w:space="0" w:color="auto"/>
        <w:right w:val="none" w:sz="0" w:space="0" w:color="auto"/>
      </w:divBdr>
    </w:div>
    <w:div w:id="195582852">
      <w:bodyDiv w:val="1"/>
      <w:marLeft w:val="0"/>
      <w:marRight w:val="0"/>
      <w:marTop w:val="0"/>
      <w:marBottom w:val="0"/>
      <w:divBdr>
        <w:top w:val="none" w:sz="0" w:space="0" w:color="auto"/>
        <w:left w:val="none" w:sz="0" w:space="0" w:color="auto"/>
        <w:bottom w:val="none" w:sz="0" w:space="0" w:color="auto"/>
        <w:right w:val="none" w:sz="0" w:space="0" w:color="auto"/>
      </w:divBdr>
    </w:div>
    <w:div w:id="196084437">
      <w:bodyDiv w:val="1"/>
      <w:marLeft w:val="0"/>
      <w:marRight w:val="0"/>
      <w:marTop w:val="0"/>
      <w:marBottom w:val="0"/>
      <w:divBdr>
        <w:top w:val="none" w:sz="0" w:space="0" w:color="auto"/>
        <w:left w:val="none" w:sz="0" w:space="0" w:color="auto"/>
        <w:bottom w:val="none" w:sz="0" w:space="0" w:color="auto"/>
        <w:right w:val="none" w:sz="0" w:space="0" w:color="auto"/>
      </w:divBdr>
    </w:div>
    <w:div w:id="220946077">
      <w:bodyDiv w:val="1"/>
      <w:marLeft w:val="0"/>
      <w:marRight w:val="0"/>
      <w:marTop w:val="0"/>
      <w:marBottom w:val="0"/>
      <w:divBdr>
        <w:top w:val="none" w:sz="0" w:space="0" w:color="auto"/>
        <w:left w:val="none" w:sz="0" w:space="0" w:color="auto"/>
        <w:bottom w:val="none" w:sz="0" w:space="0" w:color="auto"/>
        <w:right w:val="none" w:sz="0" w:space="0" w:color="auto"/>
      </w:divBdr>
    </w:div>
    <w:div w:id="226839118">
      <w:bodyDiv w:val="1"/>
      <w:marLeft w:val="0"/>
      <w:marRight w:val="0"/>
      <w:marTop w:val="0"/>
      <w:marBottom w:val="0"/>
      <w:divBdr>
        <w:top w:val="none" w:sz="0" w:space="0" w:color="auto"/>
        <w:left w:val="none" w:sz="0" w:space="0" w:color="auto"/>
        <w:bottom w:val="none" w:sz="0" w:space="0" w:color="auto"/>
        <w:right w:val="none" w:sz="0" w:space="0" w:color="auto"/>
      </w:divBdr>
    </w:div>
    <w:div w:id="239754381">
      <w:bodyDiv w:val="1"/>
      <w:marLeft w:val="0"/>
      <w:marRight w:val="0"/>
      <w:marTop w:val="0"/>
      <w:marBottom w:val="0"/>
      <w:divBdr>
        <w:top w:val="none" w:sz="0" w:space="0" w:color="auto"/>
        <w:left w:val="none" w:sz="0" w:space="0" w:color="auto"/>
        <w:bottom w:val="none" w:sz="0" w:space="0" w:color="auto"/>
        <w:right w:val="none" w:sz="0" w:space="0" w:color="auto"/>
      </w:divBdr>
    </w:div>
    <w:div w:id="279725956">
      <w:bodyDiv w:val="1"/>
      <w:marLeft w:val="0"/>
      <w:marRight w:val="0"/>
      <w:marTop w:val="0"/>
      <w:marBottom w:val="0"/>
      <w:divBdr>
        <w:top w:val="none" w:sz="0" w:space="0" w:color="auto"/>
        <w:left w:val="none" w:sz="0" w:space="0" w:color="auto"/>
        <w:bottom w:val="none" w:sz="0" w:space="0" w:color="auto"/>
        <w:right w:val="none" w:sz="0" w:space="0" w:color="auto"/>
      </w:divBdr>
    </w:div>
    <w:div w:id="280385490">
      <w:bodyDiv w:val="1"/>
      <w:marLeft w:val="0"/>
      <w:marRight w:val="0"/>
      <w:marTop w:val="0"/>
      <w:marBottom w:val="0"/>
      <w:divBdr>
        <w:top w:val="none" w:sz="0" w:space="0" w:color="auto"/>
        <w:left w:val="none" w:sz="0" w:space="0" w:color="auto"/>
        <w:bottom w:val="none" w:sz="0" w:space="0" w:color="auto"/>
        <w:right w:val="none" w:sz="0" w:space="0" w:color="auto"/>
      </w:divBdr>
    </w:div>
    <w:div w:id="287704928">
      <w:bodyDiv w:val="1"/>
      <w:marLeft w:val="0"/>
      <w:marRight w:val="0"/>
      <w:marTop w:val="0"/>
      <w:marBottom w:val="0"/>
      <w:divBdr>
        <w:top w:val="none" w:sz="0" w:space="0" w:color="auto"/>
        <w:left w:val="none" w:sz="0" w:space="0" w:color="auto"/>
        <w:bottom w:val="none" w:sz="0" w:space="0" w:color="auto"/>
        <w:right w:val="none" w:sz="0" w:space="0" w:color="auto"/>
      </w:divBdr>
    </w:div>
    <w:div w:id="288778552">
      <w:bodyDiv w:val="1"/>
      <w:marLeft w:val="0"/>
      <w:marRight w:val="0"/>
      <w:marTop w:val="0"/>
      <w:marBottom w:val="0"/>
      <w:divBdr>
        <w:top w:val="none" w:sz="0" w:space="0" w:color="auto"/>
        <w:left w:val="none" w:sz="0" w:space="0" w:color="auto"/>
        <w:bottom w:val="none" w:sz="0" w:space="0" w:color="auto"/>
        <w:right w:val="none" w:sz="0" w:space="0" w:color="auto"/>
      </w:divBdr>
    </w:div>
    <w:div w:id="303851311">
      <w:bodyDiv w:val="1"/>
      <w:marLeft w:val="0"/>
      <w:marRight w:val="0"/>
      <w:marTop w:val="0"/>
      <w:marBottom w:val="0"/>
      <w:divBdr>
        <w:top w:val="none" w:sz="0" w:space="0" w:color="auto"/>
        <w:left w:val="none" w:sz="0" w:space="0" w:color="auto"/>
        <w:bottom w:val="none" w:sz="0" w:space="0" w:color="auto"/>
        <w:right w:val="none" w:sz="0" w:space="0" w:color="auto"/>
      </w:divBdr>
    </w:div>
    <w:div w:id="306514265">
      <w:bodyDiv w:val="1"/>
      <w:marLeft w:val="0"/>
      <w:marRight w:val="0"/>
      <w:marTop w:val="0"/>
      <w:marBottom w:val="0"/>
      <w:divBdr>
        <w:top w:val="none" w:sz="0" w:space="0" w:color="auto"/>
        <w:left w:val="none" w:sz="0" w:space="0" w:color="auto"/>
        <w:bottom w:val="none" w:sz="0" w:space="0" w:color="auto"/>
        <w:right w:val="none" w:sz="0" w:space="0" w:color="auto"/>
      </w:divBdr>
    </w:div>
    <w:div w:id="315497862">
      <w:bodyDiv w:val="1"/>
      <w:marLeft w:val="0"/>
      <w:marRight w:val="0"/>
      <w:marTop w:val="0"/>
      <w:marBottom w:val="0"/>
      <w:divBdr>
        <w:top w:val="none" w:sz="0" w:space="0" w:color="auto"/>
        <w:left w:val="none" w:sz="0" w:space="0" w:color="auto"/>
        <w:bottom w:val="none" w:sz="0" w:space="0" w:color="auto"/>
        <w:right w:val="none" w:sz="0" w:space="0" w:color="auto"/>
      </w:divBdr>
    </w:div>
    <w:div w:id="320163677">
      <w:bodyDiv w:val="1"/>
      <w:marLeft w:val="0"/>
      <w:marRight w:val="0"/>
      <w:marTop w:val="0"/>
      <w:marBottom w:val="0"/>
      <w:divBdr>
        <w:top w:val="none" w:sz="0" w:space="0" w:color="auto"/>
        <w:left w:val="none" w:sz="0" w:space="0" w:color="auto"/>
        <w:bottom w:val="none" w:sz="0" w:space="0" w:color="auto"/>
        <w:right w:val="none" w:sz="0" w:space="0" w:color="auto"/>
      </w:divBdr>
    </w:div>
    <w:div w:id="320349608">
      <w:bodyDiv w:val="1"/>
      <w:marLeft w:val="0"/>
      <w:marRight w:val="0"/>
      <w:marTop w:val="0"/>
      <w:marBottom w:val="0"/>
      <w:divBdr>
        <w:top w:val="none" w:sz="0" w:space="0" w:color="auto"/>
        <w:left w:val="none" w:sz="0" w:space="0" w:color="auto"/>
        <w:bottom w:val="none" w:sz="0" w:space="0" w:color="auto"/>
        <w:right w:val="none" w:sz="0" w:space="0" w:color="auto"/>
      </w:divBdr>
    </w:div>
    <w:div w:id="332954915">
      <w:bodyDiv w:val="1"/>
      <w:marLeft w:val="0"/>
      <w:marRight w:val="0"/>
      <w:marTop w:val="0"/>
      <w:marBottom w:val="0"/>
      <w:divBdr>
        <w:top w:val="none" w:sz="0" w:space="0" w:color="auto"/>
        <w:left w:val="none" w:sz="0" w:space="0" w:color="auto"/>
        <w:bottom w:val="none" w:sz="0" w:space="0" w:color="auto"/>
        <w:right w:val="none" w:sz="0" w:space="0" w:color="auto"/>
      </w:divBdr>
    </w:div>
    <w:div w:id="340743693">
      <w:bodyDiv w:val="1"/>
      <w:marLeft w:val="0"/>
      <w:marRight w:val="0"/>
      <w:marTop w:val="0"/>
      <w:marBottom w:val="0"/>
      <w:divBdr>
        <w:top w:val="none" w:sz="0" w:space="0" w:color="auto"/>
        <w:left w:val="none" w:sz="0" w:space="0" w:color="auto"/>
        <w:bottom w:val="none" w:sz="0" w:space="0" w:color="auto"/>
        <w:right w:val="none" w:sz="0" w:space="0" w:color="auto"/>
      </w:divBdr>
    </w:div>
    <w:div w:id="344868878">
      <w:bodyDiv w:val="1"/>
      <w:marLeft w:val="0"/>
      <w:marRight w:val="0"/>
      <w:marTop w:val="0"/>
      <w:marBottom w:val="0"/>
      <w:divBdr>
        <w:top w:val="none" w:sz="0" w:space="0" w:color="auto"/>
        <w:left w:val="none" w:sz="0" w:space="0" w:color="auto"/>
        <w:bottom w:val="none" w:sz="0" w:space="0" w:color="auto"/>
        <w:right w:val="none" w:sz="0" w:space="0" w:color="auto"/>
      </w:divBdr>
    </w:div>
    <w:div w:id="348678405">
      <w:bodyDiv w:val="1"/>
      <w:marLeft w:val="0"/>
      <w:marRight w:val="0"/>
      <w:marTop w:val="0"/>
      <w:marBottom w:val="0"/>
      <w:divBdr>
        <w:top w:val="none" w:sz="0" w:space="0" w:color="auto"/>
        <w:left w:val="none" w:sz="0" w:space="0" w:color="auto"/>
        <w:bottom w:val="none" w:sz="0" w:space="0" w:color="auto"/>
        <w:right w:val="none" w:sz="0" w:space="0" w:color="auto"/>
      </w:divBdr>
    </w:div>
    <w:div w:id="348995174">
      <w:bodyDiv w:val="1"/>
      <w:marLeft w:val="0"/>
      <w:marRight w:val="0"/>
      <w:marTop w:val="0"/>
      <w:marBottom w:val="0"/>
      <w:divBdr>
        <w:top w:val="none" w:sz="0" w:space="0" w:color="auto"/>
        <w:left w:val="none" w:sz="0" w:space="0" w:color="auto"/>
        <w:bottom w:val="none" w:sz="0" w:space="0" w:color="auto"/>
        <w:right w:val="none" w:sz="0" w:space="0" w:color="auto"/>
      </w:divBdr>
    </w:div>
    <w:div w:id="372390558">
      <w:bodyDiv w:val="1"/>
      <w:marLeft w:val="0"/>
      <w:marRight w:val="0"/>
      <w:marTop w:val="0"/>
      <w:marBottom w:val="0"/>
      <w:divBdr>
        <w:top w:val="none" w:sz="0" w:space="0" w:color="auto"/>
        <w:left w:val="none" w:sz="0" w:space="0" w:color="auto"/>
        <w:bottom w:val="none" w:sz="0" w:space="0" w:color="auto"/>
        <w:right w:val="none" w:sz="0" w:space="0" w:color="auto"/>
      </w:divBdr>
    </w:div>
    <w:div w:id="386949909">
      <w:bodyDiv w:val="1"/>
      <w:marLeft w:val="0"/>
      <w:marRight w:val="0"/>
      <w:marTop w:val="0"/>
      <w:marBottom w:val="0"/>
      <w:divBdr>
        <w:top w:val="none" w:sz="0" w:space="0" w:color="auto"/>
        <w:left w:val="none" w:sz="0" w:space="0" w:color="auto"/>
        <w:bottom w:val="none" w:sz="0" w:space="0" w:color="auto"/>
        <w:right w:val="none" w:sz="0" w:space="0" w:color="auto"/>
      </w:divBdr>
    </w:div>
    <w:div w:id="388773966">
      <w:bodyDiv w:val="1"/>
      <w:marLeft w:val="0"/>
      <w:marRight w:val="0"/>
      <w:marTop w:val="0"/>
      <w:marBottom w:val="0"/>
      <w:divBdr>
        <w:top w:val="none" w:sz="0" w:space="0" w:color="auto"/>
        <w:left w:val="none" w:sz="0" w:space="0" w:color="auto"/>
        <w:bottom w:val="none" w:sz="0" w:space="0" w:color="auto"/>
        <w:right w:val="none" w:sz="0" w:space="0" w:color="auto"/>
      </w:divBdr>
    </w:div>
    <w:div w:id="395469675">
      <w:bodyDiv w:val="1"/>
      <w:marLeft w:val="0"/>
      <w:marRight w:val="0"/>
      <w:marTop w:val="0"/>
      <w:marBottom w:val="0"/>
      <w:divBdr>
        <w:top w:val="none" w:sz="0" w:space="0" w:color="auto"/>
        <w:left w:val="none" w:sz="0" w:space="0" w:color="auto"/>
        <w:bottom w:val="none" w:sz="0" w:space="0" w:color="auto"/>
        <w:right w:val="none" w:sz="0" w:space="0" w:color="auto"/>
      </w:divBdr>
    </w:div>
    <w:div w:id="410742369">
      <w:bodyDiv w:val="1"/>
      <w:marLeft w:val="0"/>
      <w:marRight w:val="0"/>
      <w:marTop w:val="0"/>
      <w:marBottom w:val="0"/>
      <w:divBdr>
        <w:top w:val="none" w:sz="0" w:space="0" w:color="auto"/>
        <w:left w:val="none" w:sz="0" w:space="0" w:color="auto"/>
        <w:bottom w:val="none" w:sz="0" w:space="0" w:color="auto"/>
        <w:right w:val="none" w:sz="0" w:space="0" w:color="auto"/>
      </w:divBdr>
    </w:div>
    <w:div w:id="416482279">
      <w:bodyDiv w:val="1"/>
      <w:marLeft w:val="0"/>
      <w:marRight w:val="0"/>
      <w:marTop w:val="0"/>
      <w:marBottom w:val="0"/>
      <w:divBdr>
        <w:top w:val="none" w:sz="0" w:space="0" w:color="auto"/>
        <w:left w:val="none" w:sz="0" w:space="0" w:color="auto"/>
        <w:bottom w:val="none" w:sz="0" w:space="0" w:color="auto"/>
        <w:right w:val="none" w:sz="0" w:space="0" w:color="auto"/>
      </w:divBdr>
    </w:div>
    <w:div w:id="418671964">
      <w:bodyDiv w:val="1"/>
      <w:marLeft w:val="0"/>
      <w:marRight w:val="0"/>
      <w:marTop w:val="0"/>
      <w:marBottom w:val="0"/>
      <w:divBdr>
        <w:top w:val="none" w:sz="0" w:space="0" w:color="auto"/>
        <w:left w:val="none" w:sz="0" w:space="0" w:color="auto"/>
        <w:bottom w:val="none" w:sz="0" w:space="0" w:color="auto"/>
        <w:right w:val="none" w:sz="0" w:space="0" w:color="auto"/>
      </w:divBdr>
    </w:div>
    <w:div w:id="418988368">
      <w:bodyDiv w:val="1"/>
      <w:marLeft w:val="0"/>
      <w:marRight w:val="0"/>
      <w:marTop w:val="0"/>
      <w:marBottom w:val="0"/>
      <w:divBdr>
        <w:top w:val="none" w:sz="0" w:space="0" w:color="auto"/>
        <w:left w:val="none" w:sz="0" w:space="0" w:color="auto"/>
        <w:bottom w:val="none" w:sz="0" w:space="0" w:color="auto"/>
        <w:right w:val="none" w:sz="0" w:space="0" w:color="auto"/>
      </w:divBdr>
    </w:div>
    <w:div w:id="446778388">
      <w:bodyDiv w:val="1"/>
      <w:marLeft w:val="0"/>
      <w:marRight w:val="0"/>
      <w:marTop w:val="0"/>
      <w:marBottom w:val="0"/>
      <w:divBdr>
        <w:top w:val="none" w:sz="0" w:space="0" w:color="auto"/>
        <w:left w:val="none" w:sz="0" w:space="0" w:color="auto"/>
        <w:bottom w:val="none" w:sz="0" w:space="0" w:color="auto"/>
        <w:right w:val="none" w:sz="0" w:space="0" w:color="auto"/>
      </w:divBdr>
    </w:div>
    <w:div w:id="461386671">
      <w:bodyDiv w:val="1"/>
      <w:marLeft w:val="0"/>
      <w:marRight w:val="0"/>
      <w:marTop w:val="0"/>
      <w:marBottom w:val="0"/>
      <w:divBdr>
        <w:top w:val="none" w:sz="0" w:space="0" w:color="auto"/>
        <w:left w:val="none" w:sz="0" w:space="0" w:color="auto"/>
        <w:bottom w:val="none" w:sz="0" w:space="0" w:color="auto"/>
        <w:right w:val="none" w:sz="0" w:space="0" w:color="auto"/>
      </w:divBdr>
    </w:div>
    <w:div w:id="461390918">
      <w:bodyDiv w:val="1"/>
      <w:marLeft w:val="0"/>
      <w:marRight w:val="0"/>
      <w:marTop w:val="0"/>
      <w:marBottom w:val="0"/>
      <w:divBdr>
        <w:top w:val="none" w:sz="0" w:space="0" w:color="auto"/>
        <w:left w:val="none" w:sz="0" w:space="0" w:color="auto"/>
        <w:bottom w:val="none" w:sz="0" w:space="0" w:color="auto"/>
        <w:right w:val="none" w:sz="0" w:space="0" w:color="auto"/>
      </w:divBdr>
    </w:div>
    <w:div w:id="465898410">
      <w:bodyDiv w:val="1"/>
      <w:marLeft w:val="0"/>
      <w:marRight w:val="0"/>
      <w:marTop w:val="0"/>
      <w:marBottom w:val="0"/>
      <w:divBdr>
        <w:top w:val="none" w:sz="0" w:space="0" w:color="auto"/>
        <w:left w:val="none" w:sz="0" w:space="0" w:color="auto"/>
        <w:bottom w:val="none" w:sz="0" w:space="0" w:color="auto"/>
        <w:right w:val="none" w:sz="0" w:space="0" w:color="auto"/>
      </w:divBdr>
    </w:div>
    <w:div w:id="472067355">
      <w:bodyDiv w:val="1"/>
      <w:marLeft w:val="0"/>
      <w:marRight w:val="0"/>
      <w:marTop w:val="0"/>
      <w:marBottom w:val="0"/>
      <w:divBdr>
        <w:top w:val="none" w:sz="0" w:space="0" w:color="auto"/>
        <w:left w:val="none" w:sz="0" w:space="0" w:color="auto"/>
        <w:bottom w:val="none" w:sz="0" w:space="0" w:color="auto"/>
        <w:right w:val="none" w:sz="0" w:space="0" w:color="auto"/>
      </w:divBdr>
    </w:div>
    <w:div w:id="472601217">
      <w:bodyDiv w:val="1"/>
      <w:marLeft w:val="0"/>
      <w:marRight w:val="0"/>
      <w:marTop w:val="0"/>
      <w:marBottom w:val="0"/>
      <w:divBdr>
        <w:top w:val="none" w:sz="0" w:space="0" w:color="auto"/>
        <w:left w:val="none" w:sz="0" w:space="0" w:color="auto"/>
        <w:bottom w:val="none" w:sz="0" w:space="0" w:color="auto"/>
        <w:right w:val="none" w:sz="0" w:space="0" w:color="auto"/>
      </w:divBdr>
    </w:div>
    <w:div w:id="473646724">
      <w:bodyDiv w:val="1"/>
      <w:marLeft w:val="0"/>
      <w:marRight w:val="0"/>
      <w:marTop w:val="0"/>
      <w:marBottom w:val="0"/>
      <w:divBdr>
        <w:top w:val="none" w:sz="0" w:space="0" w:color="auto"/>
        <w:left w:val="none" w:sz="0" w:space="0" w:color="auto"/>
        <w:bottom w:val="none" w:sz="0" w:space="0" w:color="auto"/>
        <w:right w:val="none" w:sz="0" w:space="0" w:color="auto"/>
      </w:divBdr>
    </w:div>
    <w:div w:id="475267692">
      <w:bodyDiv w:val="1"/>
      <w:marLeft w:val="0"/>
      <w:marRight w:val="0"/>
      <w:marTop w:val="0"/>
      <w:marBottom w:val="0"/>
      <w:divBdr>
        <w:top w:val="none" w:sz="0" w:space="0" w:color="auto"/>
        <w:left w:val="none" w:sz="0" w:space="0" w:color="auto"/>
        <w:bottom w:val="none" w:sz="0" w:space="0" w:color="auto"/>
        <w:right w:val="none" w:sz="0" w:space="0" w:color="auto"/>
      </w:divBdr>
    </w:div>
    <w:div w:id="477577443">
      <w:bodyDiv w:val="1"/>
      <w:marLeft w:val="0"/>
      <w:marRight w:val="0"/>
      <w:marTop w:val="0"/>
      <w:marBottom w:val="0"/>
      <w:divBdr>
        <w:top w:val="none" w:sz="0" w:space="0" w:color="auto"/>
        <w:left w:val="none" w:sz="0" w:space="0" w:color="auto"/>
        <w:bottom w:val="none" w:sz="0" w:space="0" w:color="auto"/>
        <w:right w:val="none" w:sz="0" w:space="0" w:color="auto"/>
      </w:divBdr>
    </w:div>
    <w:div w:id="480584789">
      <w:bodyDiv w:val="1"/>
      <w:marLeft w:val="0"/>
      <w:marRight w:val="0"/>
      <w:marTop w:val="0"/>
      <w:marBottom w:val="0"/>
      <w:divBdr>
        <w:top w:val="none" w:sz="0" w:space="0" w:color="auto"/>
        <w:left w:val="none" w:sz="0" w:space="0" w:color="auto"/>
        <w:bottom w:val="none" w:sz="0" w:space="0" w:color="auto"/>
        <w:right w:val="none" w:sz="0" w:space="0" w:color="auto"/>
      </w:divBdr>
    </w:div>
    <w:div w:id="483738767">
      <w:bodyDiv w:val="1"/>
      <w:marLeft w:val="0"/>
      <w:marRight w:val="0"/>
      <w:marTop w:val="0"/>
      <w:marBottom w:val="0"/>
      <w:divBdr>
        <w:top w:val="none" w:sz="0" w:space="0" w:color="auto"/>
        <w:left w:val="none" w:sz="0" w:space="0" w:color="auto"/>
        <w:bottom w:val="none" w:sz="0" w:space="0" w:color="auto"/>
        <w:right w:val="none" w:sz="0" w:space="0" w:color="auto"/>
      </w:divBdr>
    </w:div>
    <w:div w:id="486626594">
      <w:bodyDiv w:val="1"/>
      <w:marLeft w:val="0"/>
      <w:marRight w:val="0"/>
      <w:marTop w:val="0"/>
      <w:marBottom w:val="0"/>
      <w:divBdr>
        <w:top w:val="none" w:sz="0" w:space="0" w:color="auto"/>
        <w:left w:val="none" w:sz="0" w:space="0" w:color="auto"/>
        <w:bottom w:val="none" w:sz="0" w:space="0" w:color="auto"/>
        <w:right w:val="none" w:sz="0" w:space="0" w:color="auto"/>
      </w:divBdr>
    </w:div>
    <w:div w:id="489054196">
      <w:bodyDiv w:val="1"/>
      <w:marLeft w:val="0"/>
      <w:marRight w:val="0"/>
      <w:marTop w:val="0"/>
      <w:marBottom w:val="0"/>
      <w:divBdr>
        <w:top w:val="none" w:sz="0" w:space="0" w:color="auto"/>
        <w:left w:val="none" w:sz="0" w:space="0" w:color="auto"/>
        <w:bottom w:val="none" w:sz="0" w:space="0" w:color="auto"/>
        <w:right w:val="none" w:sz="0" w:space="0" w:color="auto"/>
      </w:divBdr>
    </w:div>
    <w:div w:id="495539727">
      <w:bodyDiv w:val="1"/>
      <w:marLeft w:val="0"/>
      <w:marRight w:val="0"/>
      <w:marTop w:val="0"/>
      <w:marBottom w:val="0"/>
      <w:divBdr>
        <w:top w:val="none" w:sz="0" w:space="0" w:color="auto"/>
        <w:left w:val="none" w:sz="0" w:space="0" w:color="auto"/>
        <w:bottom w:val="none" w:sz="0" w:space="0" w:color="auto"/>
        <w:right w:val="none" w:sz="0" w:space="0" w:color="auto"/>
      </w:divBdr>
    </w:div>
    <w:div w:id="514005697">
      <w:bodyDiv w:val="1"/>
      <w:marLeft w:val="0"/>
      <w:marRight w:val="0"/>
      <w:marTop w:val="0"/>
      <w:marBottom w:val="0"/>
      <w:divBdr>
        <w:top w:val="none" w:sz="0" w:space="0" w:color="auto"/>
        <w:left w:val="none" w:sz="0" w:space="0" w:color="auto"/>
        <w:bottom w:val="none" w:sz="0" w:space="0" w:color="auto"/>
        <w:right w:val="none" w:sz="0" w:space="0" w:color="auto"/>
      </w:divBdr>
    </w:div>
    <w:div w:id="515458870">
      <w:bodyDiv w:val="1"/>
      <w:marLeft w:val="0"/>
      <w:marRight w:val="0"/>
      <w:marTop w:val="0"/>
      <w:marBottom w:val="0"/>
      <w:divBdr>
        <w:top w:val="none" w:sz="0" w:space="0" w:color="auto"/>
        <w:left w:val="none" w:sz="0" w:space="0" w:color="auto"/>
        <w:bottom w:val="none" w:sz="0" w:space="0" w:color="auto"/>
        <w:right w:val="none" w:sz="0" w:space="0" w:color="auto"/>
      </w:divBdr>
    </w:div>
    <w:div w:id="530652563">
      <w:bodyDiv w:val="1"/>
      <w:marLeft w:val="0"/>
      <w:marRight w:val="0"/>
      <w:marTop w:val="0"/>
      <w:marBottom w:val="0"/>
      <w:divBdr>
        <w:top w:val="none" w:sz="0" w:space="0" w:color="auto"/>
        <w:left w:val="none" w:sz="0" w:space="0" w:color="auto"/>
        <w:bottom w:val="none" w:sz="0" w:space="0" w:color="auto"/>
        <w:right w:val="none" w:sz="0" w:space="0" w:color="auto"/>
      </w:divBdr>
    </w:div>
    <w:div w:id="550194128">
      <w:bodyDiv w:val="1"/>
      <w:marLeft w:val="0"/>
      <w:marRight w:val="0"/>
      <w:marTop w:val="0"/>
      <w:marBottom w:val="0"/>
      <w:divBdr>
        <w:top w:val="none" w:sz="0" w:space="0" w:color="auto"/>
        <w:left w:val="none" w:sz="0" w:space="0" w:color="auto"/>
        <w:bottom w:val="none" w:sz="0" w:space="0" w:color="auto"/>
        <w:right w:val="none" w:sz="0" w:space="0" w:color="auto"/>
      </w:divBdr>
    </w:div>
    <w:div w:id="551697629">
      <w:bodyDiv w:val="1"/>
      <w:marLeft w:val="0"/>
      <w:marRight w:val="0"/>
      <w:marTop w:val="0"/>
      <w:marBottom w:val="0"/>
      <w:divBdr>
        <w:top w:val="none" w:sz="0" w:space="0" w:color="auto"/>
        <w:left w:val="none" w:sz="0" w:space="0" w:color="auto"/>
        <w:bottom w:val="none" w:sz="0" w:space="0" w:color="auto"/>
        <w:right w:val="none" w:sz="0" w:space="0" w:color="auto"/>
      </w:divBdr>
    </w:div>
    <w:div w:id="553810903">
      <w:bodyDiv w:val="1"/>
      <w:marLeft w:val="0"/>
      <w:marRight w:val="0"/>
      <w:marTop w:val="0"/>
      <w:marBottom w:val="0"/>
      <w:divBdr>
        <w:top w:val="none" w:sz="0" w:space="0" w:color="auto"/>
        <w:left w:val="none" w:sz="0" w:space="0" w:color="auto"/>
        <w:bottom w:val="none" w:sz="0" w:space="0" w:color="auto"/>
        <w:right w:val="none" w:sz="0" w:space="0" w:color="auto"/>
      </w:divBdr>
    </w:div>
    <w:div w:id="570967152">
      <w:bodyDiv w:val="1"/>
      <w:marLeft w:val="0"/>
      <w:marRight w:val="0"/>
      <w:marTop w:val="0"/>
      <w:marBottom w:val="0"/>
      <w:divBdr>
        <w:top w:val="none" w:sz="0" w:space="0" w:color="auto"/>
        <w:left w:val="none" w:sz="0" w:space="0" w:color="auto"/>
        <w:bottom w:val="none" w:sz="0" w:space="0" w:color="auto"/>
        <w:right w:val="none" w:sz="0" w:space="0" w:color="auto"/>
      </w:divBdr>
    </w:div>
    <w:div w:id="572815620">
      <w:bodyDiv w:val="1"/>
      <w:marLeft w:val="0"/>
      <w:marRight w:val="0"/>
      <w:marTop w:val="0"/>
      <w:marBottom w:val="0"/>
      <w:divBdr>
        <w:top w:val="none" w:sz="0" w:space="0" w:color="auto"/>
        <w:left w:val="none" w:sz="0" w:space="0" w:color="auto"/>
        <w:bottom w:val="none" w:sz="0" w:space="0" w:color="auto"/>
        <w:right w:val="none" w:sz="0" w:space="0" w:color="auto"/>
      </w:divBdr>
    </w:div>
    <w:div w:id="579756546">
      <w:bodyDiv w:val="1"/>
      <w:marLeft w:val="0"/>
      <w:marRight w:val="0"/>
      <w:marTop w:val="0"/>
      <w:marBottom w:val="0"/>
      <w:divBdr>
        <w:top w:val="none" w:sz="0" w:space="0" w:color="auto"/>
        <w:left w:val="none" w:sz="0" w:space="0" w:color="auto"/>
        <w:bottom w:val="none" w:sz="0" w:space="0" w:color="auto"/>
        <w:right w:val="none" w:sz="0" w:space="0" w:color="auto"/>
      </w:divBdr>
    </w:div>
    <w:div w:id="579950428">
      <w:bodyDiv w:val="1"/>
      <w:marLeft w:val="0"/>
      <w:marRight w:val="0"/>
      <w:marTop w:val="0"/>
      <w:marBottom w:val="0"/>
      <w:divBdr>
        <w:top w:val="none" w:sz="0" w:space="0" w:color="auto"/>
        <w:left w:val="none" w:sz="0" w:space="0" w:color="auto"/>
        <w:bottom w:val="none" w:sz="0" w:space="0" w:color="auto"/>
        <w:right w:val="none" w:sz="0" w:space="0" w:color="auto"/>
      </w:divBdr>
    </w:div>
    <w:div w:id="597906173">
      <w:bodyDiv w:val="1"/>
      <w:marLeft w:val="0"/>
      <w:marRight w:val="0"/>
      <w:marTop w:val="0"/>
      <w:marBottom w:val="0"/>
      <w:divBdr>
        <w:top w:val="none" w:sz="0" w:space="0" w:color="auto"/>
        <w:left w:val="none" w:sz="0" w:space="0" w:color="auto"/>
        <w:bottom w:val="none" w:sz="0" w:space="0" w:color="auto"/>
        <w:right w:val="none" w:sz="0" w:space="0" w:color="auto"/>
      </w:divBdr>
    </w:div>
    <w:div w:id="599529795">
      <w:bodyDiv w:val="1"/>
      <w:marLeft w:val="0"/>
      <w:marRight w:val="0"/>
      <w:marTop w:val="0"/>
      <w:marBottom w:val="0"/>
      <w:divBdr>
        <w:top w:val="none" w:sz="0" w:space="0" w:color="auto"/>
        <w:left w:val="none" w:sz="0" w:space="0" w:color="auto"/>
        <w:bottom w:val="none" w:sz="0" w:space="0" w:color="auto"/>
        <w:right w:val="none" w:sz="0" w:space="0" w:color="auto"/>
      </w:divBdr>
    </w:div>
    <w:div w:id="610942953">
      <w:bodyDiv w:val="1"/>
      <w:marLeft w:val="0"/>
      <w:marRight w:val="0"/>
      <w:marTop w:val="0"/>
      <w:marBottom w:val="0"/>
      <w:divBdr>
        <w:top w:val="none" w:sz="0" w:space="0" w:color="auto"/>
        <w:left w:val="none" w:sz="0" w:space="0" w:color="auto"/>
        <w:bottom w:val="none" w:sz="0" w:space="0" w:color="auto"/>
        <w:right w:val="none" w:sz="0" w:space="0" w:color="auto"/>
      </w:divBdr>
    </w:div>
    <w:div w:id="627048952">
      <w:bodyDiv w:val="1"/>
      <w:marLeft w:val="0"/>
      <w:marRight w:val="0"/>
      <w:marTop w:val="0"/>
      <w:marBottom w:val="0"/>
      <w:divBdr>
        <w:top w:val="none" w:sz="0" w:space="0" w:color="auto"/>
        <w:left w:val="none" w:sz="0" w:space="0" w:color="auto"/>
        <w:bottom w:val="none" w:sz="0" w:space="0" w:color="auto"/>
        <w:right w:val="none" w:sz="0" w:space="0" w:color="auto"/>
      </w:divBdr>
    </w:div>
    <w:div w:id="641741229">
      <w:bodyDiv w:val="1"/>
      <w:marLeft w:val="0"/>
      <w:marRight w:val="0"/>
      <w:marTop w:val="0"/>
      <w:marBottom w:val="0"/>
      <w:divBdr>
        <w:top w:val="none" w:sz="0" w:space="0" w:color="auto"/>
        <w:left w:val="none" w:sz="0" w:space="0" w:color="auto"/>
        <w:bottom w:val="none" w:sz="0" w:space="0" w:color="auto"/>
        <w:right w:val="none" w:sz="0" w:space="0" w:color="auto"/>
      </w:divBdr>
    </w:div>
    <w:div w:id="642541460">
      <w:bodyDiv w:val="1"/>
      <w:marLeft w:val="0"/>
      <w:marRight w:val="0"/>
      <w:marTop w:val="0"/>
      <w:marBottom w:val="0"/>
      <w:divBdr>
        <w:top w:val="none" w:sz="0" w:space="0" w:color="auto"/>
        <w:left w:val="none" w:sz="0" w:space="0" w:color="auto"/>
        <w:bottom w:val="none" w:sz="0" w:space="0" w:color="auto"/>
        <w:right w:val="none" w:sz="0" w:space="0" w:color="auto"/>
      </w:divBdr>
    </w:div>
    <w:div w:id="658509407">
      <w:bodyDiv w:val="1"/>
      <w:marLeft w:val="0"/>
      <w:marRight w:val="0"/>
      <w:marTop w:val="0"/>
      <w:marBottom w:val="0"/>
      <w:divBdr>
        <w:top w:val="none" w:sz="0" w:space="0" w:color="auto"/>
        <w:left w:val="none" w:sz="0" w:space="0" w:color="auto"/>
        <w:bottom w:val="none" w:sz="0" w:space="0" w:color="auto"/>
        <w:right w:val="none" w:sz="0" w:space="0" w:color="auto"/>
      </w:divBdr>
    </w:div>
    <w:div w:id="691300706">
      <w:bodyDiv w:val="1"/>
      <w:marLeft w:val="0"/>
      <w:marRight w:val="0"/>
      <w:marTop w:val="0"/>
      <w:marBottom w:val="0"/>
      <w:divBdr>
        <w:top w:val="none" w:sz="0" w:space="0" w:color="auto"/>
        <w:left w:val="none" w:sz="0" w:space="0" w:color="auto"/>
        <w:bottom w:val="none" w:sz="0" w:space="0" w:color="auto"/>
        <w:right w:val="none" w:sz="0" w:space="0" w:color="auto"/>
      </w:divBdr>
    </w:div>
    <w:div w:id="723214321">
      <w:bodyDiv w:val="1"/>
      <w:marLeft w:val="0"/>
      <w:marRight w:val="0"/>
      <w:marTop w:val="0"/>
      <w:marBottom w:val="0"/>
      <w:divBdr>
        <w:top w:val="none" w:sz="0" w:space="0" w:color="auto"/>
        <w:left w:val="none" w:sz="0" w:space="0" w:color="auto"/>
        <w:bottom w:val="none" w:sz="0" w:space="0" w:color="auto"/>
        <w:right w:val="none" w:sz="0" w:space="0" w:color="auto"/>
      </w:divBdr>
    </w:div>
    <w:div w:id="724642407">
      <w:bodyDiv w:val="1"/>
      <w:marLeft w:val="0"/>
      <w:marRight w:val="0"/>
      <w:marTop w:val="0"/>
      <w:marBottom w:val="0"/>
      <w:divBdr>
        <w:top w:val="none" w:sz="0" w:space="0" w:color="auto"/>
        <w:left w:val="none" w:sz="0" w:space="0" w:color="auto"/>
        <w:bottom w:val="none" w:sz="0" w:space="0" w:color="auto"/>
        <w:right w:val="none" w:sz="0" w:space="0" w:color="auto"/>
      </w:divBdr>
    </w:div>
    <w:div w:id="738943179">
      <w:bodyDiv w:val="1"/>
      <w:marLeft w:val="0"/>
      <w:marRight w:val="0"/>
      <w:marTop w:val="0"/>
      <w:marBottom w:val="0"/>
      <w:divBdr>
        <w:top w:val="none" w:sz="0" w:space="0" w:color="auto"/>
        <w:left w:val="none" w:sz="0" w:space="0" w:color="auto"/>
        <w:bottom w:val="none" w:sz="0" w:space="0" w:color="auto"/>
        <w:right w:val="none" w:sz="0" w:space="0" w:color="auto"/>
      </w:divBdr>
    </w:div>
    <w:div w:id="741830017">
      <w:bodyDiv w:val="1"/>
      <w:marLeft w:val="0"/>
      <w:marRight w:val="0"/>
      <w:marTop w:val="0"/>
      <w:marBottom w:val="0"/>
      <w:divBdr>
        <w:top w:val="none" w:sz="0" w:space="0" w:color="auto"/>
        <w:left w:val="none" w:sz="0" w:space="0" w:color="auto"/>
        <w:bottom w:val="none" w:sz="0" w:space="0" w:color="auto"/>
        <w:right w:val="none" w:sz="0" w:space="0" w:color="auto"/>
      </w:divBdr>
    </w:div>
    <w:div w:id="746538874">
      <w:bodyDiv w:val="1"/>
      <w:marLeft w:val="0"/>
      <w:marRight w:val="0"/>
      <w:marTop w:val="0"/>
      <w:marBottom w:val="0"/>
      <w:divBdr>
        <w:top w:val="none" w:sz="0" w:space="0" w:color="auto"/>
        <w:left w:val="none" w:sz="0" w:space="0" w:color="auto"/>
        <w:bottom w:val="none" w:sz="0" w:space="0" w:color="auto"/>
        <w:right w:val="none" w:sz="0" w:space="0" w:color="auto"/>
      </w:divBdr>
    </w:div>
    <w:div w:id="746658241">
      <w:bodyDiv w:val="1"/>
      <w:marLeft w:val="0"/>
      <w:marRight w:val="0"/>
      <w:marTop w:val="0"/>
      <w:marBottom w:val="0"/>
      <w:divBdr>
        <w:top w:val="none" w:sz="0" w:space="0" w:color="auto"/>
        <w:left w:val="none" w:sz="0" w:space="0" w:color="auto"/>
        <w:bottom w:val="none" w:sz="0" w:space="0" w:color="auto"/>
        <w:right w:val="none" w:sz="0" w:space="0" w:color="auto"/>
      </w:divBdr>
    </w:div>
    <w:div w:id="759571255">
      <w:bodyDiv w:val="1"/>
      <w:marLeft w:val="0"/>
      <w:marRight w:val="0"/>
      <w:marTop w:val="0"/>
      <w:marBottom w:val="0"/>
      <w:divBdr>
        <w:top w:val="none" w:sz="0" w:space="0" w:color="auto"/>
        <w:left w:val="none" w:sz="0" w:space="0" w:color="auto"/>
        <w:bottom w:val="none" w:sz="0" w:space="0" w:color="auto"/>
        <w:right w:val="none" w:sz="0" w:space="0" w:color="auto"/>
      </w:divBdr>
    </w:div>
    <w:div w:id="762998865">
      <w:bodyDiv w:val="1"/>
      <w:marLeft w:val="0"/>
      <w:marRight w:val="0"/>
      <w:marTop w:val="0"/>
      <w:marBottom w:val="0"/>
      <w:divBdr>
        <w:top w:val="none" w:sz="0" w:space="0" w:color="auto"/>
        <w:left w:val="none" w:sz="0" w:space="0" w:color="auto"/>
        <w:bottom w:val="none" w:sz="0" w:space="0" w:color="auto"/>
        <w:right w:val="none" w:sz="0" w:space="0" w:color="auto"/>
      </w:divBdr>
    </w:div>
    <w:div w:id="770974767">
      <w:bodyDiv w:val="1"/>
      <w:marLeft w:val="0"/>
      <w:marRight w:val="0"/>
      <w:marTop w:val="0"/>
      <w:marBottom w:val="0"/>
      <w:divBdr>
        <w:top w:val="none" w:sz="0" w:space="0" w:color="auto"/>
        <w:left w:val="none" w:sz="0" w:space="0" w:color="auto"/>
        <w:bottom w:val="none" w:sz="0" w:space="0" w:color="auto"/>
        <w:right w:val="none" w:sz="0" w:space="0" w:color="auto"/>
      </w:divBdr>
    </w:div>
    <w:div w:id="773405809">
      <w:bodyDiv w:val="1"/>
      <w:marLeft w:val="0"/>
      <w:marRight w:val="0"/>
      <w:marTop w:val="0"/>
      <w:marBottom w:val="0"/>
      <w:divBdr>
        <w:top w:val="none" w:sz="0" w:space="0" w:color="auto"/>
        <w:left w:val="none" w:sz="0" w:space="0" w:color="auto"/>
        <w:bottom w:val="none" w:sz="0" w:space="0" w:color="auto"/>
        <w:right w:val="none" w:sz="0" w:space="0" w:color="auto"/>
      </w:divBdr>
    </w:div>
    <w:div w:id="779690997">
      <w:bodyDiv w:val="1"/>
      <w:marLeft w:val="0"/>
      <w:marRight w:val="0"/>
      <w:marTop w:val="0"/>
      <w:marBottom w:val="0"/>
      <w:divBdr>
        <w:top w:val="none" w:sz="0" w:space="0" w:color="auto"/>
        <w:left w:val="none" w:sz="0" w:space="0" w:color="auto"/>
        <w:bottom w:val="none" w:sz="0" w:space="0" w:color="auto"/>
        <w:right w:val="none" w:sz="0" w:space="0" w:color="auto"/>
      </w:divBdr>
    </w:div>
    <w:div w:id="780152991">
      <w:bodyDiv w:val="1"/>
      <w:marLeft w:val="0"/>
      <w:marRight w:val="0"/>
      <w:marTop w:val="0"/>
      <w:marBottom w:val="0"/>
      <w:divBdr>
        <w:top w:val="none" w:sz="0" w:space="0" w:color="auto"/>
        <w:left w:val="none" w:sz="0" w:space="0" w:color="auto"/>
        <w:bottom w:val="none" w:sz="0" w:space="0" w:color="auto"/>
        <w:right w:val="none" w:sz="0" w:space="0" w:color="auto"/>
      </w:divBdr>
    </w:div>
    <w:div w:id="783116396">
      <w:bodyDiv w:val="1"/>
      <w:marLeft w:val="0"/>
      <w:marRight w:val="0"/>
      <w:marTop w:val="0"/>
      <w:marBottom w:val="0"/>
      <w:divBdr>
        <w:top w:val="none" w:sz="0" w:space="0" w:color="auto"/>
        <w:left w:val="none" w:sz="0" w:space="0" w:color="auto"/>
        <w:bottom w:val="none" w:sz="0" w:space="0" w:color="auto"/>
        <w:right w:val="none" w:sz="0" w:space="0" w:color="auto"/>
      </w:divBdr>
    </w:div>
    <w:div w:id="800003753">
      <w:bodyDiv w:val="1"/>
      <w:marLeft w:val="0"/>
      <w:marRight w:val="0"/>
      <w:marTop w:val="0"/>
      <w:marBottom w:val="0"/>
      <w:divBdr>
        <w:top w:val="none" w:sz="0" w:space="0" w:color="auto"/>
        <w:left w:val="none" w:sz="0" w:space="0" w:color="auto"/>
        <w:bottom w:val="none" w:sz="0" w:space="0" w:color="auto"/>
        <w:right w:val="none" w:sz="0" w:space="0" w:color="auto"/>
      </w:divBdr>
    </w:div>
    <w:div w:id="803812129">
      <w:bodyDiv w:val="1"/>
      <w:marLeft w:val="0"/>
      <w:marRight w:val="0"/>
      <w:marTop w:val="0"/>
      <w:marBottom w:val="0"/>
      <w:divBdr>
        <w:top w:val="none" w:sz="0" w:space="0" w:color="auto"/>
        <w:left w:val="none" w:sz="0" w:space="0" w:color="auto"/>
        <w:bottom w:val="none" w:sz="0" w:space="0" w:color="auto"/>
        <w:right w:val="none" w:sz="0" w:space="0" w:color="auto"/>
      </w:divBdr>
    </w:div>
    <w:div w:id="813256630">
      <w:bodyDiv w:val="1"/>
      <w:marLeft w:val="0"/>
      <w:marRight w:val="0"/>
      <w:marTop w:val="0"/>
      <w:marBottom w:val="0"/>
      <w:divBdr>
        <w:top w:val="none" w:sz="0" w:space="0" w:color="auto"/>
        <w:left w:val="none" w:sz="0" w:space="0" w:color="auto"/>
        <w:bottom w:val="none" w:sz="0" w:space="0" w:color="auto"/>
        <w:right w:val="none" w:sz="0" w:space="0" w:color="auto"/>
      </w:divBdr>
    </w:div>
    <w:div w:id="841437801">
      <w:bodyDiv w:val="1"/>
      <w:marLeft w:val="0"/>
      <w:marRight w:val="0"/>
      <w:marTop w:val="0"/>
      <w:marBottom w:val="0"/>
      <w:divBdr>
        <w:top w:val="none" w:sz="0" w:space="0" w:color="auto"/>
        <w:left w:val="none" w:sz="0" w:space="0" w:color="auto"/>
        <w:bottom w:val="none" w:sz="0" w:space="0" w:color="auto"/>
        <w:right w:val="none" w:sz="0" w:space="0" w:color="auto"/>
      </w:divBdr>
    </w:div>
    <w:div w:id="844439457">
      <w:bodyDiv w:val="1"/>
      <w:marLeft w:val="0"/>
      <w:marRight w:val="0"/>
      <w:marTop w:val="0"/>
      <w:marBottom w:val="0"/>
      <w:divBdr>
        <w:top w:val="none" w:sz="0" w:space="0" w:color="auto"/>
        <w:left w:val="none" w:sz="0" w:space="0" w:color="auto"/>
        <w:bottom w:val="none" w:sz="0" w:space="0" w:color="auto"/>
        <w:right w:val="none" w:sz="0" w:space="0" w:color="auto"/>
      </w:divBdr>
    </w:div>
    <w:div w:id="845822604">
      <w:bodyDiv w:val="1"/>
      <w:marLeft w:val="0"/>
      <w:marRight w:val="0"/>
      <w:marTop w:val="0"/>
      <w:marBottom w:val="0"/>
      <w:divBdr>
        <w:top w:val="none" w:sz="0" w:space="0" w:color="auto"/>
        <w:left w:val="none" w:sz="0" w:space="0" w:color="auto"/>
        <w:bottom w:val="none" w:sz="0" w:space="0" w:color="auto"/>
        <w:right w:val="none" w:sz="0" w:space="0" w:color="auto"/>
      </w:divBdr>
    </w:div>
    <w:div w:id="849026713">
      <w:bodyDiv w:val="1"/>
      <w:marLeft w:val="0"/>
      <w:marRight w:val="0"/>
      <w:marTop w:val="0"/>
      <w:marBottom w:val="0"/>
      <w:divBdr>
        <w:top w:val="none" w:sz="0" w:space="0" w:color="auto"/>
        <w:left w:val="none" w:sz="0" w:space="0" w:color="auto"/>
        <w:bottom w:val="none" w:sz="0" w:space="0" w:color="auto"/>
        <w:right w:val="none" w:sz="0" w:space="0" w:color="auto"/>
      </w:divBdr>
    </w:div>
    <w:div w:id="853035312">
      <w:bodyDiv w:val="1"/>
      <w:marLeft w:val="0"/>
      <w:marRight w:val="0"/>
      <w:marTop w:val="0"/>
      <w:marBottom w:val="0"/>
      <w:divBdr>
        <w:top w:val="none" w:sz="0" w:space="0" w:color="auto"/>
        <w:left w:val="none" w:sz="0" w:space="0" w:color="auto"/>
        <w:bottom w:val="none" w:sz="0" w:space="0" w:color="auto"/>
        <w:right w:val="none" w:sz="0" w:space="0" w:color="auto"/>
      </w:divBdr>
    </w:div>
    <w:div w:id="854461097">
      <w:bodyDiv w:val="1"/>
      <w:marLeft w:val="0"/>
      <w:marRight w:val="0"/>
      <w:marTop w:val="0"/>
      <w:marBottom w:val="0"/>
      <w:divBdr>
        <w:top w:val="none" w:sz="0" w:space="0" w:color="auto"/>
        <w:left w:val="none" w:sz="0" w:space="0" w:color="auto"/>
        <w:bottom w:val="none" w:sz="0" w:space="0" w:color="auto"/>
        <w:right w:val="none" w:sz="0" w:space="0" w:color="auto"/>
      </w:divBdr>
    </w:div>
    <w:div w:id="874196327">
      <w:bodyDiv w:val="1"/>
      <w:marLeft w:val="0"/>
      <w:marRight w:val="0"/>
      <w:marTop w:val="0"/>
      <w:marBottom w:val="0"/>
      <w:divBdr>
        <w:top w:val="none" w:sz="0" w:space="0" w:color="auto"/>
        <w:left w:val="none" w:sz="0" w:space="0" w:color="auto"/>
        <w:bottom w:val="none" w:sz="0" w:space="0" w:color="auto"/>
        <w:right w:val="none" w:sz="0" w:space="0" w:color="auto"/>
      </w:divBdr>
    </w:div>
    <w:div w:id="881328973">
      <w:bodyDiv w:val="1"/>
      <w:marLeft w:val="0"/>
      <w:marRight w:val="0"/>
      <w:marTop w:val="0"/>
      <w:marBottom w:val="0"/>
      <w:divBdr>
        <w:top w:val="none" w:sz="0" w:space="0" w:color="auto"/>
        <w:left w:val="none" w:sz="0" w:space="0" w:color="auto"/>
        <w:bottom w:val="none" w:sz="0" w:space="0" w:color="auto"/>
        <w:right w:val="none" w:sz="0" w:space="0" w:color="auto"/>
      </w:divBdr>
    </w:div>
    <w:div w:id="901406423">
      <w:bodyDiv w:val="1"/>
      <w:marLeft w:val="0"/>
      <w:marRight w:val="0"/>
      <w:marTop w:val="0"/>
      <w:marBottom w:val="0"/>
      <w:divBdr>
        <w:top w:val="none" w:sz="0" w:space="0" w:color="auto"/>
        <w:left w:val="none" w:sz="0" w:space="0" w:color="auto"/>
        <w:bottom w:val="none" w:sz="0" w:space="0" w:color="auto"/>
        <w:right w:val="none" w:sz="0" w:space="0" w:color="auto"/>
      </w:divBdr>
    </w:div>
    <w:div w:id="912545405">
      <w:bodyDiv w:val="1"/>
      <w:marLeft w:val="0"/>
      <w:marRight w:val="0"/>
      <w:marTop w:val="0"/>
      <w:marBottom w:val="0"/>
      <w:divBdr>
        <w:top w:val="none" w:sz="0" w:space="0" w:color="auto"/>
        <w:left w:val="none" w:sz="0" w:space="0" w:color="auto"/>
        <w:bottom w:val="none" w:sz="0" w:space="0" w:color="auto"/>
        <w:right w:val="none" w:sz="0" w:space="0" w:color="auto"/>
      </w:divBdr>
    </w:div>
    <w:div w:id="925504873">
      <w:bodyDiv w:val="1"/>
      <w:marLeft w:val="0"/>
      <w:marRight w:val="0"/>
      <w:marTop w:val="0"/>
      <w:marBottom w:val="0"/>
      <w:divBdr>
        <w:top w:val="none" w:sz="0" w:space="0" w:color="auto"/>
        <w:left w:val="none" w:sz="0" w:space="0" w:color="auto"/>
        <w:bottom w:val="none" w:sz="0" w:space="0" w:color="auto"/>
        <w:right w:val="none" w:sz="0" w:space="0" w:color="auto"/>
      </w:divBdr>
    </w:div>
    <w:div w:id="931164224">
      <w:bodyDiv w:val="1"/>
      <w:marLeft w:val="0"/>
      <w:marRight w:val="0"/>
      <w:marTop w:val="0"/>
      <w:marBottom w:val="0"/>
      <w:divBdr>
        <w:top w:val="none" w:sz="0" w:space="0" w:color="auto"/>
        <w:left w:val="none" w:sz="0" w:space="0" w:color="auto"/>
        <w:bottom w:val="none" w:sz="0" w:space="0" w:color="auto"/>
        <w:right w:val="none" w:sz="0" w:space="0" w:color="auto"/>
      </w:divBdr>
    </w:div>
    <w:div w:id="937712823">
      <w:bodyDiv w:val="1"/>
      <w:marLeft w:val="0"/>
      <w:marRight w:val="0"/>
      <w:marTop w:val="0"/>
      <w:marBottom w:val="0"/>
      <w:divBdr>
        <w:top w:val="none" w:sz="0" w:space="0" w:color="auto"/>
        <w:left w:val="none" w:sz="0" w:space="0" w:color="auto"/>
        <w:bottom w:val="none" w:sz="0" w:space="0" w:color="auto"/>
        <w:right w:val="none" w:sz="0" w:space="0" w:color="auto"/>
      </w:divBdr>
    </w:div>
    <w:div w:id="938831002">
      <w:bodyDiv w:val="1"/>
      <w:marLeft w:val="0"/>
      <w:marRight w:val="0"/>
      <w:marTop w:val="0"/>
      <w:marBottom w:val="0"/>
      <w:divBdr>
        <w:top w:val="none" w:sz="0" w:space="0" w:color="auto"/>
        <w:left w:val="none" w:sz="0" w:space="0" w:color="auto"/>
        <w:bottom w:val="none" w:sz="0" w:space="0" w:color="auto"/>
        <w:right w:val="none" w:sz="0" w:space="0" w:color="auto"/>
      </w:divBdr>
    </w:div>
    <w:div w:id="940186070">
      <w:bodyDiv w:val="1"/>
      <w:marLeft w:val="0"/>
      <w:marRight w:val="0"/>
      <w:marTop w:val="0"/>
      <w:marBottom w:val="0"/>
      <w:divBdr>
        <w:top w:val="none" w:sz="0" w:space="0" w:color="auto"/>
        <w:left w:val="none" w:sz="0" w:space="0" w:color="auto"/>
        <w:bottom w:val="none" w:sz="0" w:space="0" w:color="auto"/>
        <w:right w:val="none" w:sz="0" w:space="0" w:color="auto"/>
      </w:divBdr>
    </w:div>
    <w:div w:id="950670785">
      <w:bodyDiv w:val="1"/>
      <w:marLeft w:val="0"/>
      <w:marRight w:val="0"/>
      <w:marTop w:val="0"/>
      <w:marBottom w:val="0"/>
      <w:divBdr>
        <w:top w:val="none" w:sz="0" w:space="0" w:color="auto"/>
        <w:left w:val="none" w:sz="0" w:space="0" w:color="auto"/>
        <w:bottom w:val="none" w:sz="0" w:space="0" w:color="auto"/>
        <w:right w:val="none" w:sz="0" w:space="0" w:color="auto"/>
      </w:divBdr>
    </w:div>
    <w:div w:id="952908860">
      <w:bodyDiv w:val="1"/>
      <w:marLeft w:val="0"/>
      <w:marRight w:val="0"/>
      <w:marTop w:val="0"/>
      <w:marBottom w:val="0"/>
      <w:divBdr>
        <w:top w:val="none" w:sz="0" w:space="0" w:color="auto"/>
        <w:left w:val="none" w:sz="0" w:space="0" w:color="auto"/>
        <w:bottom w:val="none" w:sz="0" w:space="0" w:color="auto"/>
        <w:right w:val="none" w:sz="0" w:space="0" w:color="auto"/>
      </w:divBdr>
    </w:div>
    <w:div w:id="955865365">
      <w:bodyDiv w:val="1"/>
      <w:marLeft w:val="0"/>
      <w:marRight w:val="0"/>
      <w:marTop w:val="0"/>
      <w:marBottom w:val="0"/>
      <w:divBdr>
        <w:top w:val="none" w:sz="0" w:space="0" w:color="auto"/>
        <w:left w:val="none" w:sz="0" w:space="0" w:color="auto"/>
        <w:bottom w:val="none" w:sz="0" w:space="0" w:color="auto"/>
        <w:right w:val="none" w:sz="0" w:space="0" w:color="auto"/>
      </w:divBdr>
    </w:div>
    <w:div w:id="966547692">
      <w:bodyDiv w:val="1"/>
      <w:marLeft w:val="0"/>
      <w:marRight w:val="0"/>
      <w:marTop w:val="0"/>
      <w:marBottom w:val="0"/>
      <w:divBdr>
        <w:top w:val="none" w:sz="0" w:space="0" w:color="auto"/>
        <w:left w:val="none" w:sz="0" w:space="0" w:color="auto"/>
        <w:bottom w:val="none" w:sz="0" w:space="0" w:color="auto"/>
        <w:right w:val="none" w:sz="0" w:space="0" w:color="auto"/>
      </w:divBdr>
    </w:div>
    <w:div w:id="967319738">
      <w:bodyDiv w:val="1"/>
      <w:marLeft w:val="0"/>
      <w:marRight w:val="0"/>
      <w:marTop w:val="0"/>
      <w:marBottom w:val="0"/>
      <w:divBdr>
        <w:top w:val="none" w:sz="0" w:space="0" w:color="auto"/>
        <w:left w:val="none" w:sz="0" w:space="0" w:color="auto"/>
        <w:bottom w:val="none" w:sz="0" w:space="0" w:color="auto"/>
        <w:right w:val="none" w:sz="0" w:space="0" w:color="auto"/>
      </w:divBdr>
    </w:div>
    <w:div w:id="972830974">
      <w:bodyDiv w:val="1"/>
      <w:marLeft w:val="0"/>
      <w:marRight w:val="0"/>
      <w:marTop w:val="0"/>
      <w:marBottom w:val="0"/>
      <w:divBdr>
        <w:top w:val="none" w:sz="0" w:space="0" w:color="auto"/>
        <w:left w:val="none" w:sz="0" w:space="0" w:color="auto"/>
        <w:bottom w:val="none" w:sz="0" w:space="0" w:color="auto"/>
        <w:right w:val="none" w:sz="0" w:space="0" w:color="auto"/>
      </w:divBdr>
    </w:div>
    <w:div w:id="975180972">
      <w:bodyDiv w:val="1"/>
      <w:marLeft w:val="0"/>
      <w:marRight w:val="0"/>
      <w:marTop w:val="0"/>
      <w:marBottom w:val="0"/>
      <w:divBdr>
        <w:top w:val="none" w:sz="0" w:space="0" w:color="auto"/>
        <w:left w:val="none" w:sz="0" w:space="0" w:color="auto"/>
        <w:bottom w:val="none" w:sz="0" w:space="0" w:color="auto"/>
        <w:right w:val="none" w:sz="0" w:space="0" w:color="auto"/>
      </w:divBdr>
    </w:div>
    <w:div w:id="984427991">
      <w:bodyDiv w:val="1"/>
      <w:marLeft w:val="0"/>
      <w:marRight w:val="0"/>
      <w:marTop w:val="0"/>
      <w:marBottom w:val="0"/>
      <w:divBdr>
        <w:top w:val="none" w:sz="0" w:space="0" w:color="auto"/>
        <w:left w:val="none" w:sz="0" w:space="0" w:color="auto"/>
        <w:bottom w:val="none" w:sz="0" w:space="0" w:color="auto"/>
        <w:right w:val="none" w:sz="0" w:space="0" w:color="auto"/>
      </w:divBdr>
    </w:div>
    <w:div w:id="1004548282">
      <w:bodyDiv w:val="1"/>
      <w:marLeft w:val="0"/>
      <w:marRight w:val="0"/>
      <w:marTop w:val="0"/>
      <w:marBottom w:val="0"/>
      <w:divBdr>
        <w:top w:val="none" w:sz="0" w:space="0" w:color="auto"/>
        <w:left w:val="none" w:sz="0" w:space="0" w:color="auto"/>
        <w:bottom w:val="none" w:sz="0" w:space="0" w:color="auto"/>
        <w:right w:val="none" w:sz="0" w:space="0" w:color="auto"/>
      </w:divBdr>
    </w:div>
    <w:div w:id="1012760139">
      <w:bodyDiv w:val="1"/>
      <w:marLeft w:val="0"/>
      <w:marRight w:val="0"/>
      <w:marTop w:val="0"/>
      <w:marBottom w:val="0"/>
      <w:divBdr>
        <w:top w:val="none" w:sz="0" w:space="0" w:color="auto"/>
        <w:left w:val="none" w:sz="0" w:space="0" w:color="auto"/>
        <w:bottom w:val="none" w:sz="0" w:space="0" w:color="auto"/>
        <w:right w:val="none" w:sz="0" w:space="0" w:color="auto"/>
      </w:divBdr>
    </w:div>
    <w:div w:id="1024019670">
      <w:bodyDiv w:val="1"/>
      <w:marLeft w:val="0"/>
      <w:marRight w:val="0"/>
      <w:marTop w:val="0"/>
      <w:marBottom w:val="0"/>
      <w:divBdr>
        <w:top w:val="none" w:sz="0" w:space="0" w:color="auto"/>
        <w:left w:val="none" w:sz="0" w:space="0" w:color="auto"/>
        <w:bottom w:val="none" w:sz="0" w:space="0" w:color="auto"/>
        <w:right w:val="none" w:sz="0" w:space="0" w:color="auto"/>
      </w:divBdr>
    </w:div>
    <w:div w:id="1048147051">
      <w:bodyDiv w:val="1"/>
      <w:marLeft w:val="0"/>
      <w:marRight w:val="0"/>
      <w:marTop w:val="0"/>
      <w:marBottom w:val="0"/>
      <w:divBdr>
        <w:top w:val="none" w:sz="0" w:space="0" w:color="auto"/>
        <w:left w:val="none" w:sz="0" w:space="0" w:color="auto"/>
        <w:bottom w:val="none" w:sz="0" w:space="0" w:color="auto"/>
        <w:right w:val="none" w:sz="0" w:space="0" w:color="auto"/>
      </w:divBdr>
    </w:div>
    <w:div w:id="1048260446">
      <w:bodyDiv w:val="1"/>
      <w:marLeft w:val="0"/>
      <w:marRight w:val="0"/>
      <w:marTop w:val="0"/>
      <w:marBottom w:val="0"/>
      <w:divBdr>
        <w:top w:val="none" w:sz="0" w:space="0" w:color="auto"/>
        <w:left w:val="none" w:sz="0" w:space="0" w:color="auto"/>
        <w:bottom w:val="none" w:sz="0" w:space="0" w:color="auto"/>
        <w:right w:val="none" w:sz="0" w:space="0" w:color="auto"/>
      </w:divBdr>
    </w:div>
    <w:div w:id="1057780292">
      <w:bodyDiv w:val="1"/>
      <w:marLeft w:val="0"/>
      <w:marRight w:val="0"/>
      <w:marTop w:val="0"/>
      <w:marBottom w:val="0"/>
      <w:divBdr>
        <w:top w:val="none" w:sz="0" w:space="0" w:color="auto"/>
        <w:left w:val="none" w:sz="0" w:space="0" w:color="auto"/>
        <w:bottom w:val="none" w:sz="0" w:space="0" w:color="auto"/>
        <w:right w:val="none" w:sz="0" w:space="0" w:color="auto"/>
      </w:divBdr>
    </w:div>
    <w:div w:id="1060517996">
      <w:bodyDiv w:val="1"/>
      <w:marLeft w:val="0"/>
      <w:marRight w:val="0"/>
      <w:marTop w:val="0"/>
      <w:marBottom w:val="0"/>
      <w:divBdr>
        <w:top w:val="none" w:sz="0" w:space="0" w:color="auto"/>
        <w:left w:val="none" w:sz="0" w:space="0" w:color="auto"/>
        <w:bottom w:val="none" w:sz="0" w:space="0" w:color="auto"/>
        <w:right w:val="none" w:sz="0" w:space="0" w:color="auto"/>
      </w:divBdr>
    </w:div>
    <w:div w:id="1062099196">
      <w:bodyDiv w:val="1"/>
      <w:marLeft w:val="0"/>
      <w:marRight w:val="0"/>
      <w:marTop w:val="0"/>
      <w:marBottom w:val="0"/>
      <w:divBdr>
        <w:top w:val="none" w:sz="0" w:space="0" w:color="auto"/>
        <w:left w:val="none" w:sz="0" w:space="0" w:color="auto"/>
        <w:bottom w:val="none" w:sz="0" w:space="0" w:color="auto"/>
        <w:right w:val="none" w:sz="0" w:space="0" w:color="auto"/>
      </w:divBdr>
    </w:div>
    <w:div w:id="1070349970">
      <w:bodyDiv w:val="1"/>
      <w:marLeft w:val="0"/>
      <w:marRight w:val="0"/>
      <w:marTop w:val="0"/>
      <w:marBottom w:val="0"/>
      <w:divBdr>
        <w:top w:val="none" w:sz="0" w:space="0" w:color="auto"/>
        <w:left w:val="none" w:sz="0" w:space="0" w:color="auto"/>
        <w:bottom w:val="none" w:sz="0" w:space="0" w:color="auto"/>
        <w:right w:val="none" w:sz="0" w:space="0" w:color="auto"/>
      </w:divBdr>
    </w:div>
    <w:div w:id="1071658846">
      <w:bodyDiv w:val="1"/>
      <w:marLeft w:val="0"/>
      <w:marRight w:val="0"/>
      <w:marTop w:val="0"/>
      <w:marBottom w:val="0"/>
      <w:divBdr>
        <w:top w:val="none" w:sz="0" w:space="0" w:color="auto"/>
        <w:left w:val="none" w:sz="0" w:space="0" w:color="auto"/>
        <w:bottom w:val="none" w:sz="0" w:space="0" w:color="auto"/>
        <w:right w:val="none" w:sz="0" w:space="0" w:color="auto"/>
      </w:divBdr>
    </w:div>
    <w:div w:id="1072193066">
      <w:bodyDiv w:val="1"/>
      <w:marLeft w:val="0"/>
      <w:marRight w:val="0"/>
      <w:marTop w:val="0"/>
      <w:marBottom w:val="0"/>
      <w:divBdr>
        <w:top w:val="none" w:sz="0" w:space="0" w:color="auto"/>
        <w:left w:val="none" w:sz="0" w:space="0" w:color="auto"/>
        <w:bottom w:val="none" w:sz="0" w:space="0" w:color="auto"/>
        <w:right w:val="none" w:sz="0" w:space="0" w:color="auto"/>
      </w:divBdr>
    </w:div>
    <w:div w:id="1078789315">
      <w:bodyDiv w:val="1"/>
      <w:marLeft w:val="0"/>
      <w:marRight w:val="0"/>
      <w:marTop w:val="0"/>
      <w:marBottom w:val="0"/>
      <w:divBdr>
        <w:top w:val="none" w:sz="0" w:space="0" w:color="auto"/>
        <w:left w:val="none" w:sz="0" w:space="0" w:color="auto"/>
        <w:bottom w:val="none" w:sz="0" w:space="0" w:color="auto"/>
        <w:right w:val="none" w:sz="0" w:space="0" w:color="auto"/>
      </w:divBdr>
    </w:div>
    <w:div w:id="1085612147">
      <w:bodyDiv w:val="1"/>
      <w:marLeft w:val="0"/>
      <w:marRight w:val="0"/>
      <w:marTop w:val="0"/>
      <w:marBottom w:val="0"/>
      <w:divBdr>
        <w:top w:val="none" w:sz="0" w:space="0" w:color="auto"/>
        <w:left w:val="none" w:sz="0" w:space="0" w:color="auto"/>
        <w:bottom w:val="none" w:sz="0" w:space="0" w:color="auto"/>
        <w:right w:val="none" w:sz="0" w:space="0" w:color="auto"/>
      </w:divBdr>
    </w:div>
    <w:div w:id="1095637950">
      <w:bodyDiv w:val="1"/>
      <w:marLeft w:val="0"/>
      <w:marRight w:val="0"/>
      <w:marTop w:val="0"/>
      <w:marBottom w:val="0"/>
      <w:divBdr>
        <w:top w:val="none" w:sz="0" w:space="0" w:color="auto"/>
        <w:left w:val="none" w:sz="0" w:space="0" w:color="auto"/>
        <w:bottom w:val="none" w:sz="0" w:space="0" w:color="auto"/>
        <w:right w:val="none" w:sz="0" w:space="0" w:color="auto"/>
      </w:divBdr>
    </w:div>
    <w:div w:id="1098525517">
      <w:bodyDiv w:val="1"/>
      <w:marLeft w:val="0"/>
      <w:marRight w:val="0"/>
      <w:marTop w:val="0"/>
      <w:marBottom w:val="0"/>
      <w:divBdr>
        <w:top w:val="none" w:sz="0" w:space="0" w:color="auto"/>
        <w:left w:val="none" w:sz="0" w:space="0" w:color="auto"/>
        <w:bottom w:val="none" w:sz="0" w:space="0" w:color="auto"/>
        <w:right w:val="none" w:sz="0" w:space="0" w:color="auto"/>
      </w:divBdr>
    </w:div>
    <w:div w:id="1104766257">
      <w:bodyDiv w:val="1"/>
      <w:marLeft w:val="0"/>
      <w:marRight w:val="0"/>
      <w:marTop w:val="0"/>
      <w:marBottom w:val="0"/>
      <w:divBdr>
        <w:top w:val="none" w:sz="0" w:space="0" w:color="auto"/>
        <w:left w:val="none" w:sz="0" w:space="0" w:color="auto"/>
        <w:bottom w:val="none" w:sz="0" w:space="0" w:color="auto"/>
        <w:right w:val="none" w:sz="0" w:space="0" w:color="auto"/>
      </w:divBdr>
    </w:div>
    <w:div w:id="1112552792">
      <w:bodyDiv w:val="1"/>
      <w:marLeft w:val="0"/>
      <w:marRight w:val="0"/>
      <w:marTop w:val="0"/>
      <w:marBottom w:val="0"/>
      <w:divBdr>
        <w:top w:val="none" w:sz="0" w:space="0" w:color="auto"/>
        <w:left w:val="none" w:sz="0" w:space="0" w:color="auto"/>
        <w:bottom w:val="none" w:sz="0" w:space="0" w:color="auto"/>
        <w:right w:val="none" w:sz="0" w:space="0" w:color="auto"/>
      </w:divBdr>
    </w:div>
    <w:div w:id="1122724450">
      <w:bodyDiv w:val="1"/>
      <w:marLeft w:val="0"/>
      <w:marRight w:val="0"/>
      <w:marTop w:val="0"/>
      <w:marBottom w:val="0"/>
      <w:divBdr>
        <w:top w:val="none" w:sz="0" w:space="0" w:color="auto"/>
        <w:left w:val="none" w:sz="0" w:space="0" w:color="auto"/>
        <w:bottom w:val="none" w:sz="0" w:space="0" w:color="auto"/>
        <w:right w:val="none" w:sz="0" w:space="0" w:color="auto"/>
      </w:divBdr>
    </w:div>
    <w:div w:id="1131705188">
      <w:bodyDiv w:val="1"/>
      <w:marLeft w:val="0"/>
      <w:marRight w:val="0"/>
      <w:marTop w:val="0"/>
      <w:marBottom w:val="0"/>
      <w:divBdr>
        <w:top w:val="none" w:sz="0" w:space="0" w:color="auto"/>
        <w:left w:val="none" w:sz="0" w:space="0" w:color="auto"/>
        <w:bottom w:val="none" w:sz="0" w:space="0" w:color="auto"/>
        <w:right w:val="none" w:sz="0" w:space="0" w:color="auto"/>
      </w:divBdr>
    </w:div>
    <w:div w:id="1136948693">
      <w:bodyDiv w:val="1"/>
      <w:marLeft w:val="0"/>
      <w:marRight w:val="0"/>
      <w:marTop w:val="0"/>
      <w:marBottom w:val="0"/>
      <w:divBdr>
        <w:top w:val="none" w:sz="0" w:space="0" w:color="auto"/>
        <w:left w:val="none" w:sz="0" w:space="0" w:color="auto"/>
        <w:bottom w:val="none" w:sz="0" w:space="0" w:color="auto"/>
        <w:right w:val="none" w:sz="0" w:space="0" w:color="auto"/>
      </w:divBdr>
    </w:div>
    <w:div w:id="1138378005">
      <w:bodyDiv w:val="1"/>
      <w:marLeft w:val="0"/>
      <w:marRight w:val="0"/>
      <w:marTop w:val="0"/>
      <w:marBottom w:val="0"/>
      <w:divBdr>
        <w:top w:val="none" w:sz="0" w:space="0" w:color="auto"/>
        <w:left w:val="none" w:sz="0" w:space="0" w:color="auto"/>
        <w:bottom w:val="none" w:sz="0" w:space="0" w:color="auto"/>
        <w:right w:val="none" w:sz="0" w:space="0" w:color="auto"/>
      </w:divBdr>
    </w:div>
    <w:div w:id="1147550254">
      <w:bodyDiv w:val="1"/>
      <w:marLeft w:val="0"/>
      <w:marRight w:val="0"/>
      <w:marTop w:val="0"/>
      <w:marBottom w:val="0"/>
      <w:divBdr>
        <w:top w:val="none" w:sz="0" w:space="0" w:color="auto"/>
        <w:left w:val="none" w:sz="0" w:space="0" w:color="auto"/>
        <w:bottom w:val="none" w:sz="0" w:space="0" w:color="auto"/>
        <w:right w:val="none" w:sz="0" w:space="0" w:color="auto"/>
      </w:divBdr>
    </w:div>
    <w:div w:id="1148129237">
      <w:bodyDiv w:val="1"/>
      <w:marLeft w:val="0"/>
      <w:marRight w:val="0"/>
      <w:marTop w:val="0"/>
      <w:marBottom w:val="0"/>
      <w:divBdr>
        <w:top w:val="none" w:sz="0" w:space="0" w:color="auto"/>
        <w:left w:val="none" w:sz="0" w:space="0" w:color="auto"/>
        <w:bottom w:val="none" w:sz="0" w:space="0" w:color="auto"/>
        <w:right w:val="none" w:sz="0" w:space="0" w:color="auto"/>
      </w:divBdr>
    </w:div>
    <w:div w:id="1152018510">
      <w:bodyDiv w:val="1"/>
      <w:marLeft w:val="0"/>
      <w:marRight w:val="0"/>
      <w:marTop w:val="0"/>
      <w:marBottom w:val="0"/>
      <w:divBdr>
        <w:top w:val="none" w:sz="0" w:space="0" w:color="auto"/>
        <w:left w:val="none" w:sz="0" w:space="0" w:color="auto"/>
        <w:bottom w:val="none" w:sz="0" w:space="0" w:color="auto"/>
        <w:right w:val="none" w:sz="0" w:space="0" w:color="auto"/>
      </w:divBdr>
    </w:div>
    <w:div w:id="1159881482">
      <w:bodyDiv w:val="1"/>
      <w:marLeft w:val="0"/>
      <w:marRight w:val="0"/>
      <w:marTop w:val="0"/>
      <w:marBottom w:val="0"/>
      <w:divBdr>
        <w:top w:val="none" w:sz="0" w:space="0" w:color="auto"/>
        <w:left w:val="none" w:sz="0" w:space="0" w:color="auto"/>
        <w:bottom w:val="none" w:sz="0" w:space="0" w:color="auto"/>
        <w:right w:val="none" w:sz="0" w:space="0" w:color="auto"/>
      </w:divBdr>
    </w:div>
    <w:div w:id="1163820273">
      <w:bodyDiv w:val="1"/>
      <w:marLeft w:val="0"/>
      <w:marRight w:val="0"/>
      <w:marTop w:val="0"/>
      <w:marBottom w:val="0"/>
      <w:divBdr>
        <w:top w:val="none" w:sz="0" w:space="0" w:color="auto"/>
        <w:left w:val="none" w:sz="0" w:space="0" w:color="auto"/>
        <w:bottom w:val="none" w:sz="0" w:space="0" w:color="auto"/>
        <w:right w:val="none" w:sz="0" w:space="0" w:color="auto"/>
      </w:divBdr>
    </w:div>
    <w:div w:id="1164126427">
      <w:bodyDiv w:val="1"/>
      <w:marLeft w:val="0"/>
      <w:marRight w:val="0"/>
      <w:marTop w:val="0"/>
      <w:marBottom w:val="0"/>
      <w:divBdr>
        <w:top w:val="none" w:sz="0" w:space="0" w:color="auto"/>
        <w:left w:val="none" w:sz="0" w:space="0" w:color="auto"/>
        <w:bottom w:val="none" w:sz="0" w:space="0" w:color="auto"/>
        <w:right w:val="none" w:sz="0" w:space="0" w:color="auto"/>
      </w:divBdr>
    </w:div>
    <w:div w:id="1170679060">
      <w:bodyDiv w:val="1"/>
      <w:marLeft w:val="0"/>
      <w:marRight w:val="0"/>
      <w:marTop w:val="0"/>
      <w:marBottom w:val="0"/>
      <w:divBdr>
        <w:top w:val="none" w:sz="0" w:space="0" w:color="auto"/>
        <w:left w:val="none" w:sz="0" w:space="0" w:color="auto"/>
        <w:bottom w:val="none" w:sz="0" w:space="0" w:color="auto"/>
        <w:right w:val="none" w:sz="0" w:space="0" w:color="auto"/>
      </w:divBdr>
    </w:div>
    <w:div w:id="1178470883">
      <w:bodyDiv w:val="1"/>
      <w:marLeft w:val="0"/>
      <w:marRight w:val="0"/>
      <w:marTop w:val="0"/>
      <w:marBottom w:val="0"/>
      <w:divBdr>
        <w:top w:val="none" w:sz="0" w:space="0" w:color="auto"/>
        <w:left w:val="none" w:sz="0" w:space="0" w:color="auto"/>
        <w:bottom w:val="none" w:sz="0" w:space="0" w:color="auto"/>
        <w:right w:val="none" w:sz="0" w:space="0" w:color="auto"/>
      </w:divBdr>
    </w:div>
    <w:div w:id="1181354607">
      <w:bodyDiv w:val="1"/>
      <w:marLeft w:val="0"/>
      <w:marRight w:val="0"/>
      <w:marTop w:val="0"/>
      <w:marBottom w:val="0"/>
      <w:divBdr>
        <w:top w:val="none" w:sz="0" w:space="0" w:color="auto"/>
        <w:left w:val="none" w:sz="0" w:space="0" w:color="auto"/>
        <w:bottom w:val="none" w:sz="0" w:space="0" w:color="auto"/>
        <w:right w:val="none" w:sz="0" w:space="0" w:color="auto"/>
      </w:divBdr>
    </w:div>
    <w:div w:id="1197230768">
      <w:bodyDiv w:val="1"/>
      <w:marLeft w:val="0"/>
      <w:marRight w:val="0"/>
      <w:marTop w:val="0"/>
      <w:marBottom w:val="0"/>
      <w:divBdr>
        <w:top w:val="none" w:sz="0" w:space="0" w:color="auto"/>
        <w:left w:val="none" w:sz="0" w:space="0" w:color="auto"/>
        <w:bottom w:val="none" w:sz="0" w:space="0" w:color="auto"/>
        <w:right w:val="none" w:sz="0" w:space="0" w:color="auto"/>
      </w:divBdr>
    </w:div>
    <w:div w:id="1198157468">
      <w:bodyDiv w:val="1"/>
      <w:marLeft w:val="0"/>
      <w:marRight w:val="0"/>
      <w:marTop w:val="0"/>
      <w:marBottom w:val="0"/>
      <w:divBdr>
        <w:top w:val="none" w:sz="0" w:space="0" w:color="auto"/>
        <w:left w:val="none" w:sz="0" w:space="0" w:color="auto"/>
        <w:bottom w:val="none" w:sz="0" w:space="0" w:color="auto"/>
        <w:right w:val="none" w:sz="0" w:space="0" w:color="auto"/>
      </w:divBdr>
    </w:div>
    <w:div w:id="1219435511">
      <w:bodyDiv w:val="1"/>
      <w:marLeft w:val="0"/>
      <w:marRight w:val="0"/>
      <w:marTop w:val="0"/>
      <w:marBottom w:val="0"/>
      <w:divBdr>
        <w:top w:val="none" w:sz="0" w:space="0" w:color="auto"/>
        <w:left w:val="none" w:sz="0" w:space="0" w:color="auto"/>
        <w:bottom w:val="none" w:sz="0" w:space="0" w:color="auto"/>
        <w:right w:val="none" w:sz="0" w:space="0" w:color="auto"/>
      </w:divBdr>
    </w:div>
    <w:div w:id="1222516904">
      <w:bodyDiv w:val="1"/>
      <w:marLeft w:val="0"/>
      <w:marRight w:val="0"/>
      <w:marTop w:val="0"/>
      <w:marBottom w:val="0"/>
      <w:divBdr>
        <w:top w:val="none" w:sz="0" w:space="0" w:color="auto"/>
        <w:left w:val="none" w:sz="0" w:space="0" w:color="auto"/>
        <w:bottom w:val="none" w:sz="0" w:space="0" w:color="auto"/>
        <w:right w:val="none" w:sz="0" w:space="0" w:color="auto"/>
      </w:divBdr>
    </w:div>
    <w:div w:id="1226800348">
      <w:bodyDiv w:val="1"/>
      <w:marLeft w:val="0"/>
      <w:marRight w:val="0"/>
      <w:marTop w:val="0"/>
      <w:marBottom w:val="0"/>
      <w:divBdr>
        <w:top w:val="none" w:sz="0" w:space="0" w:color="auto"/>
        <w:left w:val="none" w:sz="0" w:space="0" w:color="auto"/>
        <w:bottom w:val="none" w:sz="0" w:space="0" w:color="auto"/>
        <w:right w:val="none" w:sz="0" w:space="0" w:color="auto"/>
      </w:divBdr>
    </w:div>
    <w:div w:id="1226838583">
      <w:bodyDiv w:val="1"/>
      <w:marLeft w:val="0"/>
      <w:marRight w:val="0"/>
      <w:marTop w:val="0"/>
      <w:marBottom w:val="0"/>
      <w:divBdr>
        <w:top w:val="none" w:sz="0" w:space="0" w:color="auto"/>
        <w:left w:val="none" w:sz="0" w:space="0" w:color="auto"/>
        <w:bottom w:val="none" w:sz="0" w:space="0" w:color="auto"/>
        <w:right w:val="none" w:sz="0" w:space="0" w:color="auto"/>
      </w:divBdr>
    </w:div>
    <w:div w:id="1227642597">
      <w:bodyDiv w:val="1"/>
      <w:marLeft w:val="0"/>
      <w:marRight w:val="0"/>
      <w:marTop w:val="0"/>
      <w:marBottom w:val="0"/>
      <w:divBdr>
        <w:top w:val="none" w:sz="0" w:space="0" w:color="auto"/>
        <w:left w:val="none" w:sz="0" w:space="0" w:color="auto"/>
        <w:bottom w:val="none" w:sz="0" w:space="0" w:color="auto"/>
        <w:right w:val="none" w:sz="0" w:space="0" w:color="auto"/>
      </w:divBdr>
    </w:div>
    <w:div w:id="1235507850">
      <w:bodyDiv w:val="1"/>
      <w:marLeft w:val="0"/>
      <w:marRight w:val="0"/>
      <w:marTop w:val="0"/>
      <w:marBottom w:val="0"/>
      <w:divBdr>
        <w:top w:val="none" w:sz="0" w:space="0" w:color="auto"/>
        <w:left w:val="none" w:sz="0" w:space="0" w:color="auto"/>
        <w:bottom w:val="none" w:sz="0" w:space="0" w:color="auto"/>
        <w:right w:val="none" w:sz="0" w:space="0" w:color="auto"/>
      </w:divBdr>
    </w:div>
    <w:div w:id="1239440087">
      <w:bodyDiv w:val="1"/>
      <w:marLeft w:val="0"/>
      <w:marRight w:val="0"/>
      <w:marTop w:val="0"/>
      <w:marBottom w:val="0"/>
      <w:divBdr>
        <w:top w:val="none" w:sz="0" w:space="0" w:color="auto"/>
        <w:left w:val="none" w:sz="0" w:space="0" w:color="auto"/>
        <w:bottom w:val="none" w:sz="0" w:space="0" w:color="auto"/>
        <w:right w:val="none" w:sz="0" w:space="0" w:color="auto"/>
      </w:divBdr>
    </w:div>
    <w:div w:id="1242367845">
      <w:bodyDiv w:val="1"/>
      <w:marLeft w:val="0"/>
      <w:marRight w:val="0"/>
      <w:marTop w:val="0"/>
      <w:marBottom w:val="0"/>
      <w:divBdr>
        <w:top w:val="none" w:sz="0" w:space="0" w:color="auto"/>
        <w:left w:val="none" w:sz="0" w:space="0" w:color="auto"/>
        <w:bottom w:val="none" w:sz="0" w:space="0" w:color="auto"/>
        <w:right w:val="none" w:sz="0" w:space="0" w:color="auto"/>
      </w:divBdr>
    </w:div>
    <w:div w:id="1260410740">
      <w:bodyDiv w:val="1"/>
      <w:marLeft w:val="0"/>
      <w:marRight w:val="0"/>
      <w:marTop w:val="0"/>
      <w:marBottom w:val="0"/>
      <w:divBdr>
        <w:top w:val="none" w:sz="0" w:space="0" w:color="auto"/>
        <w:left w:val="none" w:sz="0" w:space="0" w:color="auto"/>
        <w:bottom w:val="none" w:sz="0" w:space="0" w:color="auto"/>
        <w:right w:val="none" w:sz="0" w:space="0" w:color="auto"/>
      </w:divBdr>
    </w:div>
    <w:div w:id="1264387250">
      <w:bodyDiv w:val="1"/>
      <w:marLeft w:val="0"/>
      <w:marRight w:val="0"/>
      <w:marTop w:val="0"/>
      <w:marBottom w:val="0"/>
      <w:divBdr>
        <w:top w:val="none" w:sz="0" w:space="0" w:color="auto"/>
        <w:left w:val="none" w:sz="0" w:space="0" w:color="auto"/>
        <w:bottom w:val="none" w:sz="0" w:space="0" w:color="auto"/>
        <w:right w:val="none" w:sz="0" w:space="0" w:color="auto"/>
      </w:divBdr>
    </w:div>
    <w:div w:id="1273168979">
      <w:bodyDiv w:val="1"/>
      <w:marLeft w:val="0"/>
      <w:marRight w:val="0"/>
      <w:marTop w:val="0"/>
      <w:marBottom w:val="0"/>
      <w:divBdr>
        <w:top w:val="none" w:sz="0" w:space="0" w:color="auto"/>
        <w:left w:val="none" w:sz="0" w:space="0" w:color="auto"/>
        <w:bottom w:val="none" w:sz="0" w:space="0" w:color="auto"/>
        <w:right w:val="none" w:sz="0" w:space="0" w:color="auto"/>
      </w:divBdr>
    </w:div>
    <w:div w:id="1275213716">
      <w:bodyDiv w:val="1"/>
      <w:marLeft w:val="0"/>
      <w:marRight w:val="0"/>
      <w:marTop w:val="0"/>
      <w:marBottom w:val="0"/>
      <w:divBdr>
        <w:top w:val="none" w:sz="0" w:space="0" w:color="auto"/>
        <w:left w:val="none" w:sz="0" w:space="0" w:color="auto"/>
        <w:bottom w:val="none" w:sz="0" w:space="0" w:color="auto"/>
        <w:right w:val="none" w:sz="0" w:space="0" w:color="auto"/>
      </w:divBdr>
    </w:div>
    <w:div w:id="1275291235">
      <w:bodyDiv w:val="1"/>
      <w:marLeft w:val="0"/>
      <w:marRight w:val="0"/>
      <w:marTop w:val="0"/>
      <w:marBottom w:val="0"/>
      <w:divBdr>
        <w:top w:val="none" w:sz="0" w:space="0" w:color="auto"/>
        <w:left w:val="none" w:sz="0" w:space="0" w:color="auto"/>
        <w:bottom w:val="none" w:sz="0" w:space="0" w:color="auto"/>
        <w:right w:val="none" w:sz="0" w:space="0" w:color="auto"/>
      </w:divBdr>
    </w:div>
    <w:div w:id="1284776195">
      <w:bodyDiv w:val="1"/>
      <w:marLeft w:val="0"/>
      <w:marRight w:val="0"/>
      <w:marTop w:val="0"/>
      <w:marBottom w:val="0"/>
      <w:divBdr>
        <w:top w:val="none" w:sz="0" w:space="0" w:color="auto"/>
        <w:left w:val="none" w:sz="0" w:space="0" w:color="auto"/>
        <w:bottom w:val="none" w:sz="0" w:space="0" w:color="auto"/>
        <w:right w:val="none" w:sz="0" w:space="0" w:color="auto"/>
      </w:divBdr>
    </w:div>
    <w:div w:id="1287814533">
      <w:bodyDiv w:val="1"/>
      <w:marLeft w:val="0"/>
      <w:marRight w:val="0"/>
      <w:marTop w:val="0"/>
      <w:marBottom w:val="0"/>
      <w:divBdr>
        <w:top w:val="none" w:sz="0" w:space="0" w:color="auto"/>
        <w:left w:val="none" w:sz="0" w:space="0" w:color="auto"/>
        <w:bottom w:val="none" w:sz="0" w:space="0" w:color="auto"/>
        <w:right w:val="none" w:sz="0" w:space="0" w:color="auto"/>
      </w:divBdr>
    </w:div>
    <w:div w:id="1288394348">
      <w:bodyDiv w:val="1"/>
      <w:marLeft w:val="0"/>
      <w:marRight w:val="0"/>
      <w:marTop w:val="0"/>
      <w:marBottom w:val="0"/>
      <w:divBdr>
        <w:top w:val="none" w:sz="0" w:space="0" w:color="auto"/>
        <w:left w:val="none" w:sz="0" w:space="0" w:color="auto"/>
        <w:bottom w:val="none" w:sz="0" w:space="0" w:color="auto"/>
        <w:right w:val="none" w:sz="0" w:space="0" w:color="auto"/>
      </w:divBdr>
    </w:div>
    <w:div w:id="1288466271">
      <w:bodyDiv w:val="1"/>
      <w:marLeft w:val="0"/>
      <w:marRight w:val="0"/>
      <w:marTop w:val="0"/>
      <w:marBottom w:val="0"/>
      <w:divBdr>
        <w:top w:val="none" w:sz="0" w:space="0" w:color="auto"/>
        <w:left w:val="none" w:sz="0" w:space="0" w:color="auto"/>
        <w:bottom w:val="none" w:sz="0" w:space="0" w:color="auto"/>
        <w:right w:val="none" w:sz="0" w:space="0" w:color="auto"/>
      </w:divBdr>
    </w:div>
    <w:div w:id="1301765832">
      <w:bodyDiv w:val="1"/>
      <w:marLeft w:val="0"/>
      <w:marRight w:val="0"/>
      <w:marTop w:val="0"/>
      <w:marBottom w:val="0"/>
      <w:divBdr>
        <w:top w:val="none" w:sz="0" w:space="0" w:color="auto"/>
        <w:left w:val="none" w:sz="0" w:space="0" w:color="auto"/>
        <w:bottom w:val="none" w:sz="0" w:space="0" w:color="auto"/>
        <w:right w:val="none" w:sz="0" w:space="0" w:color="auto"/>
      </w:divBdr>
    </w:div>
    <w:div w:id="1326668891">
      <w:bodyDiv w:val="1"/>
      <w:marLeft w:val="0"/>
      <w:marRight w:val="0"/>
      <w:marTop w:val="0"/>
      <w:marBottom w:val="0"/>
      <w:divBdr>
        <w:top w:val="none" w:sz="0" w:space="0" w:color="auto"/>
        <w:left w:val="none" w:sz="0" w:space="0" w:color="auto"/>
        <w:bottom w:val="none" w:sz="0" w:space="0" w:color="auto"/>
        <w:right w:val="none" w:sz="0" w:space="0" w:color="auto"/>
      </w:divBdr>
    </w:div>
    <w:div w:id="1362046837">
      <w:bodyDiv w:val="1"/>
      <w:marLeft w:val="0"/>
      <w:marRight w:val="0"/>
      <w:marTop w:val="0"/>
      <w:marBottom w:val="0"/>
      <w:divBdr>
        <w:top w:val="none" w:sz="0" w:space="0" w:color="auto"/>
        <w:left w:val="none" w:sz="0" w:space="0" w:color="auto"/>
        <w:bottom w:val="none" w:sz="0" w:space="0" w:color="auto"/>
        <w:right w:val="none" w:sz="0" w:space="0" w:color="auto"/>
      </w:divBdr>
    </w:div>
    <w:div w:id="1363476988">
      <w:bodyDiv w:val="1"/>
      <w:marLeft w:val="0"/>
      <w:marRight w:val="0"/>
      <w:marTop w:val="0"/>
      <w:marBottom w:val="0"/>
      <w:divBdr>
        <w:top w:val="none" w:sz="0" w:space="0" w:color="auto"/>
        <w:left w:val="none" w:sz="0" w:space="0" w:color="auto"/>
        <w:bottom w:val="none" w:sz="0" w:space="0" w:color="auto"/>
        <w:right w:val="none" w:sz="0" w:space="0" w:color="auto"/>
      </w:divBdr>
    </w:div>
    <w:div w:id="1368292201">
      <w:bodyDiv w:val="1"/>
      <w:marLeft w:val="0"/>
      <w:marRight w:val="0"/>
      <w:marTop w:val="0"/>
      <w:marBottom w:val="0"/>
      <w:divBdr>
        <w:top w:val="none" w:sz="0" w:space="0" w:color="auto"/>
        <w:left w:val="none" w:sz="0" w:space="0" w:color="auto"/>
        <w:bottom w:val="none" w:sz="0" w:space="0" w:color="auto"/>
        <w:right w:val="none" w:sz="0" w:space="0" w:color="auto"/>
      </w:divBdr>
    </w:div>
    <w:div w:id="1370912224">
      <w:bodyDiv w:val="1"/>
      <w:marLeft w:val="0"/>
      <w:marRight w:val="0"/>
      <w:marTop w:val="0"/>
      <w:marBottom w:val="0"/>
      <w:divBdr>
        <w:top w:val="none" w:sz="0" w:space="0" w:color="auto"/>
        <w:left w:val="none" w:sz="0" w:space="0" w:color="auto"/>
        <w:bottom w:val="none" w:sz="0" w:space="0" w:color="auto"/>
        <w:right w:val="none" w:sz="0" w:space="0" w:color="auto"/>
      </w:divBdr>
    </w:div>
    <w:div w:id="1375544120">
      <w:bodyDiv w:val="1"/>
      <w:marLeft w:val="0"/>
      <w:marRight w:val="0"/>
      <w:marTop w:val="0"/>
      <w:marBottom w:val="0"/>
      <w:divBdr>
        <w:top w:val="none" w:sz="0" w:space="0" w:color="auto"/>
        <w:left w:val="none" w:sz="0" w:space="0" w:color="auto"/>
        <w:bottom w:val="none" w:sz="0" w:space="0" w:color="auto"/>
        <w:right w:val="none" w:sz="0" w:space="0" w:color="auto"/>
      </w:divBdr>
    </w:div>
    <w:div w:id="1385644418">
      <w:bodyDiv w:val="1"/>
      <w:marLeft w:val="0"/>
      <w:marRight w:val="0"/>
      <w:marTop w:val="0"/>
      <w:marBottom w:val="0"/>
      <w:divBdr>
        <w:top w:val="none" w:sz="0" w:space="0" w:color="auto"/>
        <w:left w:val="none" w:sz="0" w:space="0" w:color="auto"/>
        <w:bottom w:val="none" w:sz="0" w:space="0" w:color="auto"/>
        <w:right w:val="none" w:sz="0" w:space="0" w:color="auto"/>
      </w:divBdr>
    </w:div>
    <w:div w:id="1402605187">
      <w:bodyDiv w:val="1"/>
      <w:marLeft w:val="0"/>
      <w:marRight w:val="0"/>
      <w:marTop w:val="0"/>
      <w:marBottom w:val="0"/>
      <w:divBdr>
        <w:top w:val="none" w:sz="0" w:space="0" w:color="auto"/>
        <w:left w:val="none" w:sz="0" w:space="0" w:color="auto"/>
        <w:bottom w:val="none" w:sz="0" w:space="0" w:color="auto"/>
        <w:right w:val="none" w:sz="0" w:space="0" w:color="auto"/>
      </w:divBdr>
    </w:div>
    <w:div w:id="1404447777">
      <w:bodyDiv w:val="1"/>
      <w:marLeft w:val="0"/>
      <w:marRight w:val="0"/>
      <w:marTop w:val="0"/>
      <w:marBottom w:val="0"/>
      <w:divBdr>
        <w:top w:val="none" w:sz="0" w:space="0" w:color="auto"/>
        <w:left w:val="none" w:sz="0" w:space="0" w:color="auto"/>
        <w:bottom w:val="none" w:sz="0" w:space="0" w:color="auto"/>
        <w:right w:val="none" w:sz="0" w:space="0" w:color="auto"/>
      </w:divBdr>
    </w:div>
    <w:div w:id="1405838172">
      <w:bodyDiv w:val="1"/>
      <w:marLeft w:val="0"/>
      <w:marRight w:val="0"/>
      <w:marTop w:val="0"/>
      <w:marBottom w:val="0"/>
      <w:divBdr>
        <w:top w:val="none" w:sz="0" w:space="0" w:color="auto"/>
        <w:left w:val="none" w:sz="0" w:space="0" w:color="auto"/>
        <w:bottom w:val="none" w:sz="0" w:space="0" w:color="auto"/>
        <w:right w:val="none" w:sz="0" w:space="0" w:color="auto"/>
      </w:divBdr>
    </w:div>
    <w:div w:id="1411927884">
      <w:bodyDiv w:val="1"/>
      <w:marLeft w:val="0"/>
      <w:marRight w:val="0"/>
      <w:marTop w:val="0"/>
      <w:marBottom w:val="0"/>
      <w:divBdr>
        <w:top w:val="none" w:sz="0" w:space="0" w:color="auto"/>
        <w:left w:val="none" w:sz="0" w:space="0" w:color="auto"/>
        <w:bottom w:val="none" w:sz="0" w:space="0" w:color="auto"/>
        <w:right w:val="none" w:sz="0" w:space="0" w:color="auto"/>
      </w:divBdr>
    </w:div>
    <w:div w:id="1424955509">
      <w:bodyDiv w:val="1"/>
      <w:marLeft w:val="0"/>
      <w:marRight w:val="0"/>
      <w:marTop w:val="0"/>
      <w:marBottom w:val="0"/>
      <w:divBdr>
        <w:top w:val="none" w:sz="0" w:space="0" w:color="auto"/>
        <w:left w:val="none" w:sz="0" w:space="0" w:color="auto"/>
        <w:bottom w:val="none" w:sz="0" w:space="0" w:color="auto"/>
        <w:right w:val="none" w:sz="0" w:space="0" w:color="auto"/>
      </w:divBdr>
    </w:div>
    <w:div w:id="1425030039">
      <w:bodyDiv w:val="1"/>
      <w:marLeft w:val="0"/>
      <w:marRight w:val="0"/>
      <w:marTop w:val="0"/>
      <w:marBottom w:val="0"/>
      <w:divBdr>
        <w:top w:val="none" w:sz="0" w:space="0" w:color="auto"/>
        <w:left w:val="none" w:sz="0" w:space="0" w:color="auto"/>
        <w:bottom w:val="none" w:sz="0" w:space="0" w:color="auto"/>
        <w:right w:val="none" w:sz="0" w:space="0" w:color="auto"/>
      </w:divBdr>
    </w:div>
    <w:div w:id="1446772822">
      <w:bodyDiv w:val="1"/>
      <w:marLeft w:val="0"/>
      <w:marRight w:val="0"/>
      <w:marTop w:val="0"/>
      <w:marBottom w:val="0"/>
      <w:divBdr>
        <w:top w:val="none" w:sz="0" w:space="0" w:color="auto"/>
        <w:left w:val="none" w:sz="0" w:space="0" w:color="auto"/>
        <w:bottom w:val="none" w:sz="0" w:space="0" w:color="auto"/>
        <w:right w:val="none" w:sz="0" w:space="0" w:color="auto"/>
      </w:divBdr>
    </w:div>
    <w:div w:id="1450590190">
      <w:bodyDiv w:val="1"/>
      <w:marLeft w:val="0"/>
      <w:marRight w:val="0"/>
      <w:marTop w:val="0"/>
      <w:marBottom w:val="0"/>
      <w:divBdr>
        <w:top w:val="none" w:sz="0" w:space="0" w:color="auto"/>
        <w:left w:val="none" w:sz="0" w:space="0" w:color="auto"/>
        <w:bottom w:val="none" w:sz="0" w:space="0" w:color="auto"/>
        <w:right w:val="none" w:sz="0" w:space="0" w:color="auto"/>
      </w:divBdr>
    </w:div>
    <w:div w:id="1462378092">
      <w:bodyDiv w:val="1"/>
      <w:marLeft w:val="0"/>
      <w:marRight w:val="0"/>
      <w:marTop w:val="0"/>
      <w:marBottom w:val="0"/>
      <w:divBdr>
        <w:top w:val="none" w:sz="0" w:space="0" w:color="auto"/>
        <w:left w:val="none" w:sz="0" w:space="0" w:color="auto"/>
        <w:bottom w:val="none" w:sz="0" w:space="0" w:color="auto"/>
        <w:right w:val="none" w:sz="0" w:space="0" w:color="auto"/>
      </w:divBdr>
    </w:div>
    <w:div w:id="1469127712">
      <w:bodyDiv w:val="1"/>
      <w:marLeft w:val="0"/>
      <w:marRight w:val="0"/>
      <w:marTop w:val="0"/>
      <w:marBottom w:val="0"/>
      <w:divBdr>
        <w:top w:val="none" w:sz="0" w:space="0" w:color="auto"/>
        <w:left w:val="none" w:sz="0" w:space="0" w:color="auto"/>
        <w:bottom w:val="none" w:sz="0" w:space="0" w:color="auto"/>
        <w:right w:val="none" w:sz="0" w:space="0" w:color="auto"/>
      </w:divBdr>
    </w:div>
    <w:div w:id="1473062280">
      <w:bodyDiv w:val="1"/>
      <w:marLeft w:val="0"/>
      <w:marRight w:val="0"/>
      <w:marTop w:val="0"/>
      <w:marBottom w:val="0"/>
      <w:divBdr>
        <w:top w:val="none" w:sz="0" w:space="0" w:color="auto"/>
        <w:left w:val="none" w:sz="0" w:space="0" w:color="auto"/>
        <w:bottom w:val="none" w:sz="0" w:space="0" w:color="auto"/>
        <w:right w:val="none" w:sz="0" w:space="0" w:color="auto"/>
      </w:divBdr>
    </w:div>
    <w:div w:id="1475444580">
      <w:bodyDiv w:val="1"/>
      <w:marLeft w:val="0"/>
      <w:marRight w:val="0"/>
      <w:marTop w:val="0"/>
      <w:marBottom w:val="0"/>
      <w:divBdr>
        <w:top w:val="none" w:sz="0" w:space="0" w:color="auto"/>
        <w:left w:val="none" w:sz="0" w:space="0" w:color="auto"/>
        <w:bottom w:val="none" w:sz="0" w:space="0" w:color="auto"/>
        <w:right w:val="none" w:sz="0" w:space="0" w:color="auto"/>
      </w:divBdr>
    </w:div>
    <w:div w:id="1477721184">
      <w:bodyDiv w:val="1"/>
      <w:marLeft w:val="0"/>
      <w:marRight w:val="0"/>
      <w:marTop w:val="0"/>
      <w:marBottom w:val="0"/>
      <w:divBdr>
        <w:top w:val="none" w:sz="0" w:space="0" w:color="auto"/>
        <w:left w:val="none" w:sz="0" w:space="0" w:color="auto"/>
        <w:bottom w:val="none" w:sz="0" w:space="0" w:color="auto"/>
        <w:right w:val="none" w:sz="0" w:space="0" w:color="auto"/>
      </w:divBdr>
    </w:div>
    <w:div w:id="1478959439">
      <w:bodyDiv w:val="1"/>
      <w:marLeft w:val="0"/>
      <w:marRight w:val="0"/>
      <w:marTop w:val="0"/>
      <w:marBottom w:val="0"/>
      <w:divBdr>
        <w:top w:val="none" w:sz="0" w:space="0" w:color="auto"/>
        <w:left w:val="none" w:sz="0" w:space="0" w:color="auto"/>
        <w:bottom w:val="none" w:sz="0" w:space="0" w:color="auto"/>
        <w:right w:val="none" w:sz="0" w:space="0" w:color="auto"/>
      </w:divBdr>
    </w:div>
    <w:div w:id="1481382966">
      <w:bodyDiv w:val="1"/>
      <w:marLeft w:val="0"/>
      <w:marRight w:val="0"/>
      <w:marTop w:val="0"/>
      <w:marBottom w:val="0"/>
      <w:divBdr>
        <w:top w:val="none" w:sz="0" w:space="0" w:color="auto"/>
        <w:left w:val="none" w:sz="0" w:space="0" w:color="auto"/>
        <w:bottom w:val="none" w:sz="0" w:space="0" w:color="auto"/>
        <w:right w:val="none" w:sz="0" w:space="0" w:color="auto"/>
      </w:divBdr>
    </w:div>
    <w:div w:id="1481653561">
      <w:bodyDiv w:val="1"/>
      <w:marLeft w:val="0"/>
      <w:marRight w:val="0"/>
      <w:marTop w:val="0"/>
      <w:marBottom w:val="0"/>
      <w:divBdr>
        <w:top w:val="none" w:sz="0" w:space="0" w:color="auto"/>
        <w:left w:val="none" w:sz="0" w:space="0" w:color="auto"/>
        <w:bottom w:val="none" w:sz="0" w:space="0" w:color="auto"/>
        <w:right w:val="none" w:sz="0" w:space="0" w:color="auto"/>
      </w:divBdr>
    </w:div>
    <w:div w:id="1483353987">
      <w:bodyDiv w:val="1"/>
      <w:marLeft w:val="0"/>
      <w:marRight w:val="0"/>
      <w:marTop w:val="0"/>
      <w:marBottom w:val="0"/>
      <w:divBdr>
        <w:top w:val="none" w:sz="0" w:space="0" w:color="auto"/>
        <w:left w:val="none" w:sz="0" w:space="0" w:color="auto"/>
        <w:bottom w:val="none" w:sz="0" w:space="0" w:color="auto"/>
        <w:right w:val="none" w:sz="0" w:space="0" w:color="auto"/>
      </w:divBdr>
    </w:div>
    <w:div w:id="1491019260">
      <w:bodyDiv w:val="1"/>
      <w:marLeft w:val="0"/>
      <w:marRight w:val="0"/>
      <w:marTop w:val="0"/>
      <w:marBottom w:val="0"/>
      <w:divBdr>
        <w:top w:val="none" w:sz="0" w:space="0" w:color="auto"/>
        <w:left w:val="none" w:sz="0" w:space="0" w:color="auto"/>
        <w:bottom w:val="none" w:sz="0" w:space="0" w:color="auto"/>
        <w:right w:val="none" w:sz="0" w:space="0" w:color="auto"/>
      </w:divBdr>
    </w:div>
    <w:div w:id="1491166905">
      <w:bodyDiv w:val="1"/>
      <w:marLeft w:val="0"/>
      <w:marRight w:val="0"/>
      <w:marTop w:val="0"/>
      <w:marBottom w:val="0"/>
      <w:divBdr>
        <w:top w:val="none" w:sz="0" w:space="0" w:color="auto"/>
        <w:left w:val="none" w:sz="0" w:space="0" w:color="auto"/>
        <w:bottom w:val="none" w:sz="0" w:space="0" w:color="auto"/>
        <w:right w:val="none" w:sz="0" w:space="0" w:color="auto"/>
      </w:divBdr>
    </w:div>
    <w:div w:id="1500004103">
      <w:bodyDiv w:val="1"/>
      <w:marLeft w:val="0"/>
      <w:marRight w:val="0"/>
      <w:marTop w:val="0"/>
      <w:marBottom w:val="0"/>
      <w:divBdr>
        <w:top w:val="none" w:sz="0" w:space="0" w:color="auto"/>
        <w:left w:val="none" w:sz="0" w:space="0" w:color="auto"/>
        <w:bottom w:val="none" w:sz="0" w:space="0" w:color="auto"/>
        <w:right w:val="none" w:sz="0" w:space="0" w:color="auto"/>
      </w:divBdr>
    </w:div>
    <w:div w:id="1505822100">
      <w:bodyDiv w:val="1"/>
      <w:marLeft w:val="0"/>
      <w:marRight w:val="0"/>
      <w:marTop w:val="0"/>
      <w:marBottom w:val="0"/>
      <w:divBdr>
        <w:top w:val="none" w:sz="0" w:space="0" w:color="auto"/>
        <w:left w:val="none" w:sz="0" w:space="0" w:color="auto"/>
        <w:bottom w:val="none" w:sz="0" w:space="0" w:color="auto"/>
        <w:right w:val="none" w:sz="0" w:space="0" w:color="auto"/>
      </w:divBdr>
    </w:div>
    <w:div w:id="1510438672">
      <w:bodyDiv w:val="1"/>
      <w:marLeft w:val="0"/>
      <w:marRight w:val="0"/>
      <w:marTop w:val="0"/>
      <w:marBottom w:val="0"/>
      <w:divBdr>
        <w:top w:val="none" w:sz="0" w:space="0" w:color="auto"/>
        <w:left w:val="none" w:sz="0" w:space="0" w:color="auto"/>
        <w:bottom w:val="none" w:sz="0" w:space="0" w:color="auto"/>
        <w:right w:val="none" w:sz="0" w:space="0" w:color="auto"/>
      </w:divBdr>
    </w:div>
    <w:div w:id="1511143512">
      <w:bodyDiv w:val="1"/>
      <w:marLeft w:val="0"/>
      <w:marRight w:val="0"/>
      <w:marTop w:val="0"/>
      <w:marBottom w:val="0"/>
      <w:divBdr>
        <w:top w:val="none" w:sz="0" w:space="0" w:color="auto"/>
        <w:left w:val="none" w:sz="0" w:space="0" w:color="auto"/>
        <w:bottom w:val="none" w:sz="0" w:space="0" w:color="auto"/>
        <w:right w:val="none" w:sz="0" w:space="0" w:color="auto"/>
      </w:divBdr>
    </w:div>
    <w:div w:id="1520705913">
      <w:bodyDiv w:val="1"/>
      <w:marLeft w:val="0"/>
      <w:marRight w:val="0"/>
      <w:marTop w:val="0"/>
      <w:marBottom w:val="0"/>
      <w:divBdr>
        <w:top w:val="none" w:sz="0" w:space="0" w:color="auto"/>
        <w:left w:val="none" w:sz="0" w:space="0" w:color="auto"/>
        <w:bottom w:val="none" w:sz="0" w:space="0" w:color="auto"/>
        <w:right w:val="none" w:sz="0" w:space="0" w:color="auto"/>
      </w:divBdr>
    </w:div>
    <w:div w:id="1521428660">
      <w:bodyDiv w:val="1"/>
      <w:marLeft w:val="0"/>
      <w:marRight w:val="0"/>
      <w:marTop w:val="0"/>
      <w:marBottom w:val="0"/>
      <w:divBdr>
        <w:top w:val="none" w:sz="0" w:space="0" w:color="auto"/>
        <w:left w:val="none" w:sz="0" w:space="0" w:color="auto"/>
        <w:bottom w:val="none" w:sz="0" w:space="0" w:color="auto"/>
        <w:right w:val="none" w:sz="0" w:space="0" w:color="auto"/>
      </w:divBdr>
    </w:div>
    <w:div w:id="1522666958">
      <w:bodyDiv w:val="1"/>
      <w:marLeft w:val="0"/>
      <w:marRight w:val="0"/>
      <w:marTop w:val="0"/>
      <w:marBottom w:val="0"/>
      <w:divBdr>
        <w:top w:val="none" w:sz="0" w:space="0" w:color="auto"/>
        <w:left w:val="none" w:sz="0" w:space="0" w:color="auto"/>
        <w:bottom w:val="none" w:sz="0" w:space="0" w:color="auto"/>
        <w:right w:val="none" w:sz="0" w:space="0" w:color="auto"/>
      </w:divBdr>
    </w:div>
    <w:div w:id="1523275595">
      <w:bodyDiv w:val="1"/>
      <w:marLeft w:val="0"/>
      <w:marRight w:val="0"/>
      <w:marTop w:val="0"/>
      <w:marBottom w:val="0"/>
      <w:divBdr>
        <w:top w:val="none" w:sz="0" w:space="0" w:color="auto"/>
        <w:left w:val="none" w:sz="0" w:space="0" w:color="auto"/>
        <w:bottom w:val="none" w:sz="0" w:space="0" w:color="auto"/>
        <w:right w:val="none" w:sz="0" w:space="0" w:color="auto"/>
      </w:divBdr>
    </w:div>
    <w:div w:id="1524634951">
      <w:bodyDiv w:val="1"/>
      <w:marLeft w:val="0"/>
      <w:marRight w:val="0"/>
      <w:marTop w:val="0"/>
      <w:marBottom w:val="0"/>
      <w:divBdr>
        <w:top w:val="none" w:sz="0" w:space="0" w:color="auto"/>
        <w:left w:val="none" w:sz="0" w:space="0" w:color="auto"/>
        <w:bottom w:val="none" w:sz="0" w:space="0" w:color="auto"/>
        <w:right w:val="none" w:sz="0" w:space="0" w:color="auto"/>
      </w:divBdr>
    </w:div>
    <w:div w:id="1528980536">
      <w:bodyDiv w:val="1"/>
      <w:marLeft w:val="0"/>
      <w:marRight w:val="0"/>
      <w:marTop w:val="0"/>
      <w:marBottom w:val="0"/>
      <w:divBdr>
        <w:top w:val="none" w:sz="0" w:space="0" w:color="auto"/>
        <w:left w:val="none" w:sz="0" w:space="0" w:color="auto"/>
        <w:bottom w:val="none" w:sz="0" w:space="0" w:color="auto"/>
        <w:right w:val="none" w:sz="0" w:space="0" w:color="auto"/>
      </w:divBdr>
    </w:div>
    <w:div w:id="1530341564">
      <w:bodyDiv w:val="1"/>
      <w:marLeft w:val="0"/>
      <w:marRight w:val="0"/>
      <w:marTop w:val="0"/>
      <w:marBottom w:val="0"/>
      <w:divBdr>
        <w:top w:val="none" w:sz="0" w:space="0" w:color="auto"/>
        <w:left w:val="none" w:sz="0" w:space="0" w:color="auto"/>
        <w:bottom w:val="none" w:sz="0" w:space="0" w:color="auto"/>
        <w:right w:val="none" w:sz="0" w:space="0" w:color="auto"/>
      </w:divBdr>
    </w:div>
    <w:div w:id="1539048934">
      <w:bodyDiv w:val="1"/>
      <w:marLeft w:val="0"/>
      <w:marRight w:val="0"/>
      <w:marTop w:val="0"/>
      <w:marBottom w:val="0"/>
      <w:divBdr>
        <w:top w:val="none" w:sz="0" w:space="0" w:color="auto"/>
        <w:left w:val="none" w:sz="0" w:space="0" w:color="auto"/>
        <w:bottom w:val="none" w:sz="0" w:space="0" w:color="auto"/>
        <w:right w:val="none" w:sz="0" w:space="0" w:color="auto"/>
      </w:divBdr>
    </w:div>
    <w:div w:id="1547794291">
      <w:bodyDiv w:val="1"/>
      <w:marLeft w:val="0"/>
      <w:marRight w:val="0"/>
      <w:marTop w:val="0"/>
      <w:marBottom w:val="0"/>
      <w:divBdr>
        <w:top w:val="none" w:sz="0" w:space="0" w:color="auto"/>
        <w:left w:val="none" w:sz="0" w:space="0" w:color="auto"/>
        <w:bottom w:val="none" w:sz="0" w:space="0" w:color="auto"/>
        <w:right w:val="none" w:sz="0" w:space="0" w:color="auto"/>
      </w:divBdr>
    </w:div>
    <w:div w:id="1571426370">
      <w:bodyDiv w:val="1"/>
      <w:marLeft w:val="0"/>
      <w:marRight w:val="0"/>
      <w:marTop w:val="0"/>
      <w:marBottom w:val="0"/>
      <w:divBdr>
        <w:top w:val="none" w:sz="0" w:space="0" w:color="auto"/>
        <w:left w:val="none" w:sz="0" w:space="0" w:color="auto"/>
        <w:bottom w:val="none" w:sz="0" w:space="0" w:color="auto"/>
        <w:right w:val="none" w:sz="0" w:space="0" w:color="auto"/>
      </w:divBdr>
    </w:div>
    <w:div w:id="1575892915">
      <w:bodyDiv w:val="1"/>
      <w:marLeft w:val="0"/>
      <w:marRight w:val="0"/>
      <w:marTop w:val="0"/>
      <w:marBottom w:val="0"/>
      <w:divBdr>
        <w:top w:val="none" w:sz="0" w:space="0" w:color="auto"/>
        <w:left w:val="none" w:sz="0" w:space="0" w:color="auto"/>
        <w:bottom w:val="none" w:sz="0" w:space="0" w:color="auto"/>
        <w:right w:val="none" w:sz="0" w:space="0" w:color="auto"/>
      </w:divBdr>
    </w:div>
    <w:div w:id="1578326562">
      <w:bodyDiv w:val="1"/>
      <w:marLeft w:val="0"/>
      <w:marRight w:val="0"/>
      <w:marTop w:val="0"/>
      <w:marBottom w:val="0"/>
      <w:divBdr>
        <w:top w:val="none" w:sz="0" w:space="0" w:color="auto"/>
        <w:left w:val="none" w:sz="0" w:space="0" w:color="auto"/>
        <w:bottom w:val="none" w:sz="0" w:space="0" w:color="auto"/>
        <w:right w:val="none" w:sz="0" w:space="0" w:color="auto"/>
      </w:divBdr>
    </w:div>
    <w:div w:id="1586111045">
      <w:bodyDiv w:val="1"/>
      <w:marLeft w:val="0"/>
      <w:marRight w:val="0"/>
      <w:marTop w:val="0"/>
      <w:marBottom w:val="0"/>
      <w:divBdr>
        <w:top w:val="none" w:sz="0" w:space="0" w:color="auto"/>
        <w:left w:val="none" w:sz="0" w:space="0" w:color="auto"/>
        <w:bottom w:val="none" w:sz="0" w:space="0" w:color="auto"/>
        <w:right w:val="none" w:sz="0" w:space="0" w:color="auto"/>
      </w:divBdr>
    </w:div>
    <w:div w:id="1590499536">
      <w:bodyDiv w:val="1"/>
      <w:marLeft w:val="0"/>
      <w:marRight w:val="0"/>
      <w:marTop w:val="0"/>
      <w:marBottom w:val="0"/>
      <w:divBdr>
        <w:top w:val="none" w:sz="0" w:space="0" w:color="auto"/>
        <w:left w:val="none" w:sz="0" w:space="0" w:color="auto"/>
        <w:bottom w:val="none" w:sz="0" w:space="0" w:color="auto"/>
        <w:right w:val="none" w:sz="0" w:space="0" w:color="auto"/>
      </w:divBdr>
    </w:div>
    <w:div w:id="1593199330">
      <w:bodyDiv w:val="1"/>
      <w:marLeft w:val="0"/>
      <w:marRight w:val="0"/>
      <w:marTop w:val="0"/>
      <w:marBottom w:val="0"/>
      <w:divBdr>
        <w:top w:val="none" w:sz="0" w:space="0" w:color="auto"/>
        <w:left w:val="none" w:sz="0" w:space="0" w:color="auto"/>
        <w:bottom w:val="none" w:sz="0" w:space="0" w:color="auto"/>
        <w:right w:val="none" w:sz="0" w:space="0" w:color="auto"/>
      </w:divBdr>
    </w:div>
    <w:div w:id="1632829893">
      <w:bodyDiv w:val="1"/>
      <w:marLeft w:val="0"/>
      <w:marRight w:val="0"/>
      <w:marTop w:val="0"/>
      <w:marBottom w:val="0"/>
      <w:divBdr>
        <w:top w:val="none" w:sz="0" w:space="0" w:color="auto"/>
        <w:left w:val="none" w:sz="0" w:space="0" w:color="auto"/>
        <w:bottom w:val="none" w:sz="0" w:space="0" w:color="auto"/>
        <w:right w:val="none" w:sz="0" w:space="0" w:color="auto"/>
      </w:divBdr>
    </w:div>
    <w:div w:id="1639994506">
      <w:bodyDiv w:val="1"/>
      <w:marLeft w:val="0"/>
      <w:marRight w:val="0"/>
      <w:marTop w:val="0"/>
      <w:marBottom w:val="0"/>
      <w:divBdr>
        <w:top w:val="none" w:sz="0" w:space="0" w:color="auto"/>
        <w:left w:val="none" w:sz="0" w:space="0" w:color="auto"/>
        <w:bottom w:val="none" w:sz="0" w:space="0" w:color="auto"/>
        <w:right w:val="none" w:sz="0" w:space="0" w:color="auto"/>
      </w:divBdr>
    </w:div>
    <w:div w:id="1642926112">
      <w:bodyDiv w:val="1"/>
      <w:marLeft w:val="0"/>
      <w:marRight w:val="0"/>
      <w:marTop w:val="0"/>
      <w:marBottom w:val="0"/>
      <w:divBdr>
        <w:top w:val="none" w:sz="0" w:space="0" w:color="auto"/>
        <w:left w:val="none" w:sz="0" w:space="0" w:color="auto"/>
        <w:bottom w:val="none" w:sz="0" w:space="0" w:color="auto"/>
        <w:right w:val="none" w:sz="0" w:space="0" w:color="auto"/>
      </w:divBdr>
    </w:div>
    <w:div w:id="1650398088">
      <w:bodyDiv w:val="1"/>
      <w:marLeft w:val="0"/>
      <w:marRight w:val="0"/>
      <w:marTop w:val="0"/>
      <w:marBottom w:val="0"/>
      <w:divBdr>
        <w:top w:val="none" w:sz="0" w:space="0" w:color="auto"/>
        <w:left w:val="none" w:sz="0" w:space="0" w:color="auto"/>
        <w:bottom w:val="none" w:sz="0" w:space="0" w:color="auto"/>
        <w:right w:val="none" w:sz="0" w:space="0" w:color="auto"/>
      </w:divBdr>
    </w:div>
    <w:div w:id="1659192187">
      <w:bodyDiv w:val="1"/>
      <w:marLeft w:val="0"/>
      <w:marRight w:val="0"/>
      <w:marTop w:val="0"/>
      <w:marBottom w:val="0"/>
      <w:divBdr>
        <w:top w:val="none" w:sz="0" w:space="0" w:color="auto"/>
        <w:left w:val="none" w:sz="0" w:space="0" w:color="auto"/>
        <w:bottom w:val="none" w:sz="0" w:space="0" w:color="auto"/>
        <w:right w:val="none" w:sz="0" w:space="0" w:color="auto"/>
      </w:divBdr>
    </w:div>
    <w:div w:id="1685784485">
      <w:bodyDiv w:val="1"/>
      <w:marLeft w:val="0"/>
      <w:marRight w:val="0"/>
      <w:marTop w:val="0"/>
      <w:marBottom w:val="0"/>
      <w:divBdr>
        <w:top w:val="none" w:sz="0" w:space="0" w:color="auto"/>
        <w:left w:val="none" w:sz="0" w:space="0" w:color="auto"/>
        <w:bottom w:val="none" w:sz="0" w:space="0" w:color="auto"/>
        <w:right w:val="none" w:sz="0" w:space="0" w:color="auto"/>
      </w:divBdr>
    </w:div>
    <w:div w:id="1694302427">
      <w:bodyDiv w:val="1"/>
      <w:marLeft w:val="0"/>
      <w:marRight w:val="0"/>
      <w:marTop w:val="0"/>
      <w:marBottom w:val="0"/>
      <w:divBdr>
        <w:top w:val="none" w:sz="0" w:space="0" w:color="auto"/>
        <w:left w:val="none" w:sz="0" w:space="0" w:color="auto"/>
        <w:bottom w:val="none" w:sz="0" w:space="0" w:color="auto"/>
        <w:right w:val="none" w:sz="0" w:space="0" w:color="auto"/>
      </w:divBdr>
    </w:div>
    <w:div w:id="1698238802">
      <w:bodyDiv w:val="1"/>
      <w:marLeft w:val="0"/>
      <w:marRight w:val="0"/>
      <w:marTop w:val="0"/>
      <w:marBottom w:val="0"/>
      <w:divBdr>
        <w:top w:val="none" w:sz="0" w:space="0" w:color="auto"/>
        <w:left w:val="none" w:sz="0" w:space="0" w:color="auto"/>
        <w:bottom w:val="none" w:sz="0" w:space="0" w:color="auto"/>
        <w:right w:val="none" w:sz="0" w:space="0" w:color="auto"/>
      </w:divBdr>
    </w:div>
    <w:div w:id="1707365548">
      <w:bodyDiv w:val="1"/>
      <w:marLeft w:val="0"/>
      <w:marRight w:val="0"/>
      <w:marTop w:val="0"/>
      <w:marBottom w:val="0"/>
      <w:divBdr>
        <w:top w:val="none" w:sz="0" w:space="0" w:color="auto"/>
        <w:left w:val="none" w:sz="0" w:space="0" w:color="auto"/>
        <w:bottom w:val="none" w:sz="0" w:space="0" w:color="auto"/>
        <w:right w:val="none" w:sz="0" w:space="0" w:color="auto"/>
      </w:divBdr>
    </w:div>
    <w:div w:id="1718312166">
      <w:bodyDiv w:val="1"/>
      <w:marLeft w:val="0"/>
      <w:marRight w:val="0"/>
      <w:marTop w:val="0"/>
      <w:marBottom w:val="0"/>
      <w:divBdr>
        <w:top w:val="none" w:sz="0" w:space="0" w:color="auto"/>
        <w:left w:val="none" w:sz="0" w:space="0" w:color="auto"/>
        <w:bottom w:val="none" w:sz="0" w:space="0" w:color="auto"/>
        <w:right w:val="none" w:sz="0" w:space="0" w:color="auto"/>
      </w:divBdr>
    </w:div>
    <w:div w:id="1719821425">
      <w:bodyDiv w:val="1"/>
      <w:marLeft w:val="0"/>
      <w:marRight w:val="0"/>
      <w:marTop w:val="0"/>
      <w:marBottom w:val="0"/>
      <w:divBdr>
        <w:top w:val="none" w:sz="0" w:space="0" w:color="auto"/>
        <w:left w:val="none" w:sz="0" w:space="0" w:color="auto"/>
        <w:bottom w:val="none" w:sz="0" w:space="0" w:color="auto"/>
        <w:right w:val="none" w:sz="0" w:space="0" w:color="auto"/>
      </w:divBdr>
    </w:div>
    <w:div w:id="1739933468">
      <w:bodyDiv w:val="1"/>
      <w:marLeft w:val="0"/>
      <w:marRight w:val="0"/>
      <w:marTop w:val="0"/>
      <w:marBottom w:val="0"/>
      <w:divBdr>
        <w:top w:val="none" w:sz="0" w:space="0" w:color="auto"/>
        <w:left w:val="none" w:sz="0" w:space="0" w:color="auto"/>
        <w:bottom w:val="none" w:sz="0" w:space="0" w:color="auto"/>
        <w:right w:val="none" w:sz="0" w:space="0" w:color="auto"/>
      </w:divBdr>
    </w:div>
    <w:div w:id="1741053732">
      <w:bodyDiv w:val="1"/>
      <w:marLeft w:val="0"/>
      <w:marRight w:val="0"/>
      <w:marTop w:val="0"/>
      <w:marBottom w:val="0"/>
      <w:divBdr>
        <w:top w:val="none" w:sz="0" w:space="0" w:color="auto"/>
        <w:left w:val="none" w:sz="0" w:space="0" w:color="auto"/>
        <w:bottom w:val="none" w:sz="0" w:space="0" w:color="auto"/>
        <w:right w:val="none" w:sz="0" w:space="0" w:color="auto"/>
      </w:divBdr>
    </w:div>
    <w:div w:id="1750036661">
      <w:bodyDiv w:val="1"/>
      <w:marLeft w:val="0"/>
      <w:marRight w:val="0"/>
      <w:marTop w:val="0"/>
      <w:marBottom w:val="0"/>
      <w:divBdr>
        <w:top w:val="none" w:sz="0" w:space="0" w:color="auto"/>
        <w:left w:val="none" w:sz="0" w:space="0" w:color="auto"/>
        <w:bottom w:val="none" w:sz="0" w:space="0" w:color="auto"/>
        <w:right w:val="none" w:sz="0" w:space="0" w:color="auto"/>
      </w:divBdr>
    </w:div>
    <w:div w:id="1753626680">
      <w:bodyDiv w:val="1"/>
      <w:marLeft w:val="0"/>
      <w:marRight w:val="0"/>
      <w:marTop w:val="0"/>
      <w:marBottom w:val="0"/>
      <w:divBdr>
        <w:top w:val="none" w:sz="0" w:space="0" w:color="auto"/>
        <w:left w:val="none" w:sz="0" w:space="0" w:color="auto"/>
        <w:bottom w:val="none" w:sz="0" w:space="0" w:color="auto"/>
        <w:right w:val="none" w:sz="0" w:space="0" w:color="auto"/>
      </w:divBdr>
    </w:div>
    <w:div w:id="1756128246">
      <w:bodyDiv w:val="1"/>
      <w:marLeft w:val="0"/>
      <w:marRight w:val="0"/>
      <w:marTop w:val="0"/>
      <w:marBottom w:val="0"/>
      <w:divBdr>
        <w:top w:val="none" w:sz="0" w:space="0" w:color="auto"/>
        <w:left w:val="none" w:sz="0" w:space="0" w:color="auto"/>
        <w:bottom w:val="none" w:sz="0" w:space="0" w:color="auto"/>
        <w:right w:val="none" w:sz="0" w:space="0" w:color="auto"/>
      </w:divBdr>
    </w:div>
    <w:div w:id="1759132223">
      <w:bodyDiv w:val="1"/>
      <w:marLeft w:val="0"/>
      <w:marRight w:val="0"/>
      <w:marTop w:val="0"/>
      <w:marBottom w:val="0"/>
      <w:divBdr>
        <w:top w:val="none" w:sz="0" w:space="0" w:color="auto"/>
        <w:left w:val="none" w:sz="0" w:space="0" w:color="auto"/>
        <w:bottom w:val="none" w:sz="0" w:space="0" w:color="auto"/>
        <w:right w:val="none" w:sz="0" w:space="0" w:color="auto"/>
      </w:divBdr>
    </w:div>
    <w:div w:id="1759517060">
      <w:bodyDiv w:val="1"/>
      <w:marLeft w:val="0"/>
      <w:marRight w:val="0"/>
      <w:marTop w:val="0"/>
      <w:marBottom w:val="0"/>
      <w:divBdr>
        <w:top w:val="none" w:sz="0" w:space="0" w:color="auto"/>
        <w:left w:val="none" w:sz="0" w:space="0" w:color="auto"/>
        <w:bottom w:val="none" w:sz="0" w:space="0" w:color="auto"/>
        <w:right w:val="none" w:sz="0" w:space="0" w:color="auto"/>
      </w:divBdr>
    </w:div>
    <w:div w:id="1764064973">
      <w:bodyDiv w:val="1"/>
      <w:marLeft w:val="0"/>
      <w:marRight w:val="0"/>
      <w:marTop w:val="0"/>
      <w:marBottom w:val="0"/>
      <w:divBdr>
        <w:top w:val="none" w:sz="0" w:space="0" w:color="auto"/>
        <w:left w:val="none" w:sz="0" w:space="0" w:color="auto"/>
        <w:bottom w:val="none" w:sz="0" w:space="0" w:color="auto"/>
        <w:right w:val="none" w:sz="0" w:space="0" w:color="auto"/>
      </w:divBdr>
    </w:div>
    <w:div w:id="1766075776">
      <w:bodyDiv w:val="1"/>
      <w:marLeft w:val="0"/>
      <w:marRight w:val="0"/>
      <w:marTop w:val="0"/>
      <w:marBottom w:val="0"/>
      <w:divBdr>
        <w:top w:val="none" w:sz="0" w:space="0" w:color="auto"/>
        <w:left w:val="none" w:sz="0" w:space="0" w:color="auto"/>
        <w:bottom w:val="none" w:sz="0" w:space="0" w:color="auto"/>
        <w:right w:val="none" w:sz="0" w:space="0" w:color="auto"/>
      </w:divBdr>
    </w:div>
    <w:div w:id="1767536457">
      <w:bodyDiv w:val="1"/>
      <w:marLeft w:val="0"/>
      <w:marRight w:val="0"/>
      <w:marTop w:val="0"/>
      <w:marBottom w:val="0"/>
      <w:divBdr>
        <w:top w:val="none" w:sz="0" w:space="0" w:color="auto"/>
        <w:left w:val="none" w:sz="0" w:space="0" w:color="auto"/>
        <w:bottom w:val="none" w:sz="0" w:space="0" w:color="auto"/>
        <w:right w:val="none" w:sz="0" w:space="0" w:color="auto"/>
      </w:divBdr>
    </w:div>
    <w:div w:id="1768694209">
      <w:bodyDiv w:val="1"/>
      <w:marLeft w:val="0"/>
      <w:marRight w:val="0"/>
      <w:marTop w:val="0"/>
      <w:marBottom w:val="0"/>
      <w:divBdr>
        <w:top w:val="none" w:sz="0" w:space="0" w:color="auto"/>
        <w:left w:val="none" w:sz="0" w:space="0" w:color="auto"/>
        <w:bottom w:val="none" w:sz="0" w:space="0" w:color="auto"/>
        <w:right w:val="none" w:sz="0" w:space="0" w:color="auto"/>
      </w:divBdr>
    </w:div>
    <w:div w:id="1792900280">
      <w:bodyDiv w:val="1"/>
      <w:marLeft w:val="0"/>
      <w:marRight w:val="0"/>
      <w:marTop w:val="0"/>
      <w:marBottom w:val="0"/>
      <w:divBdr>
        <w:top w:val="none" w:sz="0" w:space="0" w:color="auto"/>
        <w:left w:val="none" w:sz="0" w:space="0" w:color="auto"/>
        <w:bottom w:val="none" w:sz="0" w:space="0" w:color="auto"/>
        <w:right w:val="none" w:sz="0" w:space="0" w:color="auto"/>
      </w:divBdr>
    </w:div>
    <w:div w:id="1795325042">
      <w:bodyDiv w:val="1"/>
      <w:marLeft w:val="0"/>
      <w:marRight w:val="0"/>
      <w:marTop w:val="0"/>
      <w:marBottom w:val="0"/>
      <w:divBdr>
        <w:top w:val="none" w:sz="0" w:space="0" w:color="auto"/>
        <w:left w:val="none" w:sz="0" w:space="0" w:color="auto"/>
        <w:bottom w:val="none" w:sz="0" w:space="0" w:color="auto"/>
        <w:right w:val="none" w:sz="0" w:space="0" w:color="auto"/>
      </w:divBdr>
    </w:div>
    <w:div w:id="1810707891">
      <w:bodyDiv w:val="1"/>
      <w:marLeft w:val="0"/>
      <w:marRight w:val="0"/>
      <w:marTop w:val="0"/>
      <w:marBottom w:val="0"/>
      <w:divBdr>
        <w:top w:val="none" w:sz="0" w:space="0" w:color="auto"/>
        <w:left w:val="none" w:sz="0" w:space="0" w:color="auto"/>
        <w:bottom w:val="none" w:sz="0" w:space="0" w:color="auto"/>
        <w:right w:val="none" w:sz="0" w:space="0" w:color="auto"/>
      </w:divBdr>
    </w:div>
    <w:div w:id="1815292591">
      <w:bodyDiv w:val="1"/>
      <w:marLeft w:val="0"/>
      <w:marRight w:val="0"/>
      <w:marTop w:val="0"/>
      <w:marBottom w:val="0"/>
      <w:divBdr>
        <w:top w:val="none" w:sz="0" w:space="0" w:color="auto"/>
        <w:left w:val="none" w:sz="0" w:space="0" w:color="auto"/>
        <w:bottom w:val="none" w:sz="0" w:space="0" w:color="auto"/>
        <w:right w:val="none" w:sz="0" w:space="0" w:color="auto"/>
      </w:divBdr>
    </w:div>
    <w:div w:id="1819034462">
      <w:bodyDiv w:val="1"/>
      <w:marLeft w:val="0"/>
      <w:marRight w:val="0"/>
      <w:marTop w:val="0"/>
      <w:marBottom w:val="0"/>
      <w:divBdr>
        <w:top w:val="none" w:sz="0" w:space="0" w:color="auto"/>
        <w:left w:val="none" w:sz="0" w:space="0" w:color="auto"/>
        <w:bottom w:val="none" w:sz="0" w:space="0" w:color="auto"/>
        <w:right w:val="none" w:sz="0" w:space="0" w:color="auto"/>
      </w:divBdr>
    </w:div>
    <w:div w:id="1828203429">
      <w:bodyDiv w:val="1"/>
      <w:marLeft w:val="0"/>
      <w:marRight w:val="0"/>
      <w:marTop w:val="0"/>
      <w:marBottom w:val="0"/>
      <w:divBdr>
        <w:top w:val="none" w:sz="0" w:space="0" w:color="auto"/>
        <w:left w:val="none" w:sz="0" w:space="0" w:color="auto"/>
        <w:bottom w:val="none" w:sz="0" w:space="0" w:color="auto"/>
        <w:right w:val="none" w:sz="0" w:space="0" w:color="auto"/>
      </w:divBdr>
    </w:div>
    <w:div w:id="1829635304">
      <w:bodyDiv w:val="1"/>
      <w:marLeft w:val="0"/>
      <w:marRight w:val="0"/>
      <w:marTop w:val="0"/>
      <w:marBottom w:val="0"/>
      <w:divBdr>
        <w:top w:val="none" w:sz="0" w:space="0" w:color="auto"/>
        <w:left w:val="none" w:sz="0" w:space="0" w:color="auto"/>
        <w:bottom w:val="none" w:sz="0" w:space="0" w:color="auto"/>
        <w:right w:val="none" w:sz="0" w:space="0" w:color="auto"/>
      </w:divBdr>
    </w:div>
    <w:div w:id="1831630121">
      <w:bodyDiv w:val="1"/>
      <w:marLeft w:val="0"/>
      <w:marRight w:val="0"/>
      <w:marTop w:val="0"/>
      <w:marBottom w:val="0"/>
      <w:divBdr>
        <w:top w:val="none" w:sz="0" w:space="0" w:color="auto"/>
        <w:left w:val="none" w:sz="0" w:space="0" w:color="auto"/>
        <w:bottom w:val="none" w:sz="0" w:space="0" w:color="auto"/>
        <w:right w:val="none" w:sz="0" w:space="0" w:color="auto"/>
      </w:divBdr>
    </w:div>
    <w:div w:id="1840998631">
      <w:bodyDiv w:val="1"/>
      <w:marLeft w:val="0"/>
      <w:marRight w:val="0"/>
      <w:marTop w:val="0"/>
      <w:marBottom w:val="0"/>
      <w:divBdr>
        <w:top w:val="none" w:sz="0" w:space="0" w:color="auto"/>
        <w:left w:val="none" w:sz="0" w:space="0" w:color="auto"/>
        <w:bottom w:val="none" w:sz="0" w:space="0" w:color="auto"/>
        <w:right w:val="none" w:sz="0" w:space="0" w:color="auto"/>
      </w:divBdr>
    </w:div>
    <w:div w:id="1845702498">
      <w:bodyDiv w:val="1"/>
      <w:marLeft w:val="0"/>
      <w:marRight w:val="0"/>
      <w:marTop w:val="0"/>
      <w:marBottom w:val="0"/>
      <w:divBdr>
        <w:top w:val="none" w:sz="0" w:space="0" w:color="auto"/>
        <w:left w:val="none" w:sz="0" w:space="0" w:color="auto"/>
        <w:bottom w:val="none" w:sz="0" w:space="0" w:color="auto"/>
        <w:right w:val="none" w:sz="0" w:space="0" w:color="auto"/>
      </w:divBdr>
    </w:div>
    <w:div w:id="1848787339">
      <w:bodyDiv w:val="1"/>
      <w:marLeft w:val="0"/>
      <w:marRight w:val="0"/>
      <w:marTop w:val="0"/>
      <w:marBottom w:val="0"/>
      <w:divBdr>
        <w:top w:val="none" w:sz="0" w:space="0" w:color="auto"/>
        <w:left w:val="none" w:sz="0" w:space="0" w:color="auto"/>
        <w:bottom w:val="none" w:sz="0" w:space="0" w:color="auto"/>
        <w:right w:val="none" w:sz="0" w:space="0" w:color="auto"/>
      </w:divBdr>
    </w:div>
    <w:div w:id="1849054912">
      <w:bodyDiv w:val="1"/>
      <w:marLeft w:val="0"/>
      <w:marRight w:val="0"/>
      <w:marTop w:val="0"/>
      <w:marBottom w:val="0"/>
      <w:divBdr>
        <w:top w:val="none" w:sz="0" w:space="0" w:color="auto"/>
        <w:left w:val="none" w:sz="0" w:space="0" w:color="auto"/>
        <w:bottom w:val="none" w:sz="0" w:space="0" w:color="auto"/>
        <w:right w:val="none" w:sz="0" w:space="0" w:color="auto"/>
      </w:divBdr>
    </w:div>
    <w:div w:id="1854372842">
      <w:bodyDiv w:val="1"/>
      <w:marLeft w:val="0"/>
      <w:marRight w:val="0"/>
      <w:marTop w:val="0"/>
      <w:marBottom w:val="0"/>
      <w:divBdr>
        <w:top w:val="none" w:sz="0" w:space="0" w:color="auto"/>
        <w:left w:val="none" w:sz="0" w:space="0" w:color="auto"/>
        <w:bottom w:val="none" w:sz="0" w:space="0" w:color="auto"/>
        <w:right w:val="none" w:sz="0" w:space="0" w:color="auto"/>
      </w:divBdr>
    </w:div>
    <w:div w:id="1859847844">
      <w:bodyDiv w:val="1"/>
      <w:marLeft w:val="0"/>
      <w:marRight w:val="0"/>
      <w:marTop w:val="0"/>
      <w:marBottom w:val="0"/>
      <w:divBdr>
        <w:top w:val="none" w:sz="0" w:space="0" w:color="auto"/>
        <w:left w:val="none" w:sz="0" w:space="0" w:color="auto"/>
        <w:bottom w:val="none" w:sz="0" w:space="0" w:color="auto"/>
        <w:right w:val="none" w:sz="0" w:space="0" w:color="auto"/>
      </w:divBdr>
    </w:div>
    <w:div w:id="1869173325">
      <w:bodyDiv w:val="1"/>
      <w:marLeft w:val="0"/>
      <w:marRight w:val="0"/>
      <w:marTop w:val="0"/>
      <w:marBottom w:val="0"/>
      <w:divBdr>
        <w:top w:val="none" w:sz="0" w:space="0" w:color="auto"/>
        <w:left w:val="none" w:sz="0" w:space="0" w:color="auto"/>
        <w:bottom w:val="none" w:sz="0" w:space="0" w:color="auto"/>
        <w:right w:val="none" w:sz="0" w:space="0" w:color="auto"/>
      </w:divBdr>
    </w:div>
    <w:div w:id="1877810387">
      <w:bodyDiv w:val="1"/>
      <w:marLeft w:val="0"/>
      <w:marRight w:val="0"/>
      <w:marTop w:val="0"/>
      <w:marBottom w:val="0"/>
      <w:divBdr>
        <w:top w:val="none" w:sz="0" w:space="0" w:color="auto"/>
        <w:left w:val="none" w:sz="0" w:space="0" w:color="auto"/>
        <w:bottom w:val="none" w:sz="0" w:space="0" w:color="auto"/>
        <w:right w:val="none" w:sz="0" w:space="0" w:color="auto"/>
      </w:divBdr>
    </w:div>
    <w:div w:id="1882591517">
      <w:bodyDiv w:val="1"/>
      <w:marLeft w:val="0"/>
      <w:marRight w:val="0"/>
      <w:marTop w:val="0"/>
      <w:marBottom w:val="0"/>
      <w:divBdr>
        <w:top w:val="none" w:sz="0" w:space="0" w:color="auto"/>
        <w:left w:val="none" w:sz="0" w:space="0" w:color="auto"/>
        <w:bottom w:val="none" w:sz="0" w:space="0" w:color="auto"/>
        <w:right w:val="none" w:sz="0" w:space="0" w:color="auto"/>
      </w:divBdr>
    </w:div>
    <w:div w:id="1888103563">
      <w:bodyDiv w:val="1"/>
      <w:marLeft w:val="0"/>
      <w:marRight w:val="0"/>
      <w:marTop w:val="0"/>
      <w:marBottom w:val="0"/>
      <w:divBdr>
        <w:top w:val="none" w:sz="0" w:space="0" w:color="auto"/>
        <w:left w:val="none" w:sz="0" w:space="0" w:color="auto"/>
        <w:bottom w:val="none" w:sz="0" w:space="0" w:color="auto"/>
        <w:right w:val="none" w:sz="0" w:space="0" w:color="auto"/>
      </w:divBdr>
    </w:div>
    <w:div w:id="1894467088">
      <w:bodyDiv w:val="1"/>
      <w:marLeft w:val="0"/>
      <w:marRight w:val="0"/>
      <w:marTop w:val="0"/>
      <w:marBottom w:val="0"/>
      <w:divBdr>
        <w:top w:val="none" w:sz="0" w:space="0" w:color="auto"/>
        <w:left w:val="none" w:sz="0" w:space="0" w:color="auto"/>
        <w:bottom w:val="none" w:sz="0" w:space="0" w:color="auto"/>
        <w:right w:val="none" w:sz="0" w:space="0" w:color="auto"/>
      </w:divBdr>
    </w:div>
    <w:div w:id="1895695544">
      <w:bodyDiv w:val="1"/>
      <w:marLeft w:val="0"/>
      <w:marRight w:val="0"/>
      <w:marTop w:val="0"/>
      <w:marBottom w:val="0"/>
      <w:divBdr>
        <w:top w:val="none" w:sz="0" w:space="0" w:color="auto"/>
        <w:left w:val="none" w:sz="0" w:space="0" w:color="auto"/>
        <w:bottom w:val="none" w:sz="0" w:space="0" w:color="auto"/>
        <w:right w:val="none" w:sz="0" w:space="0" w:color="auto"/>
      </w:divBdr>
    </w:div>
    <w:div w:id="1913808849">
      <w:bodyDiv w:val="1"/>
      <w:marLeft w:val="0"/>
      <w:marRight w:val="0"/>
      <w:marTop w:val="0"/>
      <w:marBottom w:val="0"/>
      <w:divBdr>
        <w:top w:val="none" w:sz="0" w:space="0" w:color="auto"/>
        <w:left w:val="none" w:sz="0" w:space="0" w:color="auto"/>
        <w:bottom w:val="none" w:sz="0" w:space="0" w:color="auto"/>
        <w:right w:val="none" w:sz="0" w:space="0" w:color="auto"/>
      </w:divBdr>
    </w:div>
    <w:div w:id="1921329916">
      <w:bodyDiv w:val="1"/>
      <w:marLeft w:val="0"/>
      <w:marRight w:val="0"/>
      <w:marTop w:val="0"/>
      <w:marBottom w:val="0"/>
      <w:divBdr>
        <w:top w:val="none" w:sz="0" w:space="0" w:color="auto"/>
        <w:left w:val="none" w:sz="0" w:space="0" w:color="auto"/>
        <w:bottom w:val="none" w:sz="0" w:space="0" w:color="auto"/>
        <w:right w:val="none" w:sz="0" w:space="0" w:color="auto"/>
      </w:divBdr>
    </w:div>
    <w:div w:id="1925412770">
      <w:bodyDiv w:val="1"/>
      <w:marLeft w:val="0"/>
      <w:marRight w:val="0"/>
      <w:marTop w:val="0"/>
      <w:marBottom w:val="0"/>
      <w:divBdr>
        <w:top w:val="none" w:sz="0" w:space="0" w:color="auto"/>
        <w:left w:val="none" w:sz="0" w:space="0" w:color="auto"/>
        <w:bottom w:val="none" w:sz="0" w:space="0" w:color="auto"/>
        <w:right w:val="none" w:sz="0" w:space="0" w:color="auto"/>
      </w:divBdr>
    </w:div>
    <w:div w:id="1927034006">
      <w:bodyDiv w:val="1"/>
      <w:marLeft w:val="0"/>
      <w:marRight w:val="0"/>
      <w:marTop w:val="0"/>
      <w:marBottom w:val="0"/>
      <w:divBdr>
        <w:top w:val="none" w:sz="0" w:space="0" w:color="auto"/>
        <w:left w:val="none" w:sz="0" w:space="0" w:color="auto"/>
        <w:bottom w:val="none" w:sz="0" w:space="0" w:color="auto"/>
        <w:right w:val="none" w:sz="0" w:space="0" w:color="auto"/>
      </w:divBdr>
    </w:div>
    <w:div w:id="1936205980">
      <w:bodyDiv w:val="1"/>
      <w:marLeft w:val="0"/>
      <w:marRight w:val="0"/>
      <w:marTop w:val="0"/>
      <w:marBottom w:val="0"/>
      <w:divBdr>
        <w:top w:val="none" w:sz="0" w:space="0" w:color="auto"/>
        <w:left w:val="none" w:sz="0" w:space="0" w:color="auto"/>
        <w:bottom w:val="none" w:sz="0" w:space="0" w:color="auto"/>
        <w:right w:val="none" w:sz="0" w:space="0" w:color="auto"/>
      </w:divBdr>
    </w:div>
    <w:div w:id="1936592540">
      <w:bodyDiv w:val="1"/>
      <w:marLeft w:val="0"/>
      <w:marRight w:val="0"/>
      <w:marTop w:val="0"/>
      <w:marBottom w:val="0"/>
      <w:divBdr>
        <w:top w:val="none" w:sz="0" w:space="0" w:color="auto"/>
        <w:left w:val="none" w:sz="0" w:space="0" w:color="auto"/>
        <w:bottom w:val="none" w:sz="0" w:space="0" w:color="auto"/>
        <w:right w:val="none" w:sz="0" w:space="0" w:color="auto"/>
      </w:divBdr>
    </w:div>
    <w:div w:id="1942563737">
      <w:bodyDiv w:val="1"/>
      <w:marLeft w:val="0"/>
      <w:marRight w:val="0"/>
      <w:marTop w:val="0"/>
      <w:marBottom w:val="0"/>
      <w:divBdr>
        <w:top w:val="none" w:sz="0" w:space="0" w:color="auto"/>
        <w:left w:val="none" w:sz="0" w:space="0" w:color="auto"/>
        <w:bottom w:val="none" w:sz="0" w:space="0" w:color="auto"/>
        <w:right w:val="none" w:sz="0" w:space="0" w:color="auto"/>
      </w:divBdr>
    </w:div>
    <w:div w:id="1952203481">
      <w:bodyDiv w:val="1"/>
      <w:marLeft w:val="0"/>
      <w:marRight w:val="0"/>
      <w:marTop w:val="0"/>
      <w:marBottom w:val="0"/>
      <w:divBdr>
        <w:top w:val="none" w:sz="0" w:space="0" w:color="auto"/>
        <w:left w:val="none" w:sz="0" w:space="0" w:color="auto"/>
        <w:bottom w:val="none" w:sz="0" w:space="0" w:color="auto"/>
        <w:right w:val="none" w:sz="0" w:space="0" w:color="auto"/>
      </w:divBdr>
    </w:div>
    <w:div w:id="1965579725">
      <w:bodyDiv w:val="1"/>
      <w:marLeft w:val="0"/>
      <w:marRight w:val="0"/>
      <w:marTop w:val="0"/>
      <w:marBottom w:val="0"/>
      <w:divBdr>
        <w:top w:val="none" w:sz="0" w:space="0" w:color="auto"/>
        <w:left w:val="none" w:sz="0" w:space="0" w:color="auto"/>
        <w:bottom w:val="none" w:sz="0" w:space="0" w:color="auto"/>
        <w:right w:val="none" w:sz="0" w:space="0" w:color="auto"/>
      </w:divBdr>
    </w:div>
    <w:div w:id="1966420341">
      <w:bodyDiv w:val="1"/>
      <w:marLeft w:val="0"/>
      <w:marRight w:val="0"/>
      <w:marTop w:val="0"/>
      <w:marBottom w:val="0"/>
      <w:divBdr>
        <w:top w:val="none" w:sz="0" w:space="0" w:color="auto"/>
        <w:left w:val="none" w:sz="0" w:space="0" w:color="auto"/>
        <w:bottom w:val="none" w:sz="0" w:space="0" w:color="auto"/>
        <w:right w:val="none" w:sz="0" w:space="0" w:color="auto"/>
      </w:divBdr>
    </w:div>
    <w:div w:id="1968780217">
      <w:bodyDiv w:val="1"/>
      <w:marLeft w:val="0"/>
      <w:marRight w:val="0"/>
      <w:marTop w:val="0"/>
      <w:marBottom w:val="0"/>
      <w:divBdr>
        <w:top w:val="none" w:sz="0" w:space="0" w:color="auto"/>
        <w:left w:val="none" w:sz="0" w:space="0" w:color="auto"/>
        <w:bottom w:val="none" w:sz="0" w:space="0" w:color="auto"/>
        <w:right w:val="none" w:sz="0" w:space="0" w:color="auto"/>
      </w:divBdr>
    </w:div>
    <w:div w:id="1974290533">
      <w:bodyDiv w:val="1"/>
      <w:marLeft w:val="0"/>
      <w:marRight w:val="0"/>
      <w:marTop w:val="0"/>
      <w:marBottom w:val="0"/>
      <w:divBdr>
        <w:top w:val="none" w:sz="0" w:space="0" w:color="auto"/>
        <w:left w:val="none" w:sz="0" w:space="0" w:color="auto"/>
        <w:bottom w:val="none" w:sz="0" w:space="0" w:color="auto"/>
        <w:right w:val="none" w:sz="0" w:space="0" w:color="auto"/>
      </w:divBdr>
    </w:div>
    <w:div w:id="1974943085">
      <w:bodyDiv w:val="1"/>
      <w:marLeft w:val="0"/>
      <w:marRight w:val="0"/>
      <w:marTop w:val="0"/>
      <w:marBottom w:val="0"/>
      <w:divBdr>
        <w:top w:val="none" w:sz="0" w:space="0" w:color="auto"/>
        <w:left w:val="none" w:sz="0" w:space="0" w:color="auto"/>
        <w:bottom w:val="none" w:sz="0" w:space="0" w:color="auto"/>
        <w:right w:val="none" w:sz="0" w:space="0" w:color="auto"/>
      </w:divBdr>
    </w:div>
    <w:div w:id="1989556458">
      <w:bodyDiv w:val="1"/>
      <w:marLeft w:val="0"/>
      <w:marRight w:val="0"/>
      <w:marTop w:val="0"/>
      <w:marBottom w:val="0"/>
      <w:divBdr>
        <w:top w:val="none" w:sz="0" w:space="0" w:color="auto"/>
        <w:left w:val="none" w:sz="0" w:space="0" w:color="auto"/>
        <w:bottom w:val="none" w:sz="0" w:space="0" w:color="auto"/>
        <w:right w:val="none" w:sz="0" w:space="0" w:color="auto"/>
      </w:divBdr>
    </w:div>
    <w:div w:id="1997804618">
      <w:bodyDiv w:val="1"/>
      <w:marLeft w:val="0"/>
      <w:marRight w:val="0"/>
      <w:marTop w:val="0"/>
      <w:marBottom w:val="0"/>
      <w:divBdr>
        <w:top w:val="none" w:sz="0" w:space="0" w:color="auto"/>
        <w:left w:val="none" w:sz="0" w:space="0" w:color="auto"/>
        <w:bottom w:val="none" w:sz="0" w:space="0" w:color="auto"/>
        <w:right w:val="none" w:sz="0" w:space="0" w:color="auto"/>
      </w:divBdr>
    </w:div>
    <w:div w:id="2004426104">
      <w:bodyDiv w:val="1"/>
      <w:marLeft w:val="0"/>
      <w:marRight w:val="0"/>
      <w:marTop w:val="0"/>
      <w:marBottom w:val="0"/>
      <w:divBdr>
        <w:top w:val="none" w:sz="0" w:space="0" w:color="auto"/>
        <w:left w:val="none" w:sz="0" w:space="0" w:color="auto"/>
        <w:bottom w:val="none" w:sz="0" w:space="0" w:color="auto"/>
        <w:right w:val="none" w:sz="0" w:space="0" w:color="auto"/>
      </w:divBdr>
    </w:div>
    <w:div w:id="2006736469">
      <w:bodyDiv w:val="1"/>
      <w:marLeft w:val="0"/>
      <w:marRight w:val="0"/>
      <w:marTop w:val="0"/>
      <w:marBottom w:val="0"/>
      <w:divBdr>
        <w:top w:val="none" w:sz="0" w:space="0" w:color="auto"/>
        <w:left w:val="none" w:sz="0" w:space="0" w:color="auto"/>
        <w:bottom w:val="none" w:sz="0" w:space="0" w:color="auto"/>
        <w:right w:val="none" w:sz="0" w:space="0" w:color="auto"/>
      </w:divBdr>
    </w:div>
    <w:div w:id="2009282106">
      <w:bodyDiv w:val="1"/>
      <w:marLeft w:val="0"/>
      <w:marRight w:val="0"/>
      <w:marTop w:val="0"/>
      <w:marBottom w:val="0"/>
      <w:divBdr>
        <w:top w:val="none" w:sz="0" w:space="0" w:color="auto"/>
        <w:left w:val="none" w:sz="0" w:space="0" w:color="auto"/>
        <w:bottom w:val="none" w:sz="0" w:space="0" w:color="auto"/>
        <w:right w:val="none" w:sz="0" w:space="0" w:color="auto"/>
      </w:divBdr>
    </w:div>
    <w:div w:id="2011446465">
      <w:bodyDiv w:val="1"/>
      <w:marLeft w:val="0"/>
      <w:marRight w:val="0"/>
      <w:marTop w:val="0"/>
      <w:marBottom w:val="0"/>
      <w:divBdr>
        <w:top w:val="none" w:sz="0" w:space="0" w:color="auto"/>
        <w:left w:val="none" w:sz="0" w:space="0" w:color="auto"/>
        <w:bottom w:val="none" w:sz="0" w:space="0" w:color="auto"/>
        <w:right w:val="none" w:sz="0" w:space="0" w:color="auto"/>
      </w:divBdr>
    </w:div>
    <w:div w:id="2025473709">
      <w:bodyDiv w:val="1"/>
      <w:marLeft w:val="0"/>
      <w:marRight w:val="0"/>
      <w:marTop w:val="0"/>
      <w:marBottom w:val="0"/>
      <w:divBdr>
        <w:top w:val="none" w:sz="0" w:space="0" w:color="auto"/>
        <w:left w:val="none" w:sz="0" w:space="0" w:color="auto"/>
        <w:bottom w:val="none" w:sz="0" w:space="0" w:color="auto"/>
        <w:right w:val="none" w:sz="0" w:space="0" w:color="auto"/>
      </w:divBdr>
    </w:div>
    <w:div w:id="2037193402">
      <w:bodyDiv w:val="1"/>
      <w:marLeft w:val="0"/>
      <w:marRight w:val="0"/>
      <w:marTop w:val="0"/>
      <w:marBottom w:val="0"/>
      <w:divBdr>
        <w:top w:val="none" w:sz="0" w:space="0" w:color="auto"/>
        <w:left w:val="none" w:sz="0" w:space="0" w:color="auto"/>
        <w:bottom w:val="none" w:sz="0" w:space="0" w:color="auto"/>
        <w:right w:val="none" w:sz="0" w:space="0" w:color="auto"/>
      </w:divBdr>
    </w:div>
    <w:div w:id="2050915632">
      <w:bodyDiv w:val="1"/>
      <w:marLeft w:val="0"/>
      <w:marRight w:val="0"/>
      <w:marTop w:val="0"/>
      <w:marBottom w:val="0"/>
      <w:divBdr>
        <w:top w:val="none" w:sz="0" w:space="0" w:color="auto"/>
        <w:left w:val="none" w:sz="0" w:space="0" w:color="auto"/>
        <w:bottom w:val="none" w:sz="0" w:space="0" w:color="auto"/>
        <w:right w:val="none" w:sz="0" w:space="0" w:color="auto"/>
      </w:divBdr>
    </w:div>
    <w:div w:id="2054504431">
      <w:bodyDiv w:val="1"/>
      <w:marLeft w:val="0"/>
      <w:marRight w:val="0"/>
      <w:marTop w:val="0"/>
      <w:marBottom w:val="0"/>
      <w:divBdr>
        <w:top w:val="none" w:sz="0" w:space="0" w:color="auto"/>
        <w:left w:val="none" w:sz="0" w:space="0" w:color="auto"/>
        <w:bottom w:val="none" w:sz="0" w:space="0" w:color="auto"/>
        <w:right w:val="none" w:sz="0" w:space="0" w:color="auto"/>
      </w:divBdr>
    </w:div>
    <w:div w:id="2056346771">
      <w:bodyDiv w:val="1"/>
      <w:marLeft w:val="0"/>
      <w:marRight w:val="0"/>
      <w:marTop w:val="0"/>
      <w:marBottom w:val="0"/>
      <w:divBdr>
        <w:top w:val="none" w:sz="0" w:space="0" w:color="auto"/>
        <w:left w:val="none" w:sz="0" w:space="0" w:color="auto"/>
        <w:bottom w:val="none" w:sz="0" w:space="0" w:color="auto"/>
        <w:right w:val="none" w:sz="0" w:space="0" w:color="auto"/>
      </w:divBdr>
    </w:div>
    <w:div w:id="2058158312">
      <w:bodyDiv w:val="1"/>
      <w:marLeft w:val="0"/>
      <w:marRight w:val="0"/>
      <w:marTop w:val="0"/>
      <w:marBottom w:val="0"/>
      <w:divBdr>
        <w:top w:val="none" w:sz="0" w:space="0" w:color="auto"/>
        <w:left w:val="none" w:sz="0" w:space="0" w:color="auto"/>
        <w:bottom w:val="none" w:sz="0" w:space="0" w:color="auto"/>
        <w:right w:val="none" w:sz="0" w:space="0" w:color="auto"/>
      </w:divBdr>
    </w:div>
    <w:div w:id="2059166682">
      <w:bodyDiv w:val="1"/>
      <w:marLeft w:val="0"/>
      <w:marRight w:val="0"/>
      <w:marTop w:val="0"/>
      <w:marBottom w:val="0"/>
      <w:divBdr>
        <w:top w:val="none" w:sz="0" w:space="0" w:color="auto"/>
        <w:left w:val="none" w:sz="0" w:space="0" w:color="auto"/>
        <w:bottom w:val="none" w:sz="0" w:space="0" w:color="auto"/>
        <w:right w:val="none" w:sz="0" w:space="0" w:color="auto"/>
      </w:divBdr>
    </w:div>
    <w:div w:id="2060782703">
      <w:bodyDiv w:val="1"/>
      <w:marLeft w:val="0"/>
      <w:marRight w:val="0"/>
      <w:marTop w:val="0"/>
      <w:marBottom w:val="0"/>
      <w:divBdr>
        <w:top w:val="none" w:sz="0" w:space="0" w:color="auto"/>
        <w:left w:val="none" w:sz="0" w:space="0" w:color="auto"/>
        <w:bottom w:val="none" w:sz="0" w:space="0" w:color="auto"/>
        <w:right w:val="none" w:sz="0" w:space="0" w:color="auto"/>
      </w:divBdr>
    </w:div>
    <w:div w:id="2064130776">
      <w:bodyDiv w:val="1"/>
      <w:marLeft w:val="0"/>
      <w:marRight w:val="0"/>
      <w:marTop w:val="0"/>
      <w:marBottom w:val="0"/>
      <w:divBdr>
        <w:top w:val="none" w:sz="0" w:space="0" w:color="auto"/>
        <w:left w:val="none" w:sz="0" w:space="0" w:color="auto"/>
        <w:bottom w:val="none" w:sz="0" w:space="0" w:color="auto"/>
        <w:right w:val="none" w:sz="0" w:space="0" w:color="auto"/>
      </w:divBdr>
    </w:div>
    <w:div w:id="2083409084">
      <w:bodyDiv w:val="1"/>
      <w:marLeft w:val="0"/>
      <w:marRight w:val="0"/>
      <w:marTop w:val="0"/>
      <w:marBottom w:val="0"/>
      <w:divBdr>
        <w:top w:val="none" w:sz="0" w:space="0" w:color="auto"/>
        <w:left w:val="none" w:sz="0" w:space="0" w:color="auto"/>
        <w:bottom w:val="none" w:sz="0" w:space="0" w:color="auto"/>
        <w:right w:val="none" w:sz="0" w:space="0" w:color="auto"/>
      </w:divBdr>
    </w:div>
    <w:div w:id="2090271847">
      <w:bodyDiv w:val="1"/>
      <w:marLeft w:val="0"/>
      <w:marRight w:val="0"/>
      <w:marTop w:val="0"/>
      <w:marBottom w:val="0"/>
      <w:divBdr>
        <w:top w:val="none" w:sz="0" w:space="0" w:color="auto"/>
        <w:left w:val="none" w:sz="0" w:space="0" w:color="auto"/>
        <w:bottom w:val="none" w:sz="0" w:space="0" w:color="auto"/>
        <w:right w:val="none" w:sz="0" w:space="0" w:color="auto"/>
      </w:divBdr>
    </w:div>
    <w:div w:id="2108843451">
      <w:bodyDiv w:val="1"/>
      <w:marLeft w:val="0"/>
      <w:marRight w:val="0"/>
      <w:marTop w:val="0"/>
      <w:marBottom w:val="0"/>
      <w:divBdr>
        <w:top w:val="none" w:sz="0" w:space="0" w:color="auto"/>
        <w:left w:val="none" w:sz="0" w:space="0" w:color="auto"/>
        <w:bottom w:val="none" w:sz="0" w:space="0" w:color="auto"/>
        <w:right w:val="none" w:sz="0" w:space="0" w:color="auto"/>
      </w:divBdr>
    </w:div>
    <w:div w:id="2131588942">
      <w:bodyDiv w:val="1"/>
      <w:marLeft w:val="0"/>
      <w:marRight w:val="0"/>
      <w:marTop w:val="0"/>
      <w:marBottom w:val="0"/>
      <w:divBdr>
        <w:top w:val="none" w:sz="0" w:space="0" w:color="auto"/>
        <w:left w:val="none" w:sz="0" w:space="0" w:color="auto"/>
        <w:bottom w:val="none" w:sz="0" w:space="0" w:color="auto"/>
        <w:right w:val="none" w:sz="0" w:space="0" w:color="auto"/>
      </w:divBdr>
    </w:div>
    <w:div w:id="2134206424">
      <w:bodyDiv w:val="1"/>
      <w:marLeft w:val="0"/>
      <w:marRight w:val="0"/>
      <w:marTop w:val="0"/>
      <w:marBottom w:val="0"/>
      <w:divBdr>
        <w:top w:val="none" w:sz="0" w:space="0" w:color="auto"/>
        <w:left w:val="none" w:sz="0" w:space="0" w:color="auto"/>
        <w:bottom w:val="none" w:sz="0" w:space="0" w:color="auto"/>
        <w:right w:val="none" w:sz="0" w:space="0" w:color="auto"/>
      </w:divBdr>
    </w:div>
    <w:div w:id="2137328838">
      <w:bodyDiv w:val="1"/>
      <w:marLeft w:val="0"/>
      <w:marRight w:val="0"/>
      <w:marTop w:val="0"/>
      <w:marBottom w:val="0"/>
      <w:divBdr>
        <w:top w:val="none" w:sz="0" w:space="0" w:color="auto"/>
        <w:left w:val="none" w:sz="0" w:space="0" w:color="auto"/>
        <w:bottom w:val="none" w:sz="0" w:space="0" w:color="auto"/>
        <w:right w:val="none" w:sz="0" w:space="0" w:color="auto"/>
      </w:divBdr>
    </w:div>
    <w:div w:id="214172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127766-CC39-45AC-B061-D1C42AB91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5720</Words>
  <Characters>31464</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rios</dc:creator>
  <cp:keywords/>
  <dc:description/>
  <cp:lastModifiedBy>aolguinm</cp:lastModifiedBy>
  <cp:revision>3</cp:revision>
  <cp:lastPrinted>2016-07-08T13:08:00Z</cp:lastPrinted>
  <dcterms:created xsi:type="dcterms:W3CDTF">2016-07-08T13:18:00Z</dcterms:created>
  <dcterms:modified xsi:type="dcterms:W3CDTF">2016-07-08T13:18:00Z</dcterms:modified>
</cp:coreProperties>
</file>